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986B0" w14:textId="77777777" w:rsidR="006B7B7A" w:rsidRPr="003F47B1" w:rsidRDefault="003900EB" w:rsidP="003F47B1">
      <w:pPr>
        <w:pStyle w:val="BodyText"/>
        <w:rPr>
          <w:i/>
        </w:rPr>
      </w:pPr>
      <w:r w:rsidRPr="003F47B1">
        <w:rPr>
          <w:i/>
        </w:rPr>
        <w:t xml:space="preserve">WHS (Mines and </w:t>
      </w:r>
      <w:r w:rsidR="00B70CC5" w:rsidRPr="003F47B1">
        <w:rPr>
          <w:i/>
        </w:rPr>
        <w:t>P</w:t>
      </w:r>
      <w:r w:rsidRPr="003F47B1">
        <w:rPr>
          <w:i/>
        </w:rPr>
        <w:t xml:space="preserve">etroleum </w:t>
      </w:r>
      <w:r w:rsidR="00B70CC5" w:rsidRPr="003F47B1">
        <w:rPr>
          <w:i/>
        </w:rPr>
        <w:t>S</w:t>
      </w:r>
      <w:r w:rsidRPr="003F47B1">
        <w:rPr>
          <w:i/>
        </w:rPr>
        <w:t>ites) legislation</w:t>
      </w:r>
      <w:r w:rsidRPr="003F47B1" w:rsidDel="003900EB">
        <w:rPr>
          <w:i/>
        </w:rPr>
        <w:t xml:space="preserve"> </w:t>
      </w:r>
    </w:p>
    <w:p w14:paraId="2A10F198" w14:textId="77777777" w:rsidR="006B7B7A" w:rsidRPr="006B7B7A" w:rsidRDefault="006B7B7A" w:rsidP="006B7B7A">
      <w:pPr>
        <w:pStyle w:val="issuedateauthorlocation"/>
        <w:rPr>
          <w:rFonts w:asciiTheme="minorHAnsi" w:hAnsiTheme="minorHAnsi" w:cstheme="minorHAnsi"/>
          <w:sz w:val="24"/>
          <w:szCs w:val="24"/>
        </w:rPr>
      </w:pPr>
    </w:p>
    <w:p w14:paraId="669A8165" w14:textId="22533DE9" w:rsidR="00183550" w:rsidRPr="00183550" w:rsidRDefault="000023CC" w:rsidP="000023CC">
      <w:pPr>
        <w:pStyle w:val="BodyText"/>
        <w:rPr>
          <w:rStyle w:val="Strong"/>
          <w:b w:val="0"/>
          <w:bCs w:val="0"/>
        </w:rPr>
      </w:pPr>
      <w:r w:rsidRPr="006B7B7A">
        <w:rPr>
          <w:rStyle w:val="Strong"/>
          <w:b w:val="0"/>
          <w:bCs w:val="0"/>
        </w:rPr>
        <w:t xml:space="preserve">This form is </w:t>
      </w:r>
      <w:r w:rsidR="00544FA9">
        <w:rPr>
          <w:rStyle w:val="Strong"/>
          <w:b w:val="0"/>
          <w:bCs w:val="0"/>
        </w:rPr>
        <w:t xml:space="preserve">to be submitted in relation to exploration to be undertaken at </w:t>
      </w:r>
      <w:r w:rsidR="000A27F5">
        <w:rPr>
          <w:rStyle w:val="Strong"/>
          <w:b w:val="0"/>
          <w:bCs w:val="0"/>
        </w:rPr>
        <w:t>min</w:t>
      </w:r>
      <w:r w:rsidR="00544FA9">
        <w:rPr>
          <w:rStyle w:val="Strong"/>
          <w:b w:val="0"/>
          <w:bCs w:val="0"/>
        </w:rPr>
        <w:t>es</w:t>
      </w:r>
      <w:r w:rsidRPr="006B7B7A">
        <w:rPr>
          <w:rStyle w:val="Strong"/>
          <w:b w:val="0"/>
          <w:bCs w:val="0"/>
        </w:rPr>
        <w:t xml:space="preserve"> </w:t>
      </w:r>
      <w:r w:rsidR="00564142">
        <w:rPr>
          <w:rStyle w:val="Strong"/>
          <w:b w:val="0"/>
          <w:bCs w:val="0"/>
        </w:rPr>
        <w:t xml:space="preserve">or petroleum </w:t>
      </w:r>
      <w:r w:rsidR="00544FA9">
        <w:rPr>
          <w:rStyle w:val="Strong"/>
          <w:b w:val="0"/>
          <w:bCs w:val="0"/>
        </w:rPr>
        <w:t>sites</w:t>
      </w:r>
      <w:r w:rsidR="00487D13">
        <w:rPr>
          <w:rStyle w:val="Strong"/>
          <w:b w:val="0"/>
          <w:bCs w:val="0"/>
        </w:rPr>
        <w:t xml:space="preserve"> to notify the Regulator of reportable events.</w:t>
      </w:r>
      <w:r w:rsidR="00B9020E">
        <w:rPr>
          <w:rStyle w:val="Strong"/>
          <w:b w:val="0"/>
          <w:bCs w:val="0"/>
        </w:rPr>
        <w:t xml:space="preserve"> </w:t>
      </w:r>
      <w:r w:rsidR="00544FA9">
        <w:rPr>
          <w:rStyle w:val="Strong"/>
          <w:b w:val="0"/>
          <w:bCs w:val="0"/>
        </w:rPr>
        <w:br/>
      </w:r>
      <w:r w:rsidR="00487D13">
        <w:rPr>
          <w:rStyle w:val="Strong"/>
          <w:bCs w:val="0"/>
        </w:rPr>
        <w:t>As an alternative to submitting this form, reportable events notification can be made when submitting an</w:t>
      </w:r>
      <w:r w:rsidR="00183550" w:rsidRPr="00BD6A8E">
        <w:rPr>
          <w:rStyle w:val="Strong"/>
          <w:bCs w:val="0"/>
        </w:rPr>
        <w:t xml:space="preserve"> </w:t>
      </w:r>
      <w:hyperlink r:id="rId9" w:history="1">
        <w:r w:rsidR="00487D13" w:rsidRPr="00487D13">
          <w:rPr>
            <w:rStyle w:val="Strong"/>
          </w:rPr>
          <w:t>ESF4: Application to Conduct Exploration Activities</w:t>
        </w:r>
      </w:hyperlink>
      <w:r w:rsidR="00487D13">
        <w:rPr>
          <w:rStyle w:val="Strong"/>
        </w:rPr>
        <w:t xml:space="preserve"> form.</w:t>
      </w:r>
    </w:p>
    <w:p w14:paraId="16BF628A" w14:textId="77777777" w:rsidR="000023CC" w:rsidRDefault="000023CC" w:rsidP="000023CC">
      <w:pPr>
        <w:pStyle w:val="Heading2"/>
      </w:pPr>
      <w:r>
        <w:t>About this form</w:t>
      </w:r>
    </w:p>
    <w:p w14:paraId="473418D5" w14:textId="6E7ACB3D" w:rsidR="000023CC" w:rsidRDefault="000023CC" w:rsidP="000023CC">
      <w:pPr>
        <w:pStyle w:val="BodyText"/>
        <w:rPr>
          <w:rFonts w:cs="Arial"/>
        </w:rPr>
      </w:pPr>
      <w:r w:rsidRPr="00AB3960">
        <w:t>Clause 12</w:t>
      </w:r>
      <w:r>
        <w:t>9</w:t>
      </w:r>
      <w:r w:rsidRPr="00AB3960">
        <w:t xml:space="preserve"> of </w:t>
      </w:r>
      <w:r>
        <w:t xml:space="preserve">the </w:t>
      </w:r>
      <w:r w:rsidRPr="00FC398C">
        <w:t>Work Health and Safety (Mines and Petroleum Sites) Regulation 2014</w:t>
      </w:r>
      <w:r>
        <w:t xml:space="preserve"> sets out requirements on the operator of the mine or petroleum site</w:t>
      </w:r>
      <w:r w:rsidRPr="00AB3960">
        <w:t xml:space="preserve"> </w:t>
      </w:r>
      <w:r w:rsidR="00313178">
        <w:t>undertaking</w:t>
      </w:r>
      <w:r w:rsidR="004E1A9A" w:rsidRPr="004E1A9A">
        <w:t xml:space="preserve"> exploration</w:t>
      </w:r>
      <w:r w:rsidR="00B9020E">
        <w:t xml:space="preserve"> (or prospecting)</w:t>
      </w:r>
      <w:r w:rsidR="004E1A9A" w:rsidRPr="004E1A9A">
        <w:t xml:space="preserve"> by ‘mechanical means’</w:t>
      </w:r>
      <w:r w:rsidR="004E1A9A">
        <w:t xml:space="preserve"> </w:t>
      </w:r>
      <w:r w:rsidRPr="00AB3960">
        <w:t xml:space="preserve">to notify </w:t>
      </w:r>
      <w:r w:rsidRPr="00AB3960">
        <w:rPr>
          <w:rFonts w:cs="Arial"/>
        </w:rPr>
        <w:t xml:space="preserve">the </w:t>
      </w:r>
      <w:r>
        <w:rPr>
          <w:rFonts w:cs="Arial"/>
        </w:rPr>
        <w:t xml:space="preserve">Regulator of certain events referred to as ‘reportable events’. </w:t>
      </w:r>
    </w:p>
    <w:p w14:paraId="34A96EE8" w14:textId="05EE15EC" w:rsidR="000023CC" w:rsidRPr="00AB3960" w:rsidRDefault="000023CC" w:rsidP="000023CC">
      <w:pPr>
        <w:pStyle w:val="BodyText"/>
        <w:rPr>
          <w:rFonts w:cs="Arial"/>
        </w:rPr>
      </w:pPr>
      <w:r>
        <w:rPr>
          <w:rFonts w:cs="Arial"/>
        </w:rPr>
        <w:t xml:space="preserve">In respect of </w:t>
      </w:r>
      <w:r w:rsidR="00544FA9">
        <w:rPr>
          <w:rFonts w:cs="Arial"/>
        </w:rPr>
        <w:t>exploration (or prospecting) at</w:t>
      </w:r>
      <w:r>
        <w:rPr>
          <w:rFonts w:cs="Arial"/>
        </w:rPr>
        <w:t xml:space="preserve"> </w:t>
      </w:r>
      <w:r w:rsidR="00487D13">
        <w:rPr>
          <w:rFonts w:cs="Arial"/>
        </w:rPr>
        <w:t xml:space="preserve">a </w:t>
      </w:r>
      <w:r>
        <w:rPr>
          <w:rFonts w:cs="Arial"/>
        </w:rPr>
        <w:t>mine</w:t>
      </w:r>
      <w:r w:rsidR="00564142">
        <w:rPr>
          <w:rFonts w:cs="Arial"/>
        </w:rPr>
        <w:t xml:space="preserve"> or petroleum site</w:t>
      </w:r>
      <w:r>
        <w:rPr>
          <w:rFonts w:cs="Arial"/>
        </w:rPr>
        <w:t xml:space="preserve"> these are</w:t>
      </w:r>
      <w:r w:rsidRPr="00AB3960">
        <w:rPr>
          <w:rFonts w:cs="Arial"/>
        </w:rPr>
        <w:t>:</w:t>
      </w:r>
    </w:p>
    <w:p w14:paraId="631097B7" w14:textId="19DABC3E" w:rsidR="00A47628" w:rsidRPr="00E21FE2" w:rsidRDefault="00A47628" w:rsidP="00544FA9">
      <w:pPr>
        <w:pStyle w:val="Squarebullet"/>
        <w:numPr>
          <w:ilvl w:val="0"/>
          <w:numId w:val="37"/>
        </w:numPr>
        <w:rPr>
          <w:bCs/>
          <w:szCs w:val="24"/>
        </w:rPr>
      </w:pPr>
      <w:r>
        <w:rPr>
          <w:color w:val="000000"/>
          <w:shd w:val="clear" w:color="auto" w:fill="FFFFFF"/>
        </w:rPr>
        <w:t xml:space="preserve">the commencement of </w:t>
      </w:r>
      <w:r w:rsidR="004E1A9A" w:rsidRPr="004E1A9A">
        <w:rPr>
          <w:color w:val="000000"/>
          <w:shd w:val="clear" w:color="auto" w:fill="FFFFFF"/>
        </w:rPr>
        <w:t>exploration</w:t>
      </w:r>
      <w:r w:rsidR="00CC0501">
        <w:rPr>
          <w:color w:val="000000"/>
          <w:shd w:val="clear" w:color="auto" w:fill="FFFFFF"/>
        </w:rPr>
        <w:t xml:space="preserve"> or </w:t>
      </w:r>
      <w:r w:rsidR="00B9020E">
        <w:rPr>
          <w:color w:val="000000"/>
          <w:shd w:val="clear" w:color="auto" w:fill="FFFFFF"/>
        </w:rPr>
        <w:t>prospecting</w:t>
      </w:r>
      <w:r w:rsidR="004E1A9A" w:rsidRPr="004E1A9A">
        <w:rPr>
          <w:color w:val="000000"/>
          <w:shd w:val="clear" w:color="auto" w:fill="FFFFFF"/>
        </w:rPr>
        <w:t xml:space="preserve"> by mechanical means</w:t>
      </w:r>
    </w:p>
    <w:p w14:paraId="0E9934BB" w14:textId="5E50D460" w:rsidR="000023CC" w:rsidRPr="006B7B7A" w:rsidRDefault="00A47628" w:rsidP="00544FA9">
      <w:pPr>
        <w:pStyle w:val="Squarebullet"/>
        <w:numPr>
          <w:ilvl w:val="0"/>
          <w:numId w:val="37"/>
        </w:numPr>
        <w:rPr>
          <w:bCs/>
          <w:szCs w:val="24"/>
        </w:rPr>
      </w:pPr>
      <w:r>
        <w:rPr>
          <w:szCs w:val="24"/>
        </w:rPr>
        <w:t xml:space="preserve"> </w:t>
      </w:r>
      <w:r w:rsidR="000023CC" w:rsidRPr="006B7B7A">
        <w:rPr>
          <w:szCs w:val="24"/>
        </w:rPr>
        <w:t xml:space="preserve">any significant interruption to, or suspension of, </w:t>
      </w:r>
      <w:r w:rsidR="00544FA9">
        <w:rPr>
          <w:szCs w:val="24"/>
        </w:rPr>
        <w:t>exploration.</w:t>
      </w:r>
      <w:r w:rsidR="000023CC" w:rsidRPr="006B7B7A">
        <w:rPr>
          <w:szCs w:val="24"/>
        </w:rPr>
        <w:t xml:space="preserve"> </w:t>
      </w:r>
      <w:r w:rsidR="000023CC" w:rsidRPr="006B7B7A">
        <w:rPr>
          <w:b/>
          <w:bCs/>
          <w:szCs w:val="24"/>
        </w:rPr>
        <w:t xml:space="preserve">Note: </w:t>
      </w:r>
      <w:r w:rsidR="000023CC" w:rsidRPr="006B7B7A">
        <w:rPr>
          <w:bCs/>
          <w:szCs w:val="24"/>
        </w:rPr>
        <w:t xml:space="preserve">Notification is not required in relation to a significant interruption or suspension if the mine operator has already notified </w:t>
      </w:r>
      <w:r w:rsidR="000023CC">
        <w:rPr>
          <w:bCs/>
          <w:szCs w:val="24"/>
        </w:rPr>
        <w:t>us</w:t>
      </w:r>
      <w:r w:rsidR="000023CC" w:rsidRPr="006B7B7A">
        <w:rPr>
          <w:bCs/>
          <w:szCs w:val="24"/>
        </w:rPr>
        <w:t xml:space="preserve"> of the interruption or suspension in relation to an incident referred to in clause 128 or a notifiable incident. </w:t>
      </w:r>
    </w:p>
    <w:p w14:paraId="297DD17F" w14:textId="77777777" w:rsidR="00544FA9" w:rsidRPr="00544FA9" w:rsidRDefault="000023CC" w:rsidP="00544FA9">
      <w:pPr>
        <w:pStyle w:val="Squarebullet"/>
        <w:numPr>
          <w:ilvl w:val="0"/>
          <w:numId w:val="37"/>
        </w:numPr>
        <w:rPr>
          <w:b/>
          <w:bCs/>
          <w:szCs w:val="24"/>
        </w:rPr>
      </w:pPr>
      <w:r w:rsidRPr="00544FA9">
        <w:rPr>
          <w:szCs w:val="24"/>
        </w:rPr>
        <w:t xml:space="preserve">recommencement of normal </w:t>
      </w:r>
      <w:r w:rsidR="00544FA9" w:rsidRPr="00544FA9">
        <w:rPr>
          <w:szCs w:val="24"/>
        </w:rPr>
        <w:t xml:space="preserve">exploration </w:t>
      </w:r>
      <w:r w:rsidRPr="00544FA9">
        <w:rPr>
          <w:szCs w:val="24"/>
        </w:rPr>
        <w:t xml:space="preserve">following an event referred </w:t>
      </w:r>
      <w:r w:rsidR="00A47628" w:rsidRPr="00544FA9">
        <w:rPr>
          <w:szCs w:val="24"/>
        </w:rPr>
        <w:t>above</w:t>
      </w:r>
    </w:p>
    <w:p w14:paraId="31725142" w14:textId="36578FCC" w:rsidR="000023CC" w:rsidRPr="00544FA9" w:rsidRDefault="000023CC" w:rsidP="00544FA9">
      <w:pPr>
        <w:pStyle w:val="Squarebullet"/>
        <w:numPr>
          <w:ilvl w:val="0"/>
          <w:numId w:val="37"/>
        </w:numPr>
        <w:rPr>
          <w:b/>
          <w:bCs/>
          <w:szCs w:val="24"/>
        </w:rPr>
      </w:pPr>
      <w:r w:rsidRPr="00544FA9">
        <w:rPr>
          <w:szCs w:val="24"/>
        </w:rPr>
        <w:t xml:space="preserve">closure of the </w:t>
      </w:r>
      <w:r w:rsidR="00544FA9">
        <w:rPr>
          <w:szCs w:val="24"/>
        </w:rPr>
        <w:t>exploration site</w:t>
      </w:r>
      <w:r w:rsidR="00544FA9" w:rsidRPr="00544FA9">
        <w:rPr>
          <w:szCs w:val="24"/>
        </w:rPr>
        <w:t>.</w:t>
      </w:r>
    </w:p>
    <w:p w14:paraId="79F466A1" w14:textId="684F5A4E" w:rsidR="006B7B7A" w:rsidRPr="006B7B7A" w:rsidRDefault="006B7B7A" w:rsidP="006B7B7A">
      <w:pPr>
        <w:pStyle w:val="BodyText"/>
        <w:rPr>
          <w:rStyle w:val="Strong"/>
          <w:b w:val="0"/>
          <w:bCs w:val="0"/>
        </w:rPr>
      </w:pPr>
      <w:r w:rsidRPr="006B7B7A">
        <w:rPr>
          <w:rStyle w:val="Strong"/>
          <w:b w:val="0"/>
          <w:bCs w:val="0"/>
        </w:rPr>
        <w:t xml:space="preserve">Notification is not required for exploration for minerals or petroleum </w:t>
      </w:r>
      <w:r w:rsidRPr="00BD6A8E">
        <w:rPr>
          <w:rStyle w:val="Strong"/>
          <w:bCs w:val="0"/>
        </w:rPr>
        <w:t>by non-mechanical means</w:t>
      </w:r>
      <w:r w:rsidRPr="006B7B7A">
        <w:rPr>
          <w:rStyle w:val="Strong"/>
          <w:b w:val="0"/>
          <w:bCs w:val="0"/>
        </w:rPr>
        <w:t xml:space="preserve"> - see later in this form for more information.</w:t>
      </w:r>
    </w:p>
    <w:p w14:paraId="3EADFD03" w14:textId="72472C7E" w:rsidR="006B7B7A" w:rsidRDefault="006B7B7A" w:rsidP="006B7B7A">
      <w:pPr>
        <w:pStyle w:val="BodyText"/>
      </w:pPr>
      <w:r>
        <w:t xml:space="preserve">Penalties apply if the operator of a mine or petroleum site does not comply with clause 129 of the </w:t>
      </w:r>
      <w:r w:rsidR="004C0815" w:rsidRPr="00FC398C">
        <w:t>Work Health and Safety (Mines and Petroleum Sites) Regulation 2014</w:t>
      </w:r>
      <w:r>
        <w:t xml:space="preserve">. </w:t>
      </w:r>
    </w:p>
    <w:p w14:paraId="33D02A2B" w14:textId="77777777" w:rsidR="006B7B7A" w:rsidRPr="00BC576D" w:rsidRDefault="006B7B7A" w:rsidP="006B13CD">
      <w:pPr>
        <w:pStyle w:val="Heading2"/>
      </w:pPr>
      <w:r>
        <w:lastRenderedPageBreak/>
        <w:t>When to notify</w:t>
      </w:r>
    </w:p>
    <w:p w14:paraId="53EE7170" w14:textId="77D3DAD1" w:rsidR="006B7B7A" w:rsidRDefault="006B7B7A" w:rsidP="006B7B7A">
      <w:pPr>
        <w:pStyle w:val="BodyText"/>
      </w:pPr>
      <w:r>
        <w:t xml:space="preserve">The operator of the mine or petroleum site </w:t>
      </w:r>
      <w:r w:rsidR="002365F2">
        <w:t xml:space="preserve">where exploration by mechanical means that disturb the ground </w:t>
      </w:r>
      <w:r w:rsidR="00A021E8">
        <w:t xml:space="preserve">will occur </w:t>
      </w:r>
      <w:r>
        <w:t xml:space="preserve">must notify the </w:t>
      </w:r>
      <w:r w:rsidR="00E03D74">
        <w:t>R</w:t>
      </w:r>
      <w:r>
        <w:t xml:space="preserve">egulator of these events </w:t>
      </w:r>
      <w:r w:rsidRPr="008512F8">
        <w:rPr>
          <w:b/>
        </w:rPr>
        <w:t>before</w:t>
      </w:r>
      <w:r w:rsidRPr="008512F8">
        <w:t xml:space="preserve"> the event occurs </w:t>
      </w:r>
      <w:r>
        <w:t>except:</w:t>
      </w:r>
    </w:p>
    <w:p w14:paraId="271F0326" w14:textId="65E1A985" w:rsidR="006B7B7A" w:rsidRPr="00AB3960" w:rsidRDefault="006B7B7A" w:rsidP="006B7B7A">
      <w:pPr>
        <w:pStyle w:val="Squarebullet"/>
      </w:pPr>
      <w:r>
        <w:t xml:space="preserve">if the operator did not intend for the event to occur and could not have foreseen the event occurring, in this case notice must be given </w:t>
      </w:r>
      <w:r w:rsidRPr="00A021E8">
        <w:rPr>
          <w:b/>
        </w:rPr>
        <w:t>as soon as practicable</w:t>
      </w:r>
      <w:r w:rsidRPr="008512F8">
        <w:t xml:space="preserve"> after the event occurs</w:t>
      </w:r>
      <w:r w:rsidR="00A021E8">
        <w:t>.</w:t>
      </w:r>
    </w:p>
    <w:p w14:paraId="6BC881E6" w14:textId="49C76B0B" w:rsidR="006B7B7A" w:rsidRDefault="006B7B7A" w:rsidP="006B13CD">
      <w:pPr>
        <w:pStyle w:val="Heading2"/>
      </w:pPr>
      <w:r>
        <w:t>M</w:t>
      </w:r>
      <w:r w:rsidR="00A8282A">
        <w:t xml:space="preserve">echanical and non-mechanical means </w:t>
      </w:r>
      <w:r w:rsidR="00D56348">
        <w:t xml:space="preserve">of </w:t>
      </w:r>
      <w:r w:rsidR="00A8282A">
        <w:t>exploration</w:t>
      </w:r>
      <w:r>
        <w:t xml:space="preserve"> </w:t>
      </w:r>
    </w:p>
    <w:p w14:paraId="062C3E22" w14:textId="157E8747" w:rsidR="006B7B7A" w:rsidRPr="006B7B7A" w:rsidRDefault="006B7B7A" w:rsidP="006B7B7A">
      <w:pPr>
        <w:pStyle w:val="BodyText"/>
      </w:pPr>
      <w:r w:rsidRPr="00BD6A8E">
        <w:rPr>
          <w:b/>
        </w:rPr>
        <w:t>It is not necessary to notify the</w:t>
      </w:r>
      <w:r w:rsidR="00E03D74" w:rsidRPr="00BD6A8E">
        <w:rPr>
          <w:b/>
        </w:rPr>
        <w:t xml:space="preserve"> R</w:t>
      </w:r>
      <w:r w:rsidRPr="00BD6A8E">
        <w:rPr>
          <w:b/>
        </w:rPr>
        <w:t xml:space="preserve">egulator of </w:t>
      </w:r>
      <w:r w:rsidR="00487D13">
        <w:rPr>
          <w:b/>
        </w:rPr>
        <w:t xml:space="preserve">commencement of </w:t>
      </w:r>
      <w:r w:rsidRPr="00BD6A8E">
        <w:rPr>
          <w:b/>
        </w:rPr>
        <w:t>non-mechanical exploration</w:t>
      </w:r>
      <w:r w:rsidR="00B9020E" w:rsidRPr="00BD6A8E">
        <w:rPr>
          <w:b/>
        </w:rPr>
        <w:t xml:space="preserve"> or prospecting</w:t>
      </w:r>
      <w:r w:rsidRPr="006B7B7A">
        <w:t xml:space="preserve">. </w:t>
      </w:r>
    </w:p>
    <w:p w14:paraId="6A584F47" w14:textId="64F5D112" w:rsidR="006B7B7A" w:rsidRPr="006B7B7A" w:rsidRDefault="006B7B7A" w:rsidP="006B7B7A">
      <w:pPr>
        <w:pStyle w:val="BodyText"/>
      </w:pPr>
      <w:r w:rsidRPr="006B7B7A">
        <w:t>Non-mechanical exploration means</w:t>
      </w:r>
      <w:r w:rsidR="00C233DA">
        <w:t>,</w:t>
      </w:r>
      <w:r w:rsidRPr="006B7B7A">
        <w:t xml:space="preserve"> exploring</w:t>
      </w:r>
      <w:r w:rsidR="00B9020E">
        <w:t xml:space="preserve"> or prospecting</w:t>
      </w:r>
      <w:r w:rsidRPr="006B7B7A">
        <w:t xml:space="preserve"> for minerals or petroleum (other than by mechanical means</w:t>
      </w:r>
      <w:r w:rsidR="004602FA">
        <w:t>,</w:t>
      </w:r>
      <w:r w:rsidRPr="006B7B7A">
        <w:t xml:space="preserve"> that disturb the ground) and includes the following: </w:t>
      </w:r>
    </w:p>
    <w:p w14:paraId="58E64815" w14:textId="77777777" w:rsidR="006B7B7A" w:rsidRDefault="006B7B7A" w:rsidP="006B7B7A">
      <w:pPr>
        <w:pStyle w:val="Squarebullet"/>
      </w:pPr>
      <w:r w:rsidRPr="000A2E57">
        <w:t xml:space="preserve">geological mapping </w:t>
      </w:r>
    </w:p>
    <w:p w14:paraId="1568400C" w14:textId="77777777" w:rsidR="006B7B7A" w:rsidRDefault="006B7B7A" w:rsidP="006B7B7A">
      <w:pPr>
        <w:pStyle w:val="Squarebullet"/>
      </w:pPr>
      <w:r w:rsidRPr="000A2E57">
        <w:t>sampling and coring using hand-held equipment</w:t>
      </w:r>
    </w:p>
    <w:p w14:paraId="5B6DCDD8" w14:textId="77777777" w:rsidR="006B7B7A" w:rsidRDefault="006B7B7A" w:rsidP="006B7B7A">
      <w:pPr>
        <w:pStyle w:val="Squarebullet"/>
      </w:pPr>
      <w:r w:rsidRPr="000A2E57">
        <w:t xml:space="preserve">geophysical surveying (but not seismic surveying) and </w:t>
      </w:r>
      <w:r w:rsidRPr="008E072E">
        <w:t>borehole logging</w:t>
      </w:r>
      <w:r w:rsidRPr="00F878FF">
        <w:t xml:space="preserve"> </w:t>
      </w:r>
    </w:p>
    <w:p w14:paraId="1E7ECE3C" w14:textId="77777777" w:rsidR="006B7B7A" w:rsidRDefault="006B7B7A" w:rsidP="006B7B7A">
      <w:pPr>
        <w:pStyle w:val="Squarebullet"/>
      </w:pPr>
      <w:r w:rsidRPr="00F878FF">
        <w:t>access</w:t>
      </w:r>
      <w:r w:rsidRPr="000A2E57">
        <w:t xml:space="preserve"> by vehicle (but not if access requires the construction of an access way such as a track or road) </w:t>
      </w:r>
    </w:p>
    <w:p w14:paraId="01BA8375" w14:textId="77777777" w:rsidR="006B7B7A" w:rsidRDefault="006B7B7A" w:rsidP="006B7B7A">
      <w:pPr>
        <w:pStyle w:val="Squarebullet"/>
      </w:pPr>
      <w:r w:rsidRPr="000A2E57">
        <w:t xml:space="preserve">shallow reconnaissance drilling involving no more than minimal site preparation </w:t>
      </w:r>
    </w:p>
    <w:p w14:paraId="6B51C0B2" w14:textId="77777777" w:rsidR="006B7B7A" w:rsidRDefault="006B7B7A" w:rsidP="006B7B7A">
      <w:pPr>
        <w:pStyle w:val="Squarebullet"/>
      </w:pPr>
      <w:r w:rsidRPr="000A2E57">
        <w:t>minor excavations (but not costeaning or bulk sampling)</w:t>
      </w:r>
      <w:r>
        <w:t>.</w:t>
      </w:r>
    </w:p>
    <w:p w14:paraId="3A5A586A" w14:textId="3DC53F2B" w:rsidR="006B7B7A" w:rsidRPr="006B7B7A" w:rsidRDefault="006B7B7A" w:rsidP="006B7B7A">
      <w:pPr>
        <w:pStyle w:val="BodyText"/>
      </w:pPr>
      <w:r w:rsidRPr="00BD6A8E">
        <w:rPr>
          <w:b/>
        </w:rPr>
        <w:t>Exploration</w:t>
      </w:r>
      <w:r w:rsidR="00B9020E">
        <w:rPr>
          <w:b/>
        </w:rPr>
        <w:t xml:space="preserve"> or prospecting</w:t>
      </w:r>
      <w:r w:rsidRPr="00BD6A8E">
        <w:rPr>
          <w:b/>
        </w:rPr>
        <w:t xml:space="preserve"> by mechanical means that disturb the ground must be notified</w:t>
      </w:r>
      <w:r w:rsidRPr="006B7B7A">
        <w:t>. Exploring for minerals or petroleum by mechanical means that disturb the ground includes:</w:t>
      </w:r>
    </w:p>
    <w:p w14:paraId="36FEACB4" w14:textId="77777777" w:rsidR="006B7B7A" w:rsidRDefault="006B7B7A" w:rsidP="006B7B7A">
      <w:pPr>
        <w:pStyle w:val="Squarebullet"/>
      </w:pPr>
      <w:r>
        <w:t>drilling (other than the use of hand-held augurs for sampling and coring or shallow reconnaissance drilling involving no more than minimal site preparation)</w:t>
      </w:r>
    </w:p>
    <w:p w14:paraId="63345931" w14:textId="77777777" w:rsidR="006B7B7A" w:rsidRDefault="006B7B7A" w:rsidP="006B7B7A">
      <w:pPr>
        <w:pStyle w:val="Squarebullet"/>
      </w:pPr>
      <w:r>
        <w:t>seismic surveying</w:t>
      </w:r>
    </w:p>
    <w:p w14:paraId="6A4EAAE7" w14:textId="77777777" w:rsidR="006B7B7A" w:rsidRDefault="006B7B7A" w:rsidP="006B7B7A">
      <w:pPr>
        <w:pStyle w:val="Squarebullet"/>
      </w:pPr>
      <w:r>
        <w:t>costeaning or bulk sampling</w:t>
      </w:r>
    </w:p>
    <w:p w14:paraId="66FF54A7" w14:textId="3218724E" w:rsidR="006B7B7A" w:rsidRDefault="006B7B7A" w:rsidP="006B7B7A">
      <w:pPr>
        <w:pStyle w:val="Squarebullet"/>
      </w:pPr>
      <w:r>
        <w:t>construction of access ways or roads.</w:t>
      </w:r>
    </w:p>
    <w:p w14:paraId="6EE5E70F" w14:textId="77777777" w:rsidR="003F47B1" w:rsidRDefault="003F47B1" w:rsidP="003F47B1">
      <w:pPr>
        <w:pStyle w:val="Squarebullet"/>
        <w:numPr>
          <w:ilvl w:val="0"/>
          <w:numId w:val="0"/>
        </w:numPr>
        <w:ind w:left="1080"/>
      </w:pPr>
    </w:p>
    <w:p w14:paraId="6C5F8AB8" w14:textId="325429EC" w:rsidR="006B7B7A" w:rsidRDefault="006B7B7A" w:rsidP="006B13CD">
      <w:pPr>
        <w:pStyle w:val="Heading2"/>
      </w:pPr>
      <w:r>
        <w:lastRenderedPageBreak/>
        <w:t xml:space="preserve">Changes to </w:t>
      </w:r>
      <w:r w:rsidR="00564142">
        <w:t xml:space="preserve">a </w:t>
      </w:r>
      <w:r>
        <w:t>drilling program</w:t>
      </w:r>
    </w:p>
    <w:p w14:paraId="28599EF2" w14:textId="2C12FAB0" w:rsidR="006F102A" w:rsidRDefault="00564142" w:rsidP="006B7B7A">
      <w:pPr>
        <w:pStyle w:val="BodyText"/>
      </w:pPr>
      <w:r>
        <w:t>A</w:t>
      </w:r>
      <w:r w:rsidR="006B7B7A" w:rsidRPr="006B7B7A">
        <w:t xml:space="preserve"> single notification </w:t>
      </w:r>
      <w:r>
        <w:t xml:space="preserve">may be submitted </w:t>
      </w:r>
      <w:r w:rsidR="006B7B7A" w:rsidRPr="006B7B7A">
        <w:t>for a series of drilling activities</w:t>
      </w:r>
      <w:r>
        <w:t xml:space="preserve"> at a</w:t>
      </w:r>
      <w:r w:rsidR="00CC0501">
        <w:t>n</w:t>
      </w:r>
      <w:r w:rsidR="00B9020E">
        <w:t xml:space="preserve"> exploration</w:t>
      </w:r>
      <w:r>
        <w:t xml:space="preserve"> </w:t>
      </w:r>
      <w:r w:rsidR="00CC0501">
        <w:t>site</w:t>
      </w:r>
      <w:r w:rsidR="006B7B7A" w:rsidRPr="006B7B7A">
        <w:t xml:space="preserve">. However, if there are </w:t>
      </w:r>
      <w:r w:rsidR="00CC0501" w:rsidRPr="00234465">
        <w:rPr>
          <w:b/>
        </w:rPr>
        <w:t>significant</w:t>
      </w:r>
      <w:r w:rsidR="00CC0501">
        <w:t xml:space="preserve"> </w:t>
      </w:r>
      <w:r w:rsidR="006B7B7A" w:rsidRPr="006B7B7A">
        <w:t xml:space="preserve">changes to the planned drilling program such that the submitted notification </w:t>
      </w:r>
      <w:r w:rsidR="00CC0501">
        <w:t>does not reflect the drilling program</w:t>
      </w:r>
      <w:r w:rsidR="006B7B7A" w:rsidRPr="006B7B7A">
        <w:t xml:space="preserve">, a new notification must be submitted.  </w:t>
      </w:r>
    </w:p>
    <w:p w14:paraId="1133652F" w14:textId="1F69923B" w:rsidR="006F102A" w:rsidRDefault="006F102A" w:rsidP="00E21FE2">
      <w:pPr>
        <w:pStyle w:val="BodyText"/>
      </w:pPr>
    </w:p>
    <w:p w14:paraId="3152B905" w14:textId="6F27F512" w:rsidR="006B7B7A" w:rsidRDefault="008320F2">
      <w:pPr>
        <w:pStyle w:val="Headingnumber1"/>
      </w:pPr>
      <w:r>
        <w:t xml:space="preserve">Mines and petroleum </w:t>
      </w:r>
      <w:r w:rsidR="00CC0501">
        <w:t xml:space="preserve">exploration </w:t>
      </w:r>
      <w:r>
        <w:t>sites</w:t>
      </w:r>
    </w:p>
    <w:p w14:paraId="4D90C3B7" w14:textId="195905AF" w:rsidR="006B7B7A" w:rsidRPr="008779D0" w:rsidRDefault="006B7B7A" w:rsidP="006B7B7A">
      <w:pPr>
        <w:pStyle w:val="Headingnumber2"/>
        <w:ind w:left="714" w:hanging="686"/>
      </w:pPr>
      <w:r>
        <w:t xml:space="preserve">Details of </w:t>
      </w:r>
      <w:r w:rsidR="000968ED">
        <w:t>operator and site</w:t>
      </w:r>
    </w:p>
    <w:tbl>
      <w:tblPr>
        <w:tblW w:w="102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Look w:val="01E0" w:firstRow="1" w:lastRow="1" w:firstColumn="1" w:lastColumn="1" w:noHBand="0" w:noVBand="0"/>
      </w:tblPr>
      <w:tblGrid>
        <w:gridCol w:w="2830"/>
        <w:gridCol w:w="3548"/>
        <w:gridCol w:w="1276"/>
        <w:gridCol w:w="2547"/>
      </w:tblGrid>
      <w:tr w:rsidR="006B7B7A" w:rsidRPr="006B7B7A" w14:paraId="4E66C747" w14:textId="77777777" w:rsidTr="006B7B7A">
        <w:trPr>
          <w:cantSplit/>
          <w:trHeight w:val="156"/>
        </w:trPr>
        <w:tc>
          <w:tcPr>
            <w:tcW w:w="2830" w:type="dxa"/>
            <w:shd w:val="clear" w:color="auto" w:fill="auto"/>
          </w:tcPr>
          <w:p w14:paraId="45B12796" w14:textId="25ECDBFA" w:rsidR="006B7B7A" w:rsidRPr="006B7B7A" w:rsidRDefault="006B7B7A" w:rsidP="006B7B7A">
            <w:pPr>
              <w:pStyle w:val="BodyText"/>
              <w:rPr>
                <w:rFonts w:asciiTheme="minorHAnsi" w:hAnsiTheme="minorHAnsi" w:cstheme="minorHAnsi"/>
                <w:szCs w:val="24"/>
                <w:lang w:eastAsia="en-AU"/>
              </w:rPr>
            </w:pPr>
            <w:r w:rsidRPr="006B7B7A">
              <w:rPr>
                <w:rFonts w:asciiTheme="minorHAnsi" w:hAnsiTheme="minorHAnsi" w:cstheme="minorHAnsi"/>
                <w:szCs w:val="24"/>
                <w:lang w:eastAsia="en-AU"/>
              </w:rPr>
              <w:t>Name of operator</w:t>
            </w:r>
            <w:r w:rsidR="00CC0501">
              <w:rPr>
                <w:rFonts w:asciiTheme="minorHAnsi" w:hAnsiTheme="minorHAnsi" w:cstheme="minorHAnsi"/>
                <w:szCs w:val="24"/>
                <w:lang w:eastAsia="en-AU"/>
              </w:rPr>
              <w:t xml:space="preserve"> for the exploration site</w:t>
            </w:r>
          </w:p>
        </w:tc>
        <w:tc>
          <w:tcPr>
            <w:tcW w:w="7371" w:type="dxa"/>
            <w:gridSpan w:val="3"/>
            <w:shd w:val="clear" w:color="auto" w:fill="auto"/>
          </w:tcPr>
          <w:p w14:paraId="384872BE" w14:textId="77777777" w:rsidR="006B7B7A" w:rsidRPr="006B7B7A" w:rsidRDefault="006B7B7A" w:rsidP="006B7B7A">
            <w:pPr>
              <w:spacing w:after="0" w:line="240" w:lineRule="auto"/>
              <w:rPr>
                <w:rFonts w:asciiTheme="minorHAnsi" w:hAnsiTheme="minorHAnsi" w:cstheme="minorHAnsi"/>
                <w:sz w:val="24"/>
                <w:szCs w:val="24"/>
                <w:lang w:eastAsia="en-AU"/>
              </w:rPr>
            </w:pPr>
            <w:r w:rsidRPr="006B7B7A">
              <w:rPr>
                <w:rFonts w:asciiTheme="minorHAnsi" w:hAnsiTheme="minorHAnsi" w:cstheme="minorHAnsi"/>
                <w:sz w:val="24"/>
                <w:szCs w:val="24"/>
                <w:lang w:eastAsia="en-AU"/>
              </w:rPr>
              <w:fldChar w:fldCharType="begin">
                <w:ffData>
                  <w:name w:val="Text3"/>
                  <w:enabled/>
                  <w:calcOnExit w:val="0"/>
                  <w:textInput>
                    <w:maxLength w:val="80"/>
                  </w:textInput>
                </w:ffData>
              </w:fldChar>
            </w:r>
            <w:r w:rsidRPr="006B7B7A">
              <w:rPr>
                <w:rFonts w:asciiTheme="minorHAnsi" w:hAnsiTheme="minorHAnsi" w:cstheme="minorHAnsi"/>
                <w:sz w:val="24"/>
                <w:szCs w:val="24"/>
                <w:lang w:eastAsia="en-AU"/>
              </w:rPr>
              <w:instrText xml:space="preserve"> FORMTEXT </w:instrText>
            </w:r>
            <w:r w:rsidRPr="006B7B7A">
              <w:rPr>
                <w:rFonts w:asciiTheme="minorHAnsi" w:hAnsiTheme="minorHAnsi" w:cstheme="minorHAnsi"/>
                <w:sz w:val="24"/>
                <w:szCs w:val="24"/>
                <w:lang w:eastAsia="en-AU"/>
              </w:rPr>
            </w:r>
            <w:r w:rsidRPr="006B7B7A">
              <w:rPr>
                <w:rFonts w:asciiTheme="minorHAnsi" w:hAnsiTheme="minorHAnsi" w:cstheme="minorHAnsi"/>
                <w:sz w:val="24"/>
                <w:szCs w:val="24"/>
                <w:lang w:eastAsia="en-AU"/>
              </w:rPr>
              <w:fldChar w:fldCharType="separate"/>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sz w:val="24"/>
                <w:szCs w:val="24"/>
                <w:lang w:eastAsia="en-AU"/>
              </w:rPr>
              <w:fldChar w:fldCharType="end"/>
            </w:r>
          </w:p>
        </w:tc>
      </w:tr>
      <w:tr w:rsidR="006B7B7A" w:rsidRPr="006B7B7A" w14:paraId="72522019" w14:textId="77777777" w:rsidTr="006B7B7A">
        <w:trPr>
          <w:cantSplit/>
          <w:trHeight w:val="156"/>
        </w:trPr>
        <w:tc>
          <w:tcPr>
            <w:tcW w:w="2830" w:type="dxa"/>
            <w:shd w:val="clear" w:color="auto" w:fill="auto"/>
          </w:tcPr>
          <w:p w14:paraId="57F7C9FB" w14:textId="0C70B405" w:rsidR="006B7B7A" w:rsidRPr="006B7B7A" w:rsidRDefault="006B7B7A" w:rsidP="006B7B7A">
            <w:pPr>
              <w:pStyle w:val="BodyText"/>
              <w:rPr>
                <w:rFonts w:asciiTheme="minorHAnsi" w:hAnsiTheme="minorHAnsi" w:cstheme="minorHAnsi"/>
                <w:szCs w:val="24"/>
                <w:lang w:eastAsia="en-AU"/>
              </w:rPr>
            </w:pPr>
            <w:r w:rsidRPr="006B7B7A">
              <w:rPr>
                <w:rFonts w:asciiTheme="minorHAnsi" w:hAnsiTheme="minorHAnsi" w:cstheme="minorHAnsi"/>
                <w:szCs w:val="24"/>
                <w:lang w:eastAsia="en-AU"/>
              </w:rPr>
              <w:t>ACN if a company</w:t>
            </w:r>
          </w:p>
        </w:tc>
        <w:tc>
          <w:tcPr>
            <w:tcW w:w="7371" w:type="dxa"/>
            <w:gridSpan w:val="3"/>
            <w:shd w:val="clear" w:color="auto" w:fill="auto"/>
          </w:tcPr>
          <w:p w14:paraId="580C7E32" w14:textId="77777777" w:rsidR="006B7B7A" w:rsidRPr="006B7B7A" w:rsidRDefault="006B7B7A" w:rsidP="006B7B7A">
            <w:pPr>
              <w:spacing w:after="0" w:line="240" w:lineRule="auto"/>
              <w:rPr>
                <w:rFonts w:asciiTheme="minorHAnsi" w:hAnsiTheme="minorHAnsi" w:cstheme="minorHAnsi"/>
                <w:sz w:val="24"/>
                <w:szCs w:val="24"/>
                <w:lang w:eastAsia="en-AU"/>
              </w:rPr>
            </w:pPr>
            <w:r w:rsidRPr="006B7B7A">
              <w:rPr>
                <w:rFonts w:asciiTheme="minorHAnsi" w:hAnsiTheme="minorHAnsi" w:cstheme="minorHAnsi"/>
                <w:sz w:val="24"/>
                <w:szCs w:val="24"/>
                <w:lang w:eastAsia="en-AU"/>
              </w:rPr>
              <w:fldChar w:fldCharType="begin">
                <w:ffData>
                  <w:name w:val="Text4"/>
                  <w:enabled/>
                  <w:calcOnExit w:val="0"/>
                  <w:textInput>
                    <w:maxLength w:val="80"/>
                  </w:textInput>
                </w:ffData>
              </w:fldChar>
            </w:r>
            <w:bookmarkStart w:id="0" w:name="Text4"/>
            <w:r w:rsidRPr="006B7B7A">
              <w:rPr>
                <w:rFonts w:asciiTheme="minorHAnsi" w:hAnsiTheme="minorHAnsi" w:cstheme="minorHAnsi"/>
                <w:sz w:val="24"/>
                <w:szCs w:val="24"/>
                <w:lang w:eastAsia="en-AU"/>
              </w:rPr>
              <w:instrText xml:space="preserve"> FORMTEXT </w:instrText>
            </w:r>
            <w:r w:rsidRPr="006B7B7A">
              <w:rPr>
                <w:rFonts w:asciiTheme="minorHAnsi" w:hAnsiTheme="minorHAnsi" w:cstheme="minorHAnsi"/>
                <w:sz w:val="24"/>
                <w:szCs w:val="24"/>
                <w:lang w:eastAsia="en-AU"/>
              </w:rPr>
            </w:r>
            <w:r w:rsidRPr="006B7B7A">
              <w:rPr>
                <w:rFonts w:asciiTheme="minorHAnsi" w:hAnsiTheme="minorHAnsi" w:cstheme="minorHAnsi"/>
                <w:sz w:val="24"/>
                <w:szCs w:val="24"/>
                <w:lang w:eastAsia="en-AU"/>
              </w:rPr>
              <w:fldChar w:fldCharType="separate"/>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sz w:val="24"/>
                <w:szCs w:val="24"/>
                <w:lang w:eastAsia="en-AU"/>
              </w:rPr>
              <w:fldChar w:fldCharType="end"/>
            </w:r>
            <w:bookmarkEnd w:id="0"/>
          </w:p>
        </w:tc>
      </w:tr>
      <w:tr w:rsidR="006B7B7A" w:rsidRPr="006B7B7A" w14:paraId="5C6A1F09" w14:textId="77777777" w:rsidTr="006B7B7A">
        <w:trPr>
          <w:cantSplit/>
          <w:trHeight w:val="156"/>
        </w:trPr>
        <w:tc>
          <w:tcPr>
            <w:tcW w:w="2830" w:type="dxa"/>
            <w:shd w:val="clear" w:color="auto" w:fill="auto"/>
          </w:tcPr>
          <w:p w14:paraId="53A65A6A" w14:textId="5A171A6A" w:rsidR="006B7B7A" w:rsidRPr="006B7B7A" w:rsidRDefault="001778A3" w:rsidP="006B7B7A">
            <w:pPr>
              <w:pStyle w:val="BodyText"/>
              <w:rPr>
                <w:rFonts w:asciiTheme="minorHAnsi" w:hAnsiTheme="minorHAnsi" w:cstheme="minorHAnsi"/>
                <w:szCs w:val="24"/>
                <w:lang w:eastAsia="en-AU"/>
              </w:rPr>
            </w:pPr>
            <w:r>
              <w:rPr>
                <w:rFonts w:asciiTheme="minorHAnsi" w:hAnsiTheme="minorHAnsi" w:cstheme="minorHAnsi"/>
                <w:szCs w:val="24"/>
                <w:lang w:eastAsia="en-AU"/>
              </w:rPr>
              <w:t>Title of</w:t>
            </w:r>
            <w:r w:rsidR="006B7B7A" w:rsidRPr="006B7B7A">
              <w:rPr>
                <w:rFonts w:asciiTheme="minorHAnsi" w:hAnsiTheme="minorHAnsi" w:cstheme="minorHAnsi"/>
                <w:szCs w:val="24"/>
                <w:lang w:eastAsia="en-AU"/>
              </w:rPr>
              <w:t xml:space="preserve"> </w:t>
            </w:r>
            <w:r>
              <w:rPr>
                <w:rFonts w:asciiTheme="minorHAnsi" w:hAnsiTheme="minorHAnsi" w:cstheme="minorHAnsi"/>
                <w:szCs w:val="24"/>
                <w:lang w:eastAsia="en-AU"/>
              </w:rPr>
              <w:t>exploration</w:t>
            </w:r>
            <w:r w:rsidR="004E1A9A">
              <w:rPr>
                <w:rFonts w:asciiTheme="minorHAnsi" w:hAnsiTheme="minorHAnsi" w:cstheme="minorHAnsi"/>
                <w:szCs w:val="24"/>
                <w:lang w:eastAsia="en-AU"/>
              </w:rPr>
              <w:t xml:space="preserve"> licence </w:t>
            </w:r>
            <w:r w:rsidR="00CC0501">
              <w:rPr>
                <w:rFonts w:asciiTheme="minorHAnsi" w:hAnsiTheme="minorHAnsi" w:cstheme="minorHAnsi"/>
                <w:szCs w:val="24"/>
                <w:lang w:eastAsia="en-AU"/>
              </w:rPr>
              <w:t>(e</w:t>
            </w:r>
            <w:r w:rsidR="003F47B1">
              <w:rPr>
                <w:rFonts w:asciiTheme="minorHAnsi" w:hAnsiTheme="minorHAnsi" w:cstheme="minorHAnsi"/>
                <w:szCs w:val="24"/>
                <w:lang w:eastAsia="en-AU"/>
              </w:rPr>
              <w:t>.</w:t>
            </w:r>
            <w:r w:rsidR="00CC0501">
              <w:rPr>
                <w:rFonts w:asciiTheme="minorHAnsi" w:hAnsiTheme="minorHAnsi" w:cstheme="minorHAnsi"/>
                <w:szCs w:val="24"/>
                <w:lang w:eastAsia="en-AU"/>
              </w:rPr>
              <w:t>g</w:t>
            </w:r>
            <w:r w:rsidR="003F47B1">
              <w:rPr>
                <w:rFonts w:asciiTheme="minorHAnsi" w:hAnsiTheme="minorHAnsi" w:cstheme="minorHAnsi"/>
                <w:szCs w:val="24"/>
                <w:lang w:eastAsia="en-AU"/>
              </w:rPr>
              <w:t>.</w:t>
            </w:r>
            <w:r w:rsidR="00CC0501">
              <w:rPr>
                <w:rFonts w:asciiTheme="minorHAnsi" w:hAnsiTheme="minorHAnsi" w:cstheme="minorHAnsi"/>
                <w:szCs w:val="24"/>
                <w:lang w:eastAsia="en-AU"/>
              </w:rPr>
              <w:t xml:space="preserve"> EL number)</w:t>
            </w:r>
          </w:p>
        </w:tc>
        <w:tc>
          <w:tcPr>
            <w:tcW w:w="7371" w:type="dxa"/>
            <w:gridSpan w:val="3"/>
            <w:shd w:val="clear" w:color="auto" w:fill="auto"/>
          </w:tcPr>
          <w:p w14:paraId="2FE76DC0" w14:textId="77777777" w:rsidR="006B7B7A" w:rsidRPr="006B7B7A" w:rsidRDefault="006B7B7A" w:rsidP="006B7B7A">
            <w:pPr>
              <w:spacing w:after="0" w:line="240" w:lineRule="auto"/>
              <w:rPr>
                <w:rFonts w:asciiTheme="minorHAnsi" w:hAnsiTheme="minorHAnsi" w:cstheme="minorHAnsi"/>
                <w:sz w:val="24"/>
                <w:szCs w:val="24"/>
                <w:lang w:eastAsia="en-AU"/>
              </w:rPr>
            </w:pPr>
            <w:r w:rsidRPr="006B7B7A">
              <w:rPr>
                <w:rFonts w:asciiTheme="minorHAnsi" w:hAnsiTheme="minorHAnsi" w:cstheme="minorHAnsi"/>
                <w:sz w:val="24"/>
                <w:szCs w:val="24"/>
                <w:lang w:eastAsia="en-AU"/>
              </w:rPr>
              <w:fldChar w:fldCharType="begin">
                <w:ffData>
                  <w:name w:val="Text5"/>
                  <w:enabled/>
                  <w:calcOnExit w:val="0"/>
                  <w:textInput>
                    <w:maxLength w:val="80"/>
                  </w:textInput>
                </w:ffData>
              </w:fldChar>
            </w:r>
            <w:bookmarkStart w:id="1" w:name="Text5"/>
            <w:r w:rsidRPr="006B7B7A">
              <w:rPr>
                <w:rFonts w:asciiTheme="minorHAnsi" w:hAnsiTheme="minorHAnsi" w:cstheme="minorHAnsi"/>
                <w:sz w:val="24"/>
                <w:szCs w:val="24"/>
                <w:lang w:eastAsia="en-AU"/>
              </w:rPr>
              <w:instrText xml:space="preserve"> FORMTEXT </w:instrText>
            </w:r>
            <w:r w:rsidRPr="006B7B7A">
              <w:rPr>
                <w:rFonts w:asciiTheme="minorHAnsi" w:hAnsiTheme="minorHAnsi" w:cstheme="minorHAnsi"/>
                <w:sz w:val="24"/>
                <w:szCs w:val="24"/>
                <w:lang w:eastAsia="en-AU"/>
              </w:rPr>
            </w:r>
            <w:r w:rsidRPr="006B7B7A">
              <w:rPr>
                <w:rFonts w:asciiTheme="minorHAnsi" w:hAnsiTheme="minorHAnsi" w:cstheme="minorHAnsi"/>
                <w:sz w:val="24"/>
                <w:szCs w:val="24"/>
                <w:lang w:eastAsia="en-AU"/>
              </w:rPr>
              <w:fldChar w:fldCharType="separate"/>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sz w:val="24"/>
                <w:szCs w:val="24"/>
                <w:lang w:eastAsia="en-AU"/>
              </w:rPr>
              <w:fldChar w:fldCharType="end"/>
            </w:r>
            <w:bookmarkEnd w:id="1"/>
          </w:p>
        </w:tc>
      </w:tr>
      <w:tr w:rsidR="006B7B7A" w:rsidRPr="006B7B7A" w14:paraId="48020A11" w14:textId="77777777" w:rsidTr="006B7B7A">
        <w:trPr>
          <w:cantSplit/>
          <w:trHeight w:val="538"/>
        </w:trPr>
        <w:tc>
          <w:tcPr>
            <w:tcW w:w="2830" w:type="dxa"/>
            <w:shd w:val="clear" w:color="auto" w:fill="auto"/>
          </w:tcPr>
          <w:p w14:paraId="01F26227" w14:textId="77777777" w:rsidR="006B7B7A" w:rsidRPr="006B7B7A" w:rsidRDefault="006B7B7A" w:rsidP="006B7B7A">
            <w:pPr>
              <w:pStyle w:val="BodyText"/>
              <w:rPr>
                <w:rFonts w:asciiTheme="minorHAnsi" w:hAnsiTheme="minorHAnsi" w:cstheme="minorHAnsi"/>
                <w:szCs w:val="24"/>
                <w:lang w:eastAsia="en-AU"/>
              </w:rPr>
            </w:pPr>
            <w:r w:rsidRPr="006B7B7A">
              <w:rPr>
                <w:rFonts w:asciiTheme="minorHAnsi" w:hAnsiTheme="minorHAnsi" w:cstheme="minorHAnsi"/>
                <w:szCs w:val="24"/>
                <w:lang w:eastAsia="en-AU"/>
              </w:rPr>
              <w:t>Site address</w:t>
            </w:r>
          </w:p>
        </w:tc>
        <w:tc>
          <w:tcPr>
            <w:tcW w:w="7371" w:type="dxa"/>
            <w:gridSpan w:val="3"/>
            <w:shd w:val="clear" w:color="auto" w:fill="auto"/>
          </w:tcPr>
          <w:p w14:paraId="4AAC1DDA" w14:textId="77777777" w:rsidR="006B7B7A" w:rsidRPr="006B7B7A" w:rsidRDefault="006B7B7A" w:rsidP="006B7B7A">
            <w:pPr>
              <w:spacing w:after="0" w:line="240" w:lineRule="auto"/>
              <w:rPr>
                <w:rFonts w:asciiTheme="minorHAnsi" w:hAnsiTheme="minorHAnsi" w:cstheme="minorHAnsi"/>
                <w:sz w:val="24"/>
                <w:szCs w:val="24"/>
                <w:lang w:eastAsia="en-AU"/>
              </w:rPr>
            </w:pPr>
            <w:r w:rsidRPr="006B7B7A">
              <w:rPr>
                <w:rFonts w:asciiTheme="minorHAnsi" w:hAnsiTheme="minorHAnsi" w:cstheme="minorHAnsi"/>
                <w:sz w:val="24"/>
                <w:szCs w:val="24"/>
                <w:lang w:eastAsia="en-AU"/>
              </w:rPr>
              <w:fldChar w:fldCharType="begin">
                <w:ffData>
                  <w:name w:val="Text6"/>
                  <w:enabled/>
                  <w:calcOnExit w:val="0"/>
                  <w:textInput/>
                </w:ffData>
              </w:fldChar>
            </w:r>
            <w:bookmarkStart w:id="2" w:name="Text6"/>
            <w:r w:rsidRPr="006B7B7A">
              <w:rPr>
                <w:rFonts w:asciiTheme="minorHAnsi" w:hAnsiTheme="minorHAnsi" w:cstheme="minorHAnsi"/>
                <w:sz w:val="24"/>
                <w:szCs w:val="24"/>
                <w:lang w:eastAsia="en-AU"/>
              </w:rPr>
              <w:instrText xml:space="preserve"> FORMTEXT </w:instrText>
            </w:r>
            <w:r w:rsidRPr="006B7B7A">
              <w:rPr>
                <w:rFonts w:asciiTheme="minorHAnsi" w:hAnsiTheme="minorHAnsi" w:cstheme="minorHAnsi"/>
                <w:sz w:val="24"/>
                <w:szCs w:val="24"/>
                <w:lang w:eastAsia="en-AU"/>
              </w:rPr>
            </w:r>
            <w:r w:rsidRPr="006B7B7A">
              <w:rPr>
                <w:rFonts w:asciiTheme="minorHAnsi" w:hAnsiTheme="minorHAnsi" w:cstheme="minorHAnsi"/>
                <w:sz w:val="24"/>
                <w:szCs w:val="24"/>
                <w:lang w:eastAsia="en-AU"/>
              </w:rPr>
              <w:fldChar w:fldCharType="separate"/>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sz w:val="24"/>
                <w:szCs w:val="24"/>
                <w:lang w:eastAsia="en-AU"/>
              </w:rPr>
              <w:fldChar w:fldCharType="end"/>
            </w:r>
            <w:bookmarkEnd w:id="2"/>
          </w:p>
        </w:tc>
      </w:tr>
      <w:tr w:rsidR="006B7B7A" w:rsidRPr="006B7B7A" w14:paraId="663DEB76" w14:textId="77777777" w:rsidTr="006B7B7A">
        <w:trPr>
          <w:cantSplit/>
          <w:trHeight w:val="156"/>
        </w:trPr>
        <w:tc>
          <w:tcPr>
            <w:tcW w:w="2830" w:type="dxa"/>
            <w:shd w:val="clear" w:color="auto" w:fill="auto"/>
          </w:tcPr>
          <w:p w14:paraId="1148FECD" w14:textId="77777777" w:rsidR="006B7B7A" w:rsidRPr="006B7B7A" w:rsidRDefault="006B7B7A" w:rsidP="006B7B7A">
            <w:pPr>
              <w:pStyle w:val="BodyText"/>
              <w:rPr>
                <w:rFonts w:asciiTheme="minorHAnsi" w:hAnsiTheme="minorHAnsi" w:cstheme="minorHAnsi"/>
                <w:szCs w:val="24"/>
                <w:lang w:eastAsia="en-AU"/>
              </w:rPr>
            </w:pPr>
            <w:r w:rsidRPr="006B7B7A">
              <w:rPr>
                <w:rFonts w:asciiTheme="minorHAnsi" w:hAnsiTheme="minorHAnsi" w:cstheme="minorHAnsi"/>
                <w:szCs w:val="24"/>
                <w:lang w:eastAsia="en-AU"/>
              </w:rPr>
              <w:t>Postal address</w:t>
            </w:r>
          </w:p>
        </w:tc>
        <w:tc>
          <w:tcPr>
            <w:tcW w:w="7371" w:type="dxa"/>
            <w:gridSpan w:val="3"/>
            <w:shd w:val="clear" w:color="auto" w:fill="auto"/>
          </w:tcPr>
          <w:p w14:paraId="3863C308" w14:textId="77777777" w:rsidR="006B7B7A" w:rsidRPr="006B7B7A" w:rsidRDefault="006B7B7A" w:rsidP="006B7B7A">
            <w:pPr>
              <w:spacing w:after="0" w:line="240" w:lineRule="auto"/>
              <w:rPr>
                <w:rFonts w:asciiTheme="minorHAnsi" w:hAnsiTheme="minorHAnsi" w:cstheme="minorHAnsi"/>
                <w:sz w:val="24"/>
                <w:szCs w:val="24"/>
                <w:lang w:eastAsia="en-AU"/>
              </w:rPr>
            </w:pPr>
            <w:r w:rsidRPr="006B7B7A">
              <w:rPr>
                <w:rFonts w:asciiTheme="minorHAnsi" w:hAnsiTheme="minorHAnsi" w:cstheme="minorHAnsi"/>
                <w:sz w:val="24"/>
                <w:szCs w:val="24"/>
                <w:lang w:eastAsia="en-AU"/>
              </w:rPr>
              <w:fldChar w:fldCharType="begin">
                <w:ffData>
                  <w:name w:val="Text7"/>
                  <w:enabled/>
                  <w:calcOnExit w:val="0"/>
                  <w:textInput>
                    <w:maxLength w:val="80"/>
                  </w:textInput>
                </w:ffData>
              </w:fldChar>
            </w:r>
            <w:bookmarkStart w:id="3" w:name="Text7"/>
            <w:r w:rsidRPr="006B7B7A">
              <w:rPr>
                <w:rFonts w:asciiTheme="minorHAnsi" w:hAnsiTheme="minorHAnsi" w:cstheme="minorHAnsi"/>
                <w:sz w:val="24"/>
                <w:szCs w:val="24"/>
                <w:lang w:eastAsia="en-AU"/>
              </w:rPr>
              <w:instrText xml:space="preserve"> FORMTEXT </w:instrText>
            </w:r>
            <w:r w:rsidRPr="006B7B7A">
              <w:rPr>
                <w:rFonts w:asciiTheme="minorHAnsi" w:hAnsiTheme="minorHAnsi" w:cstheme="minorHAnsi"/>
                <w:sz w:val="24"/>
                <w:szCs w:val="24"/>
                <w:lang w:eastAsia="en-AU"/>
              </w:rPr>
            </w:r>
            <w:r w:rsidRPr="006B7B7A">
              <w:rPr>
                <w:rFonts w:asciiTheme="minorHAnsi" w:hAnsiTheme="minorHAnsi" w:cstheme="minorHAnsi"/>
                <w:sz w:val="24"/>
                <w:szCs w:val="24"/>
                <w:lang w:eastAsia="en-AU"/>
              </w:rPr>
              <w:fldChar w:fldCharType="separate"/>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sz w:val="24"/>
                <w:szCs w:val="24"/>
                <w:lang w:eastAsia="en-AU"/>
              </w:rPr>
              <w:fldChar w:fldCharType="end"/>
            </w:r>
            <w:bookmarkEnd w:id="3"/>
          </w:p>
        </w:tc>
      </w:tr>
      <w:tr w:rsidR="006B7B7A" w:rsidRPr="006B7B7A" w14:paraId="63DEFC31" w14:textId="77777777" w:rsidTr="006B7B7A">
        <w:trPr>
          <w:cantSplit/>
          <w:trHeight w:val="156"/>
        </w:trPr>
        <w:tc>
          <w:tcPr>
            <w:tcW w:w="2830" w:type="dxa"/>
            <w:shd w:val="clear" w:color="auto" w:fill="auto"/>
          </w:tcPr>
          <w:p w14:paraId="707EFABC" w14:textId="77777777" w:rsidR="006B7B7A" w:rsidRPr="006B7B7A" w:rsidRDefault="006B7B7A" w:rsidP="006B7B7A">
            <w:pPr>
              <w:pStyle w:val="BodyText"/>
              <w:rPr>
                <w:rFonts w:asciiTheme="minorHAnsi" w:hAnsiTheme="minorHAnsi" w:cstheme="minorHAnsi"/>
                <w:szCs w:val="24"/>
                <w:lang w:eastAsia="en-AU"/>
              </w:rPr>
            </w:pPr>
            <w:r w:rsidRPr="006B7B7A">
              <w:rPr>
                <w:rFonts w:asciiTheme="minorHAnsi" w:hAnsiTheme="minorHAnsi" w:cstheme="minorHAnsi"/>
                <w:szCs w:val="24"/>
                <w:lang w:eastAsia="en-AU"/>
              </w:rPr>
              <w:t>Suburb</w:t>
            </w:r>
          </w:p>
        </w:tc>
        <w:tc>
          <w:tcPr>
            <w:tcW w:w="3548" w:type="dxa"/>
            <w:shd w:val="clear" w:color="auto" w:fill="auto"/>
          </w:tcPr>
          <w:p w14:paraId="5265FB94" w14:textId="77777777" w:rsidR="006B7B7A" w:rsidRPr="006B7B7A" w:rsidRDefault="006B7B7A" w:rsidP="006B7B7A">
            <w:pPr>
              <w:spacing w:after="0" w:line="240" w:lineRule="auto"/>
              <w:rPr>
                <w:rFonts w:asciiTheme="minorHAnsi" w:hAnsiTheme="minorHAnsi" w:cstheme="minorHAnsi"/>
                <w:sz w:val="24"/>
                <w:szCs w:val="24"/>
                <w:lang w:eastAsia="en-AU"/>
              </w:rPr>
            </w:pPr>
            <w:r w:rsidRPr="006B7B7A">
              <w:rPr>
                <w:rFonts w:asciiTheme="minorHAnsi" w:hAnsiTheme="minorHAnsi" w:cstheme="minorHAnsi"/>
                <w:sz w:val="24"/>
                <w:szCs w:val="24"/>
                <w:lang w:eastAsia="en-AU"/>
              </w:rPr>
              <w:fldChar w:fldCharType="begin">
                <w:ffData>
                  <w:name w:val="Text8"/>
                  <w:enabled/>
                  <w:calcOnExit w:val="0"/>
                  <w:textInput>
                    <w:maxLength w:val="60"/>
                  </w:textInput>
                </w:ffData>
              </w:fldChar>
            </w:r>
            <w:bookmarkStart w:id="4" w:name="Text8"/>
            <w:r w:rsidRPr="006B7B7A">
              <w:rPr>
                <w:rFonts w:asciiTheme="minorHAnsi" w:hAnsiTheme="minorHAnsi" w:cstheme="minorHAnsi"/>
                <w:sz w:val="24"/>
                <w:szCs w:val="24"/>
                <w:lang w:eastAsia="en-AU"/>
              </w:rPr>
              <w:instrText xml:space="preserve"> FORMTEXT </w:instrText>
            </w:r>
            <w:r w:rsidRPr="006B7B7A">
              <w:rPr>
                <w:rFonts w:asciiTheme="minorHAnsi" w:hAnsiTheme="minorHAnsi" w:cstheme="minorHAnsi"/>
                <w:sz w:val="24"/>
                <w:szCs w:val="24"/>
                <w:lang w:eastAsia="en-AU"/>
              </w:rPr>
            </w:r>
            <w:r w:rsidRPr="006B7B7A">
              <w:rPr>
                <w:rFonts w:asciiTheme="minorHAnsi" w:hAnsiTheme="minorHAnsi" w:cstheme="minorHAnsi"/>
                <w:sz w:val="24"/>
                <w:szCs w:val="24"/>
                <w:lang w:eastAsia="en-AU"/>
              </w:rPr>
              <w:fldChar w:fldCharType="separate"/>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sz w:val="24"/>
                <w:szCs w:val="24"/>
                <w:lang w:eastAsia="en-AU"/>
              </w:rPr>
              <w:fldChar w:fldCharType="end"/>
            </w:r>
            <w:bookmarkEnd w:id="4"/>
          </w:p>
        </w:tc>
        <w:tc>
          <w:tcPr>
            <w:tcW w:w="1276" w:type="dxa"/>
            <w:tcBorders>
              <w:right w:val="single" w:sz="4" w:space="0" w:color="auto"/>
            </w:tcBorders>
            <w:shd w:val="clear" w:color="auto" w:fill="auto"/>
          </w:tcPr>
          <w:p w14:paraId="2D712B38" w14:textId="77777777" w:rsidR="006B7B7A" w:rsidRPr="006B7B7A" w:rsidRDefault="006B7B7A" w:rsidP="006B7B7A">
            <w:pPr>
              <w:spacing w:after="0" w:line="240" w:lineRule="auto"/>
              <w:rPr>
                <w:rFonts w:asciiTheme="minorHAnsi" w:hAnsiTheme="minorHAnsi" w:cstheme="minorHAnsi"/>
                <w:sz w:val="24"/>
                <w:szCs w:val="24"/>
                <w:lang w:eastAsia="en-AU"/>
              </w:rPr>
            </w:pPr>
            <w:r w:rsidRPr="006B7B7A">
              <w:rPr>
                <w:rFonts w:asciiTheme="minorHAnsi" w:hAnsiTheme="minorHAnsi" w:cstheme="minorHAnsi"/>
                <w:sz w:val="24"/>
                <w:szCs w:val="24"/>
                <w:lang w:eastAsia="en-AU"/>
              </w:rPr>
              <w:t>Postcode</w:t>
            </w:r>
          </w:p>
        </w:tc>
        <w:tc>
          <w:tcPr>
            <w:tcW w:w="2547" w:type="dxa"/>
            <w:tcBorders>
              <w:left w:val="single" w:sz="4" w:space="0" w:color="auto"/>
            </w:tcBorders>
            <w:shd w:val="clear" w:color="auto" w:fill="auto"/>
          </w:tcPr>
          <w:p w14:paraId="6993BDA3" w14:textId="77777777" w:rsidR="006B7B7A" w:rsidRPr="006B7B7A" w:rsidRDefault="006B7B7A" w:rsidP="006B7B7A">
            <w:pPr>
              <w:spacing w:after="0" w:line="240" w:lineRule="auto"/>
              <w:rPr>
                <w:rFonts w:asciiTheme="minorHAnsi" w:hAnsiTheme="minorHAnsi" w:cstheme="minorHAnsi"/>
                <w:sz w:val="24"/>
                <w:szCs w:val="24"/>
                <w:lang w:eastAsia="en-AU"/>
              </w:rPr>
            </w:pPr>
            <w:r w:rsidRPr="006B7B7A">
              <w:rPr>
                <w:rFonts w:asciiTheme="minorHAnsi" w:hAnsiTheme="minorHAnsi" w:cstheme="minorHAnsi"/>
                <w:sz w:val="24"/>
                <w:szCs w:val="24"/>
                <w:lang w:eastAsia="en-AU"/>
              </w:rPr>
              <w:fldChar w:fldCharType="begin">
                <w:ffData>
                  <w:name w:val="Text9"/>
                  <w:enabled/>
                  <w:calcOnExit w:val="0"/>
                  <w:textInput>
                    <w:type w:val="number"/>
                    <w:maxLength w:val="4"/>
                  </w:textInput>
                </w:ffData>
              </w:fldChar>
            </w:r>
            <w:bookmarkStart w:id="5" w:name="Text9"/>
            <w:r w:rsidRPr="006B7B7A">
              <w:rPr>
                <w:rFonts w:asciiTheme="minorHAnsi" w:hAnsiTheme="minorHAnsi" w:cstheme="minorHAnsi"/>
                <w:sz w:val="24"/>
                <w:szCs w:val="24"/>
                <w:lang w:eastAsia="en-AU"/>
              </w:rPr>
              <w:instrText xml:space="preserve"> FORMTEXT </w:instrText>
            </w:r>
            <w:r w:rsidRPr="006B7B7A">
              <w:rPr>
                <w:rFonts w:asciiTheme="minorHAnsi" w:hAnsiTheme="minorHAnsi" w:cstheme="minorHAnsi"/>
                <w:sz w:val="24"/>
                <w:szCs w:val="24"/>
                <w:lang w:eastAsia="en-AU"/>
              </w:rPr>
            </w:r>
            <w:r w:rsidRPr="006B7B7A">
              <w:rPr>
                <w:rFonts w:asciiTheme="minorHAnsi" w:hAnsiTheme="minorHAnsi" w:cstheme="minorHAnsi"/>
                <w:sz w:val="24"/>
                <w:szCs w:val="24"/>
                <w:lang w:eastAsia="en-AU"/>
              </w:rPr>
              <w:fldChar w:fldCharType="separate"/>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sz w:val="24"/>
                <w:szCs w:val="24"/>
                <w:lang w:eastAsia="en-AU"/>
              </w:rPr>
              <w:fldChar w:fldCharType="end"/>
            </w:r>
            <w:bookmarkEnd w:id="5"/>
          </w:p>
        </w:tc>
      </w:tr>
    </w:tbl>
    <w:p w14:paraId="3E3476C7" w14:textId="77777777" w:rsidR="00183550" w:rsidRDefault="00183550" w:rsidP="00BD6A8E">
      <w:pPr>
        <w:pStyle w:val="Headingnumber2"/>
        <w:numPr>
          <w:ilvl w:val="0"/>
          <w:numId w:val="0"/>
        </w:numPr>
        <w:ind w:left="714"/>
      </w:pPr>
    </w:p>
    <w:p w14:paraId="7C7DC5CE" w14:textId="23138079" w:rsidR="006B7B7A" w:rsidRPr="008779D0" w:rsidRDefault="006B7B7A" w:rsidP="006B7B7A">
      <w:pPr>
        <w:pStyle w:val="Headingnumber2"/>
        <w:ind w:left="714" w:hanging="686"/>
      </w:pPr>
      <w:r w:rsidRPr="008779D0">
        <w:t>What are you notifying?</w:t>
      </w:r>
    </w:p>
    <w:tbl>
      <w:tblPr>
        <w:tblW w:w="102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Look w:val="01E0" w:firstRow="1" w:lastRow="1" w:firstColumn="1" w:lastColumn="1" w:noHBand="0" w:noVBand="0"/>
      </w:tblPr>
      <w:tblGrid>
        <w:gridCol w:w="483"/>
        <w:gridCol w:w="9718"/>
      </w:tblGrid>
      <w:tr w:rsidR="006B7B7A" w:rsidRPr="006B7B7A" w14:paraId="6152F7EF" w14:textId="77777777" w:rsidTr="006B7B7A">
        <w:trPr>
          <w:cantSplit/>
          <w:trHeight w:val="156"/>
        </w:trPr>
        <w:tc>
          <w:tcPr>
            <w:tcW w:w="483" w:type="dxa"/>
            <w:tcBorders>
              <w:top w:val="single" w:sz="4" w:space="0" w:color="808080"/>
              <w:left w:val="single" w:sz="4" w:space="0" w:color="808080"/>
              <w:bottom w:val="single" w:sz="4" w:space="0" w:color="808080"/>
              <w:right w:val="single" w:sz="4" w:space="0" w:color="808080"/>
            </w:tcBorders>
          </w:tcPr>
          <w:p w14:paraId="001A6028" w14:textId="77777777" w:rsidR="006B7B7A" w:rsidRPr="006B7B7A" w:rsidRDefault="006B7B7A" w:rsidP="006B7B7A">
            <w:pPr>
              <w:tabs>
                <w:tab w:val="left" w:pos="340"/>
              </w:tabs>
              <w:spacing w:after="0" w:line="240" w:lineRule="auto"/>
              <w:rPr>
                <w:rFonts w:asciiTheme="minorHAnsi" w:hAnsiTheme="minorHAnsi" w:cstheme="minorHAnsi"/>
                <w:sz w:val="24"/>
                <w:szCs w:val="24"/>
                <w:lang w:eastAsia="en-AU"/>
              </w:rPr>
            </w:pPr>
            <w:r w:rsidRPr="006B7B7A">
              <w:rPr>
                <w:rFonts w:asciiTheme="minorHAnsi" w:hAnsiTheme="minorHAnsi" w:cstheme="minorHAnsi"/>
                <w:sz w:val="24"/>
                <w:szCs w:val="24"/>
                <w:lang w:eastAsia="en-AU"/>
              </w:rPr>
              <w:fldChar w:fldCharType="begin">
                <w:ffData>
                  <w:name w:val="Check1"/>
                  <w:enabled/>
                  <w:calcOnExit w:val="0"/>
                  <w:checkBox>
                    <w:sizeAuto/>
                    <w:default w:val="0"/>
                  </w:checkBox>
                </w:ffData>
              </w:fldChar>
            </w:r>
            <w:r w:rsidRPr="006B7B7A">
              <w:rPr>
                <w:rFonts w:asciiTheme="minorHAnsi" w:hAnsiTheme="minorHAnsi" w:cstheme="minorHAnsi"/>
                <w:sz w:val="24"/>
                <w:szCs w:val="24"/>
                <w:lang w:eastAsia="en-AU"/>
              </w:rPr>
              <w:instrText xml:space="preserve"> FORMCHECKBOX </w:instrText>
            </w:r>
            <w:r w:rsidR="00AA0E60">
              <w:rPr>
                <w:rFonts w:asciiTheme="minorHAnsi" w:hAnsiTheme="minorHAnsi" w:cstheme="minorHAnsi"/>
                <w:sz w:val="24"/>
                <w:szCs w:val="24"/>
                <w:lang w:eastAsia="en-AU"/>
              </w:rPr>
            </w:r>
            <w:r w:rsidR="00AA0E60">
              <w:rPr>
                <w:rFonts w:asciiTheme="minorHAnsi" w:hAnsiTheme="minorHAnsi" w:cstheme="minorHAnsi"/>
                <w:sz w:val="24"/>
                <w:szCs w:val="24"/>
                <w:lang w:eastAsia="en-AU"/>
              </w:rPr>
              <w:fldChar w:fldCharType="separate"/>
            </w:r>
            <w:r w:rsidRPr="006B7B7A">
              <w:rPr>
                <w:rFonts w:asciiTheme="minorHAnsi" w:hAnsiTheme="minorHAnsi" w:cstheme="minorHAnsi"/>
                <w:sz w:val="24"/>
                <w:szCs w:val="24"/>
                <w:lang w:eastAsia="en-AU"/>
              </w:rPr>
              <w:fldChar w:fldCharType="end"/>
            </w:r>
          </w:p>
        </w:tc>
        <w:tc>
          <w:tcPr>
            <w:tcW w:w="9718" w:type="dxa"/>
            <w:tcBorders>
              <w:top w:val="single" w:sz="4" w:space="0" w:color="808080"/>
              <w:left w:val="single" w:sz="4" w:space="0" w:color="808080"/>
              <w:bottom w:val="single" w:sz="4" w:space="0" w:color="808080"/>
              <w:right w:val="single" w:sz="4" w:space="0" w:color="808080"/>
            </w:tcBorders>
          </w:tcPr>
          <w:p w14:paraId="392526EC" w14:textId="1FACC5DC" w:rsidR="006B7B7A" w:rsidRPr="006B7B7A" w:rsidRDefault="006B7B7A" w:rsidP="00CC0501">
            <w:pPr>
              <w:pStyle w:val="BodyText"/>
              <w:rPr>
                <w:rFonts w:asciiTheme="minorHAnsi" w:hAnsiTheme="minorHAnsi" w:cstheme="minorHAnsi"/>
                <w:szCs w:val="24"/>
              </w:rPr>
            </w:pPr>
            <w:r w:rsidRPr="006B7B7A">
              <w:rPr>
                <w:rFonts w:asciiTheme="minorHAnsi" w:hAnsiTheme="minorHAnsi" w:cstheme="minorHAnsi"/>
                <w:szCs w:val="24"/>
              </w:rPr>
              <w:t xml:space="preserve">Commencement of </w:t>
            </w:r>
            <w:r w:rsidR="001778A3">
              <w:rPr>
                <w:rFonts w:asciiTheme="minorHAnsi" w:hAnsiTheme="minorHAnsi" w:cstheme="minorHAnsi"/>
                <w:szCs w:val="24"/>
              </w:rPr>
              <w:t>exploration</w:t>
            </w:r>
          </w:p>
        </w:tc>
      </w:tr>
      <w:tr w:rsidR="006B7B7A" w:rsidRPr="006B7B7A" w14:paraId="13868120" w14:textId="77777777" w:rsidTr="006B7B7A">
        <w:trPr>
          <w:cantSplit/>
          <w:trHeight w:val="156"/>
        </w:trPr>
        <w:tc>
          <w:tcPr>
            <w:tcW w:w="483" w:type="dxa"/>
            <w:tcBorders>
              <w:top w:val="single" w:sz="4" w:space="0" w:color="808080"/>
              <w:left w:val="single" w:sz="4" w:space="0" w:color="808080"/>
              <w:bottom w:val="single" w:sz="4" w:space="0" w:color="808080"/>
              <w:right w:val="single" w:sz="4" w:space="0" w:color="808080"/>
            </w:tcBorders>
          </w:tcPr>
          <w:p w14:paraId="46FE819D" w14:textId="77777777" w:rsidR="006B7B7A" w:rsidRPr="006B7B7A" w:rsidRDefault="006B7B7A" w:rsidP="006B7B7A">
            <w:pPr>
              <w:tabs>
                <w:tab w:val="left" w:pos="340"/>
              </w:tabs>
              <w:spacing w:after="0" w:line="240" w:lineRule="auto"/>
              <w:rPr>
                <w:rFonts w:asciiTheme="minorHAnsi" w:hAnsiTheme="minorHAnsi" w:cstheme="minorHAnsi"/>
                <w:sz w:val="24"/>
                <w:szCs w:val="24"/>
              </w:rPr>
            </w:pPr>
            <w:r w:rsidRPr="006B7B7A">
              <w:rPr>
                <w:rFonts w:asciiTheme="minorHAnsi" w:hAnsiTheme="minorHAnsi" w:cstheme="minorHAnsi"/>
                <w:sz w:val="24"/>
                <w:szCs w:val="24"/>
              </w:rPr>
              <w:fldChar w:fldCharType="begin">
                <w:ffData>
                  <w:name w:val="Check5"/>
                  <w:enabled/>
                  <w:calcOnExit w:val="0"/>
                  <w:checkBox>
                    <w:sizeAuto/>
                    <w:default w:val="0"/>
                  </w:checkBox>
                </w:ffData>
              </w:fldChar>
            </w:r>
            <w:bookmarkStart w:id="6" w:name="Check5"/>
            <w:r w:rsidRPr="006B7B7A">
              <w:rPr>
                <w:rFonts w:asciiTheme="minorHAnsi" w:hAnsiTheme="minorHAnsi" w:cstheme="minorHAnsi"/>
                <w:sz w:val="24"/>
                <w:szCs w:val="24"/>
              </w:rPr>
              <w:instrText xml:space="preserve"> FORMCHECKBOX </w:instrText>
            </w:r>
            <w:r w:rsidR="00AA0E60">
              <w:rPr>
                <w:rFonts w:asciiTheme="minorHAnsi" w:hAnsiTheme="minorHAnsi" w:cstheme="minorHAnsi"/>
                <w:sz w:val="24"/>
                <w:szCs w:val="24"/>
              </w:rPr>
            </w:r>
            <w:r w:rsidR="00AA0E60">
              <w:rPr>
                <w:rFonts w:asciiTheme="minorHAnsi" w:hAnsiTheme="minorHAnsi" w:cstheme="minorHAnsi"/>
                <w:sz w:val="24"/>
                <w:szCs w:val="24"/>
              </w:rPr>
              <w:fldChar w:fldCharType="separate"/>
            </w:r>
            <w:r w:rsidRPr="006B7B7A">
              <w:rPr>
                <w:rFonts w:asciiTheme="minorHAnsi" w:hAnsiTheme="minorHAnsi" w:cstheme="minorHAnsi"/>
                <w:sz w:val="24"/>
                <w:szCs w:val="24"/>
              </w:rPr>
              <w:fldChar w:fldCharType="end"/>
            </w:r>
            <w:bookmarkEnd w:id="6"/>
          </w:p>
        </w:tc>
        <w:tc>
          <w:tcPr>
            <w:tcW w:w="9718" w:type="dxa"/>
            <w:tcBorders>
              <w:top w:val="single" w:sz="4" w:space="0" w:color="808080"/>
              <w:left w:val="single" w:sz="4" w:space="0" w:color="808080"/>
              <w:bottom w:val="single" w:sz="4" w:space="0" w:color="808080"/>
              <w:right w:val="single" w:sz="4" w:space="0" w:color="808080"/>
            </w:tcBorders>
          </w:tcPr>
          <w:p w14:paraId="2CBF2C31" w14:textId="1286FA26" w:rsidR="006B7B7A" w:rsidRPr="006B7B7A" w:rsidRDefault="006B7B7A" w:rsidP="006B7B7A">
            <w:pPr>
              <w:pStyle w:val="BodyText"/>
              <w:rPr>
                <w:rFonts w:asciiTheme="minorHAnsi" w:hAnsiTheme="minorHAnsi" w:cstheme="minorHAnsi"/>
                <w:szCs w:val="24"/>
              </w:rPr>
            </w:pPr>
            <w:r w:rsidRPr="006B7B7A">
              <w:rPr>
                <w:rFonts w:asciiTheme="minorHAnsi" w:hAnsiTheme="minorHAnsi" w:cstheme="minorHAnsi"/>
                <w:szCs w:val="24"/>
              </w:rPr>
              <w:t xml:space="preserve">Significant interruption to, or suspension of, </w:t>
            </w:r>
            <w:r w:rsidR="00220FD6">
              <w:rPr>
                <w:rFonts w:asciiTheme="minorHAnsi" w:hAnsiTheme="minorHAnsi" w:cstheme="minorHAnsi"/>
                <w:szCs w:val="24"/>
              </w:rPr>
              <w:t>exploration</w:t>
            </w:r>
            <w:r w:rsidR="00220FD6" w:rsidRPr="006B7B7A" w:rsidDel="001778A3">
              <w:rPr>
                <w:rFonts w:asciiTheme="minorHAnsi" w:hAnsiTheme="minorHAnsi" w:cstheme="minorHAnsi"/>
                <w:szCs w:val="24"/>
              </w:rPr>
              <w:t xml:space="preserve"> </w:t>
            </w:r>
          </w:p>
          <w:p w14:paraId="09E0E38E" w14:textId="0ABFDEFD" w:rsidR="006B7B7A" w:rsidRPr="006B7B7A" w:rsidRDefault="006B7B7A" w:rsidP="00234465">
            <w:pPr>
              <w:pStyle w:val="BodyText"/>
              <w:rPr>
                <w:rFonts w:asciiTheme="minorHAnsi" w:hAnsiTheme="minorHAnsi" w:cstheme="minorHAnsi"/>
                <w:szCs w:val="24"/>
              </w:rPr>
            </w:pPr>
            <w:r w:rsidRPr="006B7B7A">
              <w:rPr>
                <w:rFonts w:asciiTheme="minorHAnsi" w:hAnsiTheme="minorHAnsi" w:cstheme="minorHAnsi"/>
                <w:szCs w:val="24"/>
              </w:rPr>
              <w:t>(</w:t>
            </w:r>
            <w:r w:rsidRPr="006B7B7A">
              <w:rPr>
                <w:rFonts w:asciiTheme="minorHAnsi" w:hAnsiTheme="minorHAnsi" w:cstheme="minorHAnsi"/>
                <w:i/>
                <w:szCs w:val="24"/>
              </w:rPr>
              <w:t xml:space="preserve">please describe the reasons for the interruption or suspension of </w:t>
            </w:r>
            <w:r w:rsidR="00E21FE2">
              <w:rPr>
                <w:rFonts w:asciiTheme="minorHAnsi" w:hAnsiTheme="minorHAnsi" w:cstheme="minorHAnsi"/>
                <w:i/>
                <w:szCs w:val="24"/>
              </w:rPr>
              <w:t xml:space="preserve">exploration </w:t>
            </w:r>
            <w:r w:rsidRPr="006B7B7A">
              <w:rPr>
                <w:rFonts w:asciiTheme="minorHAnsi" w:hAnsiTheme="minorHAnsi" w:cstheme="minorHAnsi"/>
                <w:i/>
                <w:szCs w:val="24"/>
              </w:rPr>
              <w:t xml:space="preserve">as well as any operations that are continuing at the </w:t>
            </w:r>
            <w:r w:rsidR="00E21FE2">
              <w:rPr>
                <w:rFonts w:asciiTheme="minorHAnsi" w:hAnsiTheme="minorHAnsi" w:cstheme="minorHAnsi"/>
                <w:i/>
                <w:szCs w:val="24"/>
              </w:rPr>
              <w:t>exploration site</w:t>
            </w:r>
            <w:r w:rsidRPr="006B7B7A">
              <w:rPr>
                <w:rFonts w:asciiTheme="minorHAnsi" w:hAnsiTheme="minorHAnsi" w:cstheme="minorHAnsi"/>
                <w:i/>
                <w:szCs w:val="24"/>
              </w:rPr>
              <w:t>. Attach additional information if required</w:t>
            </w:r>
            <w:r w:rsidRPr="006B7B7A">
              <w:rPr>
                <w:rFonts w:asciiTheme="minorHAnsi" w:hAnsiTheme="minorHAnsi" w:cstheme="minorHAnsi"/>
                <w:szCs w:val="24"/>
              </w:rPr>
              <w:t>)</w:t>
            </w:r>
          </w:p>
        </w:tc>
      </w:tr>
      <w:tr w:rsidR="006B7B7A" w:rsidRPr="006B7B7A" w14:paraId="2744F701" w14:textId="77777777" w:rsidTr="006B7B7A">
        <w:trPr>
          <w:cantSplit/>
          <w:trHeight w:val="156"/>
        </w:trPr>
        <w:tc>
          <w:tcPr>
            <w:tcW w:w="483" w:type="dxa"/>
            <w:tcBorders>
              <w:top w:val="single" w:sz="4" w:space="0" w:color="808080"/>
              <w:left w:val="single" w:sz="4" w:space="0" w:color="808080"/>
              <w:bottom w:val="single" w:sz="4" w:space="0" w:color="808080"/>
              <w:right w:val="single" w:sz="4" w:space="0" w:color="808080"/>
            </w:tcBorders>
          </w:tcPr>
          <w:p w14:paraId="2A14677E" w14:textId="77777777" w:rsidR="006B7B7A" w:rsidRPr="006B7B7A" w:rsidRDefault="006B7B7A" w:rsidP="006B7B7A">
            <w:pPr>
              <w:tabs>
                <w:tab w:val="left" w:pos="340"/>
              </w:tabs>
              <w:spacing w:after="0" w:line="240" w:lineRule="auto"/>
              <w:rPr>
                <w:rFonts w:asciiTheme="minorHAnsi" w:hAnsiTheme="minorHAnsi" w:cstheme="minorHAnsi"/>
                <w:sz w:val="24"/>
                <w:szCs w:val="24"/>
              </w:rPr>
            </w:pPr>
            <w:r w:rsidRPr="006B7B7A">
              <w:rPr>
                <w:rFonts w:asciiTheme="minorHAnsi" w:hAnsiTheme="minorHAnsi" w:cstheme="minorHAnsi"/>
                <w:sz w:val="24"/>
                <w:szCs w:val="24"/>
              </w:rPr>
              <w:fldChar w:fldCharType="begin">
                <w:ffData>
                  <w:name w:val="Check6"/>
                  <w:enabled/>
                  <w:calcOnExit w:val="0"/>
                  <w:checkBox>
                    <w:sizeAuto/>
                    <w:default w:val="0"/>
                  </w:checkBox>
                </w:ffData>
              </w:fldChar>
            </w:r>
            <w:bookmarkStart w:id="7" w:name="Check6"/>
            <w:r w:rsidRPr="006B7B7A">
              <w:rPr>
                <w:rFonts w:asciiTheme="minorHAnsi" w:hAnsiTheme="minorHAnsi" w:cstheme="minorHAnsi"/>
                <w:sz w:val="24"/>
                <w:szCs w:val="24"/>
              </w:rPr>
              <w:instrText xml:space="preserve"> FORMCHECKBOX </w:instrText>
            </w:r>
            <w:r w:rsidR="00AA0E60">
              <w:rPr>
                <w:rFonts w:asciiTheme="minorHAnsi" w:hAnsiTheme="minorHAnsi" w:cstheme="minorHAnsi"/>
                <w:sz w:val="24"/>
                <w:szCs w:val="24"/>
              </w:rPr>
            </w:r>
            <w:r w:rsidR="00AA0E60">
              <w:rPr>
                <w:rFonts w:asciiTheme="minorHAnsi" w:hAnsiTheme="minorHAnsi" w:cstheme="minorHAnsi"/>
                <w:sz w:val="24"/>
                <w:szCs w:val="24"/>
              </w:rPr>
              <w:fldChar w:fldCharType="separate"/>
            </w:r>
            <w:r w:rsidRPr="006B7B7A">
              <w:rPr>
                <w:rFonts w:asciiTheme="minorHAnsi" w:hAnsiTheme="minorHAnsi" w:cstheme="minorHAnsi"/>
                <w:sz w:val="24"/>
                <w:szCs w:val="24"/>
              </w:rPr>
              <w:fldChar w:fldCharType="end"/>
            </w:r>
            <w:bookmarkEnd w:id="7"/>
          </w:p>
        </w:tc>
        <w:tc>
          <w:tcPr>
            <w:tcW w:w="9718" w:type="dxa"/>
            <w:tcBorders>
              <w:top w:val="single" w:sz="4" w:space="0" w:color="808080"/>
              <w:left w:val="single" w:sz="4" w:space="0" w:color="808080"/>
              <w:bottom w:val="single" w:sz="4" w:space="0" w:color="808080"/>
              <w:right w:val="single" w:sz="4" w:space="0" w:color="808080"/>
            </w:tcBorders>
          </w:tcPr>
          <w:p w14:paraId="1B04EEAC" w14:textId="54E10892" w:rsidR="006B7B7A" w:rsidRPr="006B7B7A" w:rsidRDefault="006B7B7A">
            <w:pPr>
              <w:pStyle w:val="BodyText"/>
              <w:rPr>
                <w:rFonts w:asciiTheme="minorHAnsi" w:hAnsiTheme="minorHAnsi" w:cstheme="minorHAnsi"/>
                <w:szCs w:val="24"/>
              </w:rPr>
            </w:pPr>
            <w:r w:rsidRPr="006B7B7A">
              <w:rPr>
                <w:rFonts w:asciiTheme="minorHAnsi" w:hAnsiTheme="minorHAnsi" w:cstheme="minorHAnsi"/>
                <w:szCs w:val="24"/>
              </w:rPr>
              <w:t xml:space="preserve">Recommencement of normal </w:t>
            </w:r>
            <w:r w:rsidR="00220FD6">
              <w:rPr>
                <w:rFonts w:asciiTheme="minorHAnsi" w:hAnsiTheme="minorHAnsi" w:cstheme="minorHAnsi"/>
                <w:szCs w:val="24"/>
              </w:rPr>
              <w:t>exploration</w:t>
            </w:r>
          </w:p>
        </w:tc>
      </w:tr>
      <w:tr w:rsidR="006B7B7A" w:rsidRPr="006B7B7A" w14:paraId="2B264728" w14:textId="77777777" w:rsidTr="006B7B7A">
        <w:trPr>
          <w:cantSplit/>
          <w:trHeight w:val="156"/>
        </w:trPr>
        <w:tc>
          <w:tcPr>
            <w:tcW w:w="483" w:type="dxa"/>
            <w:tcBorders>
              <w:top w:val="single" w:sz="4" w:space="0" w:color="808080"/>
              <w:left w:val="single" w:sz="4" w:space="0" w:color="808080"/>
              <w:bottom w:val="single" w:sz="4" w:space="0" w:color="808080"/>
              <w:right w:val="single" w:sz="4" w:space="0" w:color="808080"/>
            </w:tcBorders>
          </w:tcPr>
          <w:p w14:paraId="08A97BDB" w14:textId="77777777" w:rsidR="006B7B7A" w:rsidRPr="006B7B7A" w:rsidRDefault="006B7B7A" w:rsidP="006B7B7A">
            <w:pPr>
              <w:tabs>
                <w:tab w:val="left" w:pos="340"/>
              </w:tabs>
              <w:spacing w:after="0" w:line="240" w:lineRule="auto"/>
              <w:rPr>
                <w:rFonts w:asciiTheme="minorHAnsi" w:hAnsiTheme="minorHAnsi" w:cstheme="minorHAnsi"/>
                <w:sz w:val="24"/>
                <w:szCs w:val="24"/>
              </w:rPr>
            </w:pPr>
            <w:r w:rsidRPr="006B7B7A">
              <w:rPr>
                <w:rFonts w:asciiTheme="minorHAnsi" w:hAnsiTheme="minorHAnsi" w:cstheme="minorHAnsi"/>
                <w:sz w:val="24"/>
                <w:szCs w:val="24"/>
              </w:rPr>
              <w:fldChar w:fldCharType="begin">
                <w:ffData>
                  <w:name w:val="Check9"/>
                  <w:enabled/>
                  <w:calcOnExit w:val="0"/>
                  <w:checkBox>
                    <w:sizeAuto/>
                    <w:default w:val="0"/>
                  </w:checkBox>
                </w:ffData>
              </w:fldChar>
            </w:r>
            <w:bookmarkStart w:id="8" w:name="Check9"/>
            <w:r w:rsidRPr="006B7B7A">
              <w:rPr>
                <w:rFonts w:asciiTheme="minorHAnsi" w:hAnsiTheme="minorHAnsi" w:cstheme="minorHAnsi"/>
                <w:sz w:val="24"/>
                <w:szCs w:val="24"/>
              </w:rPr>
              <w:instrText xml:space="preserve"> FORMCHECKBOX </w:instrText>
            </w:r>
            <w:r w:rsidR="00AA0E60">
              <w:rPr>
                <w:rFonts w:asciiTheme="minorHAnsi" w:hAnsiTheme="minorHAnsi" w:cstheme="minorHAnsi"/>
                <w:sz w:val="24"/>
                <w:szCs w:val="24"/>
              </w:rPr>
            </w:r>
            <w:r w:rsidR="00AA0E60">
              <w:rPr>
                <w:rFonts w:asciiTheme="minorHAnsi" w:hAnsiTheme="minorHAnsi" w:cstheme="minorHAnsi"/>
                <w:sz w:val="24"/>
                <w:szCs w:val="24"/>
              </w:rPr>
              <w:fldChar w:fldCharType="separate"/>
            </w:r>
            <w:r w:rsidRPr="006B7B7A">
              <w:rPr>
                <w:rFonts w:asciiTheme="minorHAnsi" w:hAnsiTheme="minorHAnsi" w:cstheme="minorHAnsi"/>
                <w:sz w:val="24"/>
                <w:szCs w:val="24"/>
              </w:rPr>
              <w:fldChar w:fldCharType="end"/>
            </w:r>
            <w:bookmarkEnd w:id="8"/>
          </w:p>
        </w:tc>
        <w:tc>
          <w:tcPr>
            <w:tcW w:w="9718" w:type="dxa"/>
            <w:tcBorders>
              <w:top w:val="single" w:sz="4" w:space="0" w:color="808080"/>
              <w:left w:val="single" w:sz="4" w:space="0" w:color="808080"/>
              <w:bottom w:val="single" w:sz="4" w:space="0" w:color="808080"/>
              <w:right w:val="single" w:sz="4" w:space="0" w:color="808080"/>
            </w:tcBorders>
          </w:tcPr>
          <w:p w14:paraId="6CC05FC0" w14:textId="69C1F2C0" w:rsidR="006B7B7A" w:rsidRPr="006B7B7A" w:rsidRDefault="006B7B7A" w:rsidP="00234465">
            <w:pPr>
              <w:pStyle w:val="BodyText"/>
              <w:rPr>
                <w:rFonts w:asciiTheme="minorHAnsi" w:hAnsiTheme="minorHAnsi" w:cstheme="minorHAnsi"/>
                <w:szCs w:val="24"/>
              </w:rPr>
            </w:pPr>
            <w:r w:rsidRPr="006B7B7A">
              <w:rPr>
                <w:rFonts w:asciiTheme="minorHAnsi" w:hAnsiTheme="minorHAnsi" w:cstheme="minorHAnsi"/>
                <w:szCs w:val="24"/>
              </w:rPr>
              <w:t xml:space="preserve">Closure of the </w:t>
            </w:r>
            <w:r w:rsidR="00220FD6">
              <w:rPr>
                <w:rFonts w:asciiTheme="minorHAnsi" w:hAnsiTheme="minorHAnsi" w:cstheme="minorHAnsi"/>
                <w:szCs w:val="24"/>
              </w:rPr>
              <w:t xml:space="preserve">exploration </w:t>
            </w:r>
            <w:r w:rsidR="003C3FE0">
              <w:rPr>
                <w:rFonts w:asciiTheme="minorHAnsi" w:hAnsiTheme="minorHAnsi" w:cstheme="minorHAnsi"/>
                <w:szCs w:val="24"/>
              </w:rPr>
              <w:t>site</w:t>
            </w:r>
            <w:r w:rsidR="00AA27A5">
              <w:rPr>
                <w:rFonts w:asciiTheme="minorHAnsi" w:hAnsiTheme="minorHAnsi" w:cstheme="minorHAnsi"/>
                <w:szCs w:val="24"/>
              </w:rPr>
              <w:t xml:space="preserve"> (e</w:t>
            </w:r>
            <w:r w:rsidR="003F47B1">
              <w:rPr>
                <w:rFonts w:asciiTheme="minorHAnsi" w:hAnsiTheme="minorHAnsi" w:cstheme="minorHAnsi"/>
                <w:szCs w:val="24"/>
              </w:rPr>
              <w:t>.</w:t>
            </w:r>
            <w:r w:rsidR="00AA27A5">
              <w:rPr>
                <w:rFonts w:asciiTheme="minorHAnsi" w:hAnsiTheme="minorHAnsi" w:cstheme="minorHAnsi"/>
                <w:szCs w:val="24"/>
              </w:rPr>
              <w:t>g</w:t>
            </w:r>
            <w:r w:rsidR="003F47B1">
              <w:rPr>
                <w:rFonts w:asciiTheme="minorHAnsi" w:hAnsiTheme="minorHAnsi" w:cstheme="minorHAnsi"/>
                <w:szCs w:val="24"/>
              </w:rPr>
              <w:t>.</w:t>
            </w:r>
            <w:r w:rsidR="00AA27A5">
              <w:rPr>
                <w:rFonts w:asciiTheme="minorHAnsi" w:hAnsiTheme="minorHAnsi" w:cstheme="minorHAnsi"/>
                <w:szCs w:val="24"/>
              </w:rPr>
              <w:t xml:space="preserve"> when </w:t>
            </w:r>
            <w:r w:rsidR="00A3179B">
              <w:rPr>
                <w:rFonts w:asciiTheme="minorHAnsi" w:hAnsiTheme="minorHAnsi" w:cstheme="minorHAnsi"/>
                <w:szCs w:val="24"/>
              </w:rPr>
              <w:t xml:space="preserve">all </w:t>
            </w:r>
            <w:r w:rsidR="00AA27A5">
              <w:rPr>
                <w:rFonts w:asciiTheme="minorHAnsi" w:hAnsiTheme="minorHAnsi" w:cstheme="minorHAnsi"/>
                <w:szCs w:val="24"/>
              </w:rPr>
              <w:t>rehabilitation is completed)</w:t>
            </w:r>
          </w:p>
        </w:tc>
      </w:tr>
    </w:tbl>
    <w:p w14:paraId="37AEC1AF" w14:textId="4649222D" w:rsidR="00234465" w:rsidRDefault="00234465" w:rsidP="00234465">
      <w:pPr>
        <w:pStyle w:val="Headingnumber1"/>
        <w:numPr>
          <w:ilvl w:val="0"/>
          <w:numId w:val="0"/>
        </w:numPr>
      </w:pPr>
    </w:p>
    <w:p w14:paraId="5220E629" w14:textId="58AB1E1A" w:rsidR="006B7B7A" w:rsidRPr="008779D0" w:rsidRDefault="006B7B7A">
      <w:pPr>
        <w:pStyle w:val="Headingnumber1"/>
      </w:pPr>
      <w:r w:rsidRPr="008779D0">
        <w:lastRenderedPageBreak/>
        <w:t xml:space="preserve">Details of </w:t>
      </w:r>
      <w:r w:rsidR="00220FD6" w:rsidRPr="00E21FE2">
        <w:t xml:space="preserve">exploration </w:t>
      </w:r>
    </w:p>
    <w:p w14:paraId="7373B2A5" w14:textId="508AA23D" w:rsidR="00831291" w:rsidRDefault="006B7B7A">
      <w:pPr>
        <w:pStyle w:val="BodyText"/>
      </w:pPr>
      <w:r>
        <w:t>I</w:t>
      </w:r>
      <w:r w:rsidRPr="00330E68">
        <w:t xml:space="preserve">f notifying the </w:t>
      </w:r>
      <w:r>
        <w:t>Regulator</w:t>
      </w:r>
      <w:r w:rsidRPr="00330E68">
        <w:t xml:space="preserve"> of any proposed material change to information </w:t>
      </w:r>
      <w:r w:rsidRPr="00C15743">
        <w:t>previously supplied</w:t>
      </w:r>
      <w:r w:rsidR="003C3FE0">
        <w:t>,</w:t>
      </w:r>
      <w:r>
        <w:t xml:space="preserve"> </w:t>
      </w:r>
      <w:r w:rsidRPr="00330E68">
        <w:t>section</w:t>
      </w:r>
      <w:r>
        <w:t>s 2 and</w:t>
      </w:r>
      <w:r w:rsidRPr="00330E68">
        <w:t xml:space="preserve"> </w:t>
      </w:r>
      <w:r w:rsidR="006F102A">
        <w:t>3</w:t>
      </w:r>
      <w:r w:rsidR="006F102A" w:rsidRPr="00330E68">
        <w:t xml:space="preserve"> </w:t>
      </w:r>
      <w:r w:rsidRPr="00330E68">
        <w:t>must be completed, but any fields where the information has not changed may be left blank.</w:t>
      </w:r>
    </w:p>
    <w:tbl>
      <w:tblPr>
        <w:tblW w:w="102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Look w:val="01E0" w:firstRow="1" w:lastRow="1" w:firstColumn="1" w:lastColumn="1" w:noHBand="0" w:noVBand="0"/>
      </w:tblPr>
      <w:tblGrid>
        <w:gridCol w:w="3539"/>
        <w:gridCol w:w="6662"/>
      </w:tblGrid>
      <w:tr w:rsidR="006B7B7A" w:rsidRPr="006B7B7A" w14:paraId="1224DE7C" w14:textId="77777777" w:rsidTr="00AD17C7">
        <w:trPr>
          <w:cantSplit/>
          <w:trHeight w:val="156"/>
        </w:trPr>
        <w:tc>
          <w:tcPr>
            <w:tcW w:w="3539" w:type="dxa"/>
            <w:shd w:val="clear" w:color="auto" w:fill="auto"/>
          </w:tcPr>
          <w:p w14:paraId="13B2FDAD" w14:textId="353FC0F7" w:rsidR="006B7B7A" w:rsidRPr="006B7B7A" w:rsidRDefault="006B7B7A" w:rsidP="006B7B7A">
            <w:pPr>
              <w:pStyle w:val="BodyText"/>
              <w:rPr>
                <w:rFonts w:asciiTheme="minorHAnsi" w:hAnsiTheme="minorHAnsi" w:cstheme="minorHAnsi"/>
                <w:szCs w:val="24"/>
                <w:lang w:eastAsia="en-AU"/>
              </w:rPr>
            </w:pPr>
            <w:r w:rsidRPr="006B7B7A">
              <w:rPr>
                <w:rFonts w:asciiTheme="minorHAnsi" w:hAnsiTheme="minorHAnsi" w:cstheme="minorHAnsi"/>
                <w:szCs w:val="24"/>
                <w:lang w:eastAsia="en-AU"/>
              </w:rPr>
              <w:t xml:space="preserve">Proposed date of commencing </w:t>
            </w:r>
            <w:r w:rsidR="001778A3">
              <w:rPr>
                <w:rFonts w:asciiTheme="minorHAnsi" w:hAnsiTheme="minorHAnsi" w:cstheme="minorHAnsi"/>
                <w:szCs w:val="24"/>
                <w:lang w:eastAsia="en-AU"/>
              </w:rPr>
              <w:t>exploration</w:t>
            </w:r>
            <w:r w:rsidR="003C3FE0">
              <w:rPr>
                <w:rFonts w:asciiTheme="minorHAnsi" w:hAnsiTheme="minorHAnsi" w:cstheme="minorHAnsi"/>
                <w:szCs w:val="24"/>
                <w:lang w:eastAsia="en-AU"/>
              </w:rPr>
              <w:t>.</w:t>
            </w:r>
          </w:p>
        </w:tc>
        <w:tc>
          <w:tcPr>
            <w:tcW w:w="6662" w:type="dxa"/>
            <w:shd w:val="clear" w:color="auto" w:fill="auto"/>
          </w:tcPr>
          <w:p w14:paraId="54BA8248" w14:textId="77777777" w:rsidR="006B7B7A" w:rsidRPr="006B7B7A" w:rsidRDefault="006B7B7A" w:rsidP="006B7B7A">
            <w:pPr>
              <w:pStyle w:val="BodyText"/>
              <w:rPr>
                <w:rFonts w:asciiTheme="minorHAnsi" w:hAnsiTheme="minorHAnsi" w:cstheme="minorHAnsi"/>
                <w:szCs w:val="24"/>
                <w:lang w:eastAsia="en-AU"/>
              </w:rPr>
            </w:pPr>
            <w:r w:rsidRPr="006B7B7A">
              <w:rPr>
                <w:rFonts w:asciiTheme="minorHAnsi" w:hAnsiTheme="minorHAnsi" w:cstheme="minorHAnsi"/>
                <w:szCs w:val="24"/>
                <w:lang w:eastAsia="en-AU"/>
              </w:rPr>
              <w:fldChar w:fldCharType="begin">
                <w:ffData>
                  <w:name w:val="Text97"/>
                  <w:enabled/>
                  <w:calcOnExit w:val="0"/>
                  <w:helpText w:type="text" w:val="dd/MM/yyyy"/>
                  <w:statusText w:type="text" w:val="dd/MM/yyyy"/>
                  <w:textInput>
                    <w:type w:val="date"/>
                    <w:maxLength w:val="10"/>
                    <w:format w:val="dd/MM/yyyy"/>
                  </w:textInput>
                </w:ffData>
              </w:fldChar>
            </w:r>
            <w:bookmarkStart w:id="9" w:name="Text97"/>
            <w:r w:rsidRPr="006B7B7A">
              <w:rPr>
                <w:rFonts w:asciiTheme="minorHAnsi" w:hAnsiTheme="minorHAnsi" w:cstheme="minorHAnsi"/>
                <w:szCs w:val="24"/>
                <w:lang w:eastAsia="en-AU"/>
              </w:rPr>
              <w:instrText xml:space="preserve"> FORMTEXT </w:instrText>
            </w:r>
            <w:r w:rsidRPr="006B7B7A">
              <w:rPr>
                <w:rFonts w:asciiTheme="minorHAnsi" w:hAnsiTheme="minorHAnsi" w:cstheme="minorHAnsi"/>
                <w:szCs w:val="24"/>
                <w:lang w:eastAsia="en-AU"/>
              </w:rPr>
            </w:r>
            <w:r w:rsidRPr="006B7B7A">
              <w:rPr>
                <w:rFonts w:asciiTheme="minorHAnsi" w:hAnsiTheme="minorHAnsi" w:cstheme="minorHAnsi"/>
                <w:szCs w:val="24"/>
                <w:lang w:eastAsia="en-AU"/>
              </w:rPr>
              <w:fldChar w:fldCharType="separate"/>
            </w:r>
            <w:r w:rsidRPr="006B7B7A">
              <w:rPr>
                <w:rFonts w:asciiTheme="minorHAnsi" w:hAnsiTheme="minorHAnsi" w:cstheme="minorHAnsi"/>
                <w:noProof/>
                <w:szCs w:val="24"/>
                <w:lang w:eastAsia="en-AU"/>
              </w:rPr>
              <w:t> </w:t>
            </w:r>
            <w:r w:rsidRPr="006B7B7A">
              <w:rPr>
                <w:rFonts w:asciiTheme="minorHAnsi" w:hAnsiTheme="minorHAnsi" w:cstheme="minorHAnsi"/>
                <w:noProof/>
                <w:szCs w:val="24"/>
                <w:lang w:eastAsia="en-AU"/>
              </w:rPr>
              <w:t> </w:t>
            </w:r>
            <w:r w:rsidRPr="006B7B7A">
              <w:rPr>
                <w:rFonts w:asciiTheme="minorHAnsi" w:hAnsiTheme="minorHAnsi" w:cstheme="minorHAnsi"/>
                <w:noProof/>
                <w:szCs w:val="24"/>
                <w:lang w:eastAsia="en-AU"/>
              </w:rPr>
              <w:t> </w:t>
            </w:r>
            <w:r w:rsidRPr="006B7B7A">
              <w:rPr>
                <w:rFonts w:asciiTheme="minorHAnsi" w:hAnsiTheme="minorHAnsi" w:cstheme="minorHAnsi"/>
                <w:noProof/>
                <w:szCs w:val="24"/>
                <w:lang w:eastAsia="en-AU"/>
              </w:rPr>
              <w:t> </w:t>
            </w:r>
            <w:r w:rsidRPr="006B7B7A">
              <w:rPr>
                <w:rFonts w:asciiTheme="minorHAnsi" w:hAnsiTheme="minorHAnsi" w:cstheme="minorHAnsi"/>
                <w:noProof/>
                <w:szCs w:val="24"/>
                <w:lang w:eastAsia="en-AU"/>
              </w:rPr>
              <w:t> </w:t>
            </w:r>
            <w:r w:rsidRPr="006B7B7A">
              <w:rPr>
                <w:rFonts w:asciiTheme="minorHAnsi" w:hAnsiTheme="minorHAnsi" w:cstheme="minorHAnsi"/>
                <w:szCs w:val="24"/>
                <w:lang w:eastAsia="en-AU"/>
              </w:rPr>
              <w:fldChar w:fldCharType="end"/>
            </w:r>
            <w:bookmarkEnd w:id="9"/>
          </w:p>
        </w:tc>
      </w:tr>
      <w:tr w:rsidR="006B7B7A" w:rsidRPr="006B7B7A" w14:paraId="4E523C4A" w14:textId="77777777" w:rsidTr="00AD17C7">
        <w:trPr>
          <w:cantSplit/>
          <w:trHeight w:val="156"/>
        </w:trPr>
        <w:tc>
          <w:tcPr>
            <w:tcW w:w="3539" w:type="dxa"/>
            <w:shd w:val="clear" w:color="auto" w:fill="auto"/>
          </w:tcPr>
          <w:p w14:paraId="0E11C988" w14:textId="77777777" w:rsidR="006B7B7A" w:rsidRDefault="006B7B7A" w:rsidP="006B7B7A">
            <w:pPr>
              <w:pStyle w:val="BodyText"/>
              <w:rPr>
                <w:rFonts w:asciiTheme="minorHAnsi" w:hAnsiTheme="minorHAnsi" w:cstheme="minorHAnsi"/>
                <w:szCs w:val="24"/>
                <w:lang w:eastAsia="en-AU"/>
              </w:rPr>
            </w:pPr>
            <w:r w:rsidRPr="003D7809">
              <w:rPr>
                <w:rFonts w:asciiTheme="minorHAnsi" w:hAnsiTheme="minorHAnsi" w:cstheme="minorHAnsi"/>
                <w:szCs w:val="24"/>
                <w:lang w:eastAsia="en-AU"/>
              </w:rPr>
              <w:t xml:space="preserve">GPS co-ordinates of the area covered by the </w:t>
            </w:r>
            <w:r w:rsidR="001778A3" w:rsidRPr="003D7809">
              <w:rPr>
                <w:rFonts w:asciiTheme="minorHAnsi" w:hAnsiTheme="minorHAnsi" w:cstheme="minorHAnsi"/>
                <w:szCs w:val="24"/>
                <w:lang w:eastAsia="en-AU"/>
              </w:rPr>
              <w:t>exploration</w:t>
            </w:r>
            <w:r w:rsidR="006E5312" w:rsidRPr="003D7809">
              <w:rPr>
                <w:rFonts w:asciiTheme="minorHAnsi" w:hAnsiTheme="minorHAnsi" w:cstheme="minorHAnsi"/>
                <w:szCs w:val="24"/>
                <w:lang w:eastAsia="en-AU"/>
              </w:rPr>
              <w:t>.</w:t>
            </w:r>
          </w:p>
          <w:p w14:paraId="22EED9C0" w14:textId="7106E43E" w:rsidR="003D7809" w:rsidRPr="00AD17C7" w:rsidRDefault="003D7809" w:rsidP="006B7B7A">
            <w:pPr>
              <w:pStyle w:val="BodyText"/>
              <w:rPr>
                <w:rFonts w:asciiTheme="minorHAnsi" w:hAnsiTheme="minorHAnsi" w:cstheme="minorHAnsi"/>
                <w:i/>
                <w:sz w:val="18"/>
                <w:szCs w:val="18"/>
                <w:lang w:eastAsia="en-AU"/>
              </w:rPr>
            </w:pPr>
            <w:r w:rsidRPr="00AD17C7">
              <w:rPr>
                <w:rFonts w:asciiTheme="minorHAnsi" w:hAnsiTheme="minorHAnsi" w:cstheme="minorHAnsi"/>
                <w:i/>
                <w:sz w:val="18"/>
                <w:szCs w:val="18"/>
                <w:lang w:eastAsia="en-AU"/>
              </w:rPr>
              <w:t xml:space="preserve">Note: </w:t>
            </w:r>
            <w:r w:rsidR="00AD17C7">
              <w:rPr>
                <w:rFonts w:asciiTheme="minorHAnsi" w:hAnsiTheme="minorHAnsi" w:cstheme="minorHAnsi"/>
                <w:i/>
                <w:sz w:val="18"/>
                <w:szCs w:val="18"/>
                <w:lang w:eastAsia="en-AU"/>
              </w:rPr>
              <w:t xml:space="preserve">this is </w:t>
            </w:r>
            <w:r w:rsidR="00AD17C7" w:rsidRPr="00AD17C7">
              <w:rPr>
                <w:rFonts w:asciiTheme="minorHAnsi" w:hAnsiTheme="minorHAnsi" w:cstheme="minorHAnsi"/>
                <w:i/>
                <w:sz w:val="18"/>
                <w:szCs w:val="18"/>
                <w:lang w:eastAsia="en-AU"/>
              </w:rPr>
              <w:t>not required if th</w:t>
            </w:r>
            <w:r w:rsidR="00AD17C7">
              <w:rPr>
                <w:rFonts w:asciiTheme="minorHAnsi" w:hAnsiTheme="minorHAnsi" w:cstheme="minorHAnsi"/>
                <w:i/>
                <w:sz w:val="18"/>
                <w:szCs w:val="18"/>
                <w:lang w:eastAsia="en-AU"/>
              </w:rPr>
              <w:t>e</w:t>
            </w:r>
            <w:r w:rsidR="00AD17C7" w:rsidRPr="00AD17C7">
              <w:rPr>
                <w:rFonts w:asciiTheme="minorHAnsi" w:hAnsiTheme="minorHAnsi" w:cstheme="minorHAnsi"/>
                <w:i/>
                <w:sz w:val="18"/>
                <w:szCs w:val="18"/>
                <w:lang w:eastAsia="en-AU"/>
              </w:rPr>
              <w:t xml:space="preserve"> information ha</w:t>
            </w:r>
            <w:r w:rsidR="00AD17C7">
              <w:rPr>
                <w:rFonts w:asciiTheme="minorHAnsi" w:hAnsiTheme="minorHAnsi" w:cstheme="minorHAnsi"/>
                <w:i/>
                <w:sz w:val="18"/>
                <w:szCs w:val="18"/>
                <w:lang w:eastAsia="en-AU"/>
              </w:rPr>
              <w:t xml:space="preserve">s already been given to </w:t>
            </w:r>
            <w:r w:rsidR="00AD17C7" w:rsidRPr="00AD17C7">
              <w:rPr>
                <w:rFonts w:asciiTheme="minorHAnsi" w:hAnsiTheme="minorHAnsi" w:cstheme="minorHAnsi"/>
                <w:i/>
                <w:sz w:val="18"/>
                <w:szCs w:val="18"/>
                <w:lang w:eastAsia="en-AU"/>
              </w:rPr>
              <w:t>the Resources Regulator</w:t>
            </w:r>
            <w:r w:rsidR="00AD17C7">
              <w:rPr>
                <w:rFonts w:asciiTheme="minorHAnsi" w:hAnsiTheme="minorHAnsi" w:cstheme="minorHAnsi"/>
                <w:i/>
                <w:sz w:val="18"/>
                <w:szCs w:val="18"/>
                <w:lang w:eastAsia="en-AU"/>
              </w:rPr>
              <w:t xml:space="preserve"> </w:t>
            </w:r>
            <w:r w:rsidR="00AD17C7" w:rsidRPr="00AD17C7">
              <w:rPr>
                <w:rFonts w:asciiTheme="minorHAnsi" w:hAnsiTheme="minorHAnsi" w:cstheme="minorHAnsi"/>
                <w:i/>
                <w:sz w:val="18"/>
                <w:szCs w:val="18"/>
                <w:lang w:eastAsia="en-AU"/>
              </w:rPr>
              <w:t>in an activity approval</w:t>
            </w:r>
            <w:r w:rsidR="00AD17C7">
              <w:rPr>
                <w:rFonts w:asciiTheme="minorHAnsi" w:hAnsiTheme="minorHAnsi" w:cstheme="minorHAnsi"/>
                <w:i/>
                <w:sz w:val="18"/>
                <w:szCs w:val="18"/>
                <w:lang w:eastAsia="en-AU"/>
              </w:rPr>
              <w:t xml:space="preserve"> </w:t>
            </w:r>
            <w:r w:rsidR="00AD17C7" w:rsidRPr="00AD17C7">
              <w:rPr>
                <w:rFonts w:asciiTheme="minorHAnsi" w:hAnsiTheme="minorHAnsi" w:cstheme="minorHAnsi"/>
                <w:i/>
                <w:sz w:val="18"/>
                <w:szCs w:val="18"/>
                <w:lang w:eastAsia="en-AU"/>
              </w:rPr>
              <w:t>application</w:t>
            </w:r>
            <w:r w:rsidR="00234465">
              <w:rPr>
                <w:rFonts w:asciiTheme="minorHAnsi" w:hAnsiTheme="minorHAnsi" w:cstheme="minorHAnsi"/>
                <w:i/>
                <w:sz w:val="18"/>
                <w:szCs w:val="18"/>
                <w:lang w:eastAsia="en-AU"/>
              </w:rPr>
              <w:t xml:space="preserve"> </w:t>
            </w:r>
            <w:r w:rsidR="00A3179B">
              <w:rPr>
                <w:rFonts w:asciiTheme="minorHAnsi" w:hAnsiTheme="minorHAnsi" w:cstheme="minorHAnsi"/>
                <w:i/>
                <w:sz w:val="18"/>
                <w:szCs w:val="18"/>
                <w:lang w:eastAsia="en-AU"/>
              </w:rPr>
              <w:t>(ESF4</w:t>
            </w:r>
            <w:r w:rsidR="00487D13">
              <w:rPr>
                <w:rFonts w:asciiTheme="minorHAnsi" w:hAnsiTheme="minorHAnsi" w:cstheme="minorHAnsi"/>
                <w:i/>
                <w:sz w:val="18"/>
                <w:szCs w:val="18"/>
                <w:lang w:eastAsia="en-AU"/>
              </w:rPr>
              <w:t xml:space="preserve"> form</w:t>
            </w:r>
            <w:r w:rsidR="00A3179B">
              <w:rPr>
                <w:rFonts w:asciiTheme="minorHAnsi" w:hAnsiTheme="minorHAnsi" w:cstheme="minorHAnsi"/>
                <w:i/>
                <w:sz w:val="18"/>
                <w:szCs w:val="18"/>
                <w:lang w:eastAsia="en-AU"/>
              </w:rPr>
              <w:t>)</w:t>
            </w:r>
          </w:p>
        </w:tc>
        <w:tc>
          <w:tcPr>
            <w:tcW w:w="6662" w:type="dxa"/>
            <w:shd w:val="clear" w:color="auto" w:fill="auto"/>
          </w:tcPr>
          <w:p w14:paraId="40245EB6" w14:textId="77777777" w:rsidR="006B7B7A" w:rsidRPr="006B7B7A" w:rsidRDefault="006B7B7A" w:rsidP="006B7B7A">
            <w:pPr>
              <w:pStyle w:val="BodyText"/>
              <w:rPr>
                <w:rFonts w:asciiTheme="minorHAnsi" w:hAnsiTheme="minorHAnsi" w:cstheme="minorHAnsi"/>
                <w:szCs w:val="24"/>
                <w:lang w:eastAsia="en-AU"/>
              </w:rPr>
            </w:pPr>
            <w:r w:rsidRPr="006B7B7A">
              <w:rPr>
                <w:rFonts w:asciiTheme="minorHAnsi" w:hAnsiTheme="minorHAnsi" w:cstheme="minorHAnsi"/>
                <w:szCs w:val="24"/>
                <w:lang w:eastAsia="en-AU"/>
              </w:rPr>
              <w:fldChar w:fldCharType="begin">
                <w:ffData>
                  <w:name w:val="Text85"/>
                  <w:enabled/>
                  <w:calcOnExit w:val="0"/>
                  <w:textInput/>
                </w:ffData>
              </w:fldChar>
            </w:r>
            <w:bookmarkStart w:id="10" w:name="Text85"/>
            <w:r w:rsidRPr="006B7B7A">
              <w:rPr>
                <w:rFonts w:asciiTheme="minorHAnsi" w:hAnsiTheme="minorHAnsi" w:cstheme="minorHAnsi"/>
                <w:szCs w:val="24"/>
                <w:lang w:eastAsia="en-AU"/>
              </w:rPr>
              <w:instrText xml:space="preserve"> FORMTEXT </w:instrText>
            </w:r>
            <w:r w:rsidRPr="006B7B7A">
              <w:rPr>
                <w:rFonts w:asciiTheme="minorHAnsi" w:hAnsiTheme="minorHAnsi" w:cstheme="minorHAnsi"/>
                <w:szCs w:val="24"/>
                <w:lang w:eastAsia="en-AU"/>
              </w:rPr>
            </w:r>
            <w:r w:rsidRPr="006B7B7A">
              <w:rPr>
                <w:rFonts w:asciiTheme="minorHAnsi" w:hAnsiTheme="minorHAnsi" w:cstheme="minorHAnsi"/>
                <w:szCs w:val="24"/>
                <w:lang w:eastAsia="en-AU"/>
              </w:rPr>
              <w:fldChar w:fldCharType="separate"/>
            </w:r>
            <w:r w:rsidRPr="006B7B7A">
              <w:rPr>
                <w:rFonts w:asciiTheme="minorHAnsi" w:hAnsiTheme="minorHAnsi" w:cstheme="minorHAnsi"/>
                <w:noProof/>
                <w:szCs w:val="24"/>
                <w:lang w:eastAsia="en-AU"/>
              </w:rPr>
              <w:t> </w:t>
            </w:r>
            <w:r w:rsidRPr="006B7B7A">
              <w:rPr>
                <w:rFonts w:asciiTheme="minorHAnsi" w:hAnsiTheme="minorHAnsi" w:cstheme="minorHAnsi"/>
                <w:noProof/>
                <w:szCs w:val="24"/>
                <w:lang w:eastAsia="en-AU"/>
              </w:rPr>
              <w:t> </w:t>
            </w:r>
            <w:r w:rsidRPr="006B7B7A">
              <w:rPr>
                <w:rFonts w:asciiTheme="minorHAnsi" w:hAnsiTheme="minorHAnsi" w:cstheme="minorHAnsi"/>
                <w:noProof/>
                <w:szCs w:val="24"/>
                <w:lang w:eastAsia="en-AU"/>
              </w:rPr>
              <w:t> </w:t>
            </w:r>
            <w:r w:rsidRPr="006B7B7A">
              <w:rPr>
                <w:rFonts w:asciiTheme="minorHAnsi" w:hAnsiTheme="minorHAnsi" w:cstheme="minorHAnsi"/>
                <w:noProof/>
                <w:szCs w:val="24"/>
                <w:lang w:eastAsia="en-AU"/>
              </w:rPr>
              <w:t> </w:t>
            </w:r>
            <w:r w:rsidRPr="006B7B7A">
              <w:rPr>
                <w:rFonts w:asciiTheme="minorHAnsi" w:hAnsiTheme="minorHAnsi" w:cstheme="minorHAnsi"/>
                <w:noProof/>
                <w:szCs w:val="24"/>
                <w:lang w:eastAsia="en-AU"/>
              </w:rPr>
              <w:t> </w:t>
            </w:r>
            <w:r w:rsidRPr="006B7B7A">
              <w:rPr>
                <w:rFonts w:asciiTheme="minorHAnsi" w:hAnsiTheme="minorHAnsi" w:cstheme="minorHAnsi"/>
                <w:szCs w:val="24"/>
                <w:lang w:eastAsia="en-AU"/>
              </w:rPr>
              <w:fldChar w:fldCharType="end"/>
            </w:r>
            <w:bookmarkEnd w:id="10"/>
          </w:p>
        </w:tc>
      </w:tr>
      <w:tr w:rsidR="006B7B7A" w:rsidRPr="006B7B7A" w14:paraId="7E0A0DEF" w14:textId="77777777" w:rsidTr="00AD17C7">
        <w:trPr>
          <w:cantSplit/>
          <w:trHeight w:val="156"/>
        </w:trPr>
        <w:tc>
          <w:tcPr>
            <w:tcW w:w="3539" w:type="dxa"/>
            <w:shd w:val="clear" w:color="auto" w:fill="auto"/>
          </w:tcPr>
          <w:p w14:paraId="05B87832" w14:textId="6432CBC5" w:rsidR="006B7B7A" w:rsidRPr="006B7B7A" w:rsidRDefault="006B7B7A" w:rsidP="006B7B7A">
            <w:pPr>
              <w:pStyle w:val="BodyText"/>
              <w:rPr>
                <w:rFonts w:asciiTheme="minorHAnsi" w:hAnsiTheme="minorHAnsi" w:cstheme="minorHAnsi"/>
                <w:szCs w:val="24"/>
                <w:lang w:eastAsia="en-AU"/>
              </w:rPr>
            </w:pPr>
            <w:r w:rsidRPr="006B7B7A">
              <w:rPr>
                <w:rFonts w:asciiTheme="minorHAnsi" w:hAnsiTheme="minorHAnsi" w:cstheme="minorHAnsi"/>
                <w:szCs w:val="24"/>
                <w:lang w:eastAsia="en-AU"/>
              </w:rPr>
              <w:t xml:space="preserve">Provide details of the scope, character and location of the </w:t>
            </w:r>
            <w:r w:rsidR="00220FD6">
              <w:rPr>
                <w:rFonts w:asciiTheme="minorHAnsi" w:hAnsiTheme="minorHAnsi" w:cstheme="minorHAnsi"/>
                <w:szCs w:val="24"/>
                <w:lang w:eastAsia="en-AU"/>
              </w:rPr>
              <w:t>exploration</w:t>
            </w:r>
            <w:r w:rsidRPr="006B7B7A">
              <w:rPr>
                <w:rFonts w:asciiTheme="minorHAnsi" w:hAnsiTheme="minorHAnsi" w:cstheme="minorHAnsi"/>
                <w:szCs w:val="24"/>
                <w:lang w:eastAsia="en-AU"/>
              </w:rPr>
              <w:t xml:space="preserve"> </w:t>
            </w:r>
          </w:p>
        </w:tc>
        <w:tc>
          <w:tcPr>
            <w:tcW w:w="6662" w:type="dxa"/>
            <w:shd w:val="clear" w:color="auto" w:fill="auto"/>
          </w:tcPr>
          <w:p w14:paraId="295A08A3" w14:textId="3308DC29" w:rsidR="00281229" w:rsidRPr="006B7B7A" w:rsidRDefault="006B7B7A">
            <w:pPr>
              <w:pStyle w:val="BodyText"/>
              <w:rPr>
                <w:rFonts w:asciiTheme="minorHAnsi" w:hAnsiTheme="minorHAnsi" w:cstheme="minorHAnsi"/>
                <w:szCs w:val="24"/>
              </w:rPr>
            </w:pPr>
            <w:r w:rsidRPr="006B7B7A">
              <w:rPr>
                <w:rFonts w:asciiTheme="minorHAnsi" w:hAnsiTheme="minorHAnsi" w:cstheme="minorHAnsi"/>
                <w:szCs w:val="24"/>
              </w:rPr>
              <w:fldChar w:fldCharType="begin">
                <w:ffData>
                  <w:name w:val="Text12"/>
                  <w:enabled/>
                  <w:calcOnExit w:val="0"/>
                  <w:textInput/>
                </w:ffData>
              </w:fldChar>
            </w:r>
            <w:bookmarkStart w:id="11" w:name="Text12"/>
            <w:r w:rsidRPr="006B7B7A">
              <w:rPr>
                <w:rFonts w:asciiTheme="minorHAnsi" w:hAnsiTheme="minorHAnsi" w:cstheme="minorHAnsi"/>
                <w:szCs w:val="24"/>
              </w:rPr>
              <w:instrText xml:space="preserve"> FORMTEXT </w:instrText>
            </w:r>
            <w:r w:rsidRPr="006B7B7A">
              <w:rPr>
                <w:rFonts w:asciiTheme="minorHAnsi" w:hAnsiTheme="minorHAnsi" w:cstheme="minorHAnsi"/>
                <w:szCs w:val="24"/>
              </w:rPr>
            </w:r>
            <w:r w:rsidRPr="006B7B7A">
              <w:rPr>
                <w:rFonts w:asciiTheme="minorHAnsi" w:hAnsiTheme="minorHAnsi" w:cstheme="minorHAnsi"/>
                <w:szCs w:val="24"/>
              </w:rPr>
              <w:fldChar w:fldCharType="separate"/>
            </w:r>
            <w:r w:rsidRPr="006B7B7A">
              <w:rPr>
                <w:rFonts w:asciiTheme="minorHAnsi" w:hAnsiTheme="minorHAnsi" w:cstheme="minorHAnsi"/>
                <w:noProof/>
                <w:szCs w:val="24"/>
              </w:rPr>
              <w:t> </w:t>
            </w:r>
            <w:r w:rsidRPr="006B7B7A">
              <w:rPr>
                <w:rFonts w:asciiTheme="minorHAnsi" w:hAnsiTheme="minorHAnsi" w:cstheme="minorHAnsi"/>
                <w:noProof/>
                <w:szCs w:val="24"/>
              </w:rPr>
              <w:t> </w:t>
            </w:r>
            <w:r w:rsidRPr="006B7B7A">
              <w:rPr>
                <w:rFonts w:asciiTheme="minorHAnsi" w:hAnsiTheme="minorHAnsi" w:cstheme="minorHAnsi"/>
                <w:noProof/>
                <w:szCs w:val="24"/>
              </w:rPr>
              <w:t> </w:t>
            </w:r>
            <w:r w:rsidRPr="006B7B7A">
              <w:rPr>
                <w:rFonts w:asciiTheme="minorHAnsi" w:hAnsiTheme="minorHAnsi" w:cstheme="minorHAnsi"/>
                <w:noProof/>
                <w:szCs w:val="24"/>
              </w:rPr>
              <w:t> </w:t>
            </w:r>
            <w:r w:rsidRPr="006B7B7A">
              <w:rPr>
                <w:rFonts w:asciiTheme="minorHAnsi" w:hAnsiTheme="minorHAnsi" w:cstheme="minorHAnsi"/>
                <w:noProof/>
                <w:szCs w:val="24"/>
              </w:rPr>
              <w:t> </w:t>
            </w:r>
            <w:r w:rsidRPr="006B7B7A">
              <w:rPr>
                <w:rFonts w:asciiTheme="minorHAnsi" w:hAnsiTheme="minorHAnsi" w:cstheme="minorHAnsi"/>
                <w:szCs w:val="24"/>
              </w:rPr>
              <w:fldChar w:fldCharType="end"/>
            </w:r>
            <w:bookmarkEnd w:id="11"/>
          </w:p>
        </w:tc>
      </w:tr>
      <w:tr w:rsidR="006B7B7A" w:rsidRPr="006B7B7A" w14:paraId="4AEBB9CB" w14:textId="77777777" w:rsidTr="00AD17C7">
        <w:trPr>
          <w:cantSplit/>
          <w:trHeight w:val="156"/>
        </w:trPr>
        <w:tc>
          <w:tcPr>
            <w:tcW w:w="3539" w:type="dxa"/>
            <w:shd w:val="clear" w:color="auto" w:fill="auto"/>
          </w:tcPr>
          <w:p w14:paraId="62C576EB" w14:textId="66C24A94" w:rsidR="006B7B7A" w:rsidRPr="006B7B7A" w:rsidRDefault="006B7B7A" w:rsidP="006B7B7A">
            <w:pPr>
              <w:pStyle w:val="BodyText"/>
              <w:rPr>
                <w:rFonts w:asciiTheme="minorHAnsi" w:hAnsiTheme="minorHAnsi" w:cstheme="minorHAnsi"/>
                <w:szCs w:val="24"/>
                <w:lang w:eastAsia="en-AU"/>
              </w:rPr>
            </w:pPr>
            <w:r w:rsidRPr="006B7B7A">
              <w:rPr>
                <w:rFonts w:asciiTheme="minorHAnsi" w:hAnsiTheme="minorHAnsi" w:cstheme="minorHAnsi"/>
                <w:szCs w:val="24"/>
                <w:lang w:eastAsia="en-AU"/>
              </w:rPr>
              <w:t>What minerals or petroleum are</w:t>
            </w:r>
            <w:r w:rsidR="00E21FE2">
              <w:rPr>
                <w:rFonts w:asciiTheme="minorHAnsi" w:hAnsiTheme="minorHAnsi" w:cstheme="minorHAnsi"/>
                <w:szCs w:val="24"/>
                <w:lang w:eastAsia="en-AU"/>
              </w:rPr>
              <w:t xml:space="preserve"> being explored</w:t>
            </w:r>
            <w:r w:rsidRPr="006B7B7A">
              <w:rPr>
                <w:rFonts w:asciiTheme="minorHAnsi" w:hAnsiTheme="minorHAnsi" w:cstheme="minorHAnsi"/>
                <w:szCs w:val="24"/>
                <w:lang w:eastAsia="en-AU"/>
              </w:rPr>
              <w:t>?</w:t>
            </w:r>
          </w:p>
        </w:tc>
        <w:tc>
          <w:tcPr>
            <w:tcW w:w="6662" w:type="dxa"/>
            <w:shd w:val="clear" w:color="auto" w:fill="auto"/>
          </w:tcPr>
          <w:p w14:paraId="7FEA9D3F" w14:textId="109DCBFD" w:rsidR="006B7B7A" w:rsidRPr="006B7B7A" w:rsidRDefault="006B7B7A" w:rsidP="006B7B7A">
            <w:pPr>
              <w:pStyle w:val="BodyText"/>
              <w:rPr>
                <w:rFonts w:asciiTheme="minorHAnsi" w:hAnsiTheme="minorHAnsi" w:cstheme="minorHAnsi"/>
                <w:szCs w:val="24"/>
              </w:rPr>
            </w:pPr>
            <w:r w:rsidRPr="006B7B7A">
              <w:rPr>
                <w:rFonts w:asciiTheme="minorHAnsi" w:hAnsiTheme="minorHAnsi" w:cstheme="minorHAnsi"/>
                <w:szCs w:val="24"/>
              </w:rPr>
              <w:fldChar w:fldCharType="begin">
                <w:ffData>
                  <w:name w:val="Check16"/>
                  <w:enabled/>
                  <w:calcOnExit w:val="0"/>
                  <w:checkBox>
                    <w:sizeAuto/>
                    <w:default w:val="0"/>
                  </w:checkBox>
                </w:ffData>
              </w:fldChar>
            </w:r>
            <w:bookmarkStart w:id="12" w:name="Check16"/>
            <w:r w:rsidRPr="006B7B7A">
              <w:rPr>
                <w:rFonts w:asciiTheme="minorHAnsi" w:hAnsiTheme="minorHAnsi" w:cstheme="minorHAnsi"/>
                <w:szCs w:val="24"/>
              </w:rPr>
              <w:instrText xml:space="preserve"> FORMCHECKBOX </w:instrText>
            </w:r>
            <w:r w:rsidR="00AA0E60">
              <w:rPr>
                <w:rFonts w:asciiTheme="minorHAnsi" w:hAnsiTheme="minorHAnsi" w:cstheme="minorHAnsi"/>
                <w:szCs w:val="24"/>
              </w:rPr>
            </w:r>
            <w:r w:rsidR="00AA0E60">
              <w:rPr>
                <w:rFonts w:asciiTheme="minorHAnsi" w:hAnsiTheme="minorHAnsi" w:cstheme="minorHAnsi"/>
                <w:szCs w:val="24"/>
              </w:rPr>
              <w:fldChar w:fldCharType="separate"/>
            </w:r>
            <w:r w:rsidRPr="006B7B7A">
              <w:rPr>
                <w:rFonts w:asciiTheme="minorHAnsi" w:hAnsiTheme="minorHAnsi" w:cstheme="minorHAnsi"/>
                <w:szCs w:val="24"/>
              </w:rPr>
              <w:fldChar w:fldCharType="end"/>
            </w:r>
            <w:bookmarkEnd w:id="12"/>
            <w:r w:rsidRPr="006B7B7A">
              <w:rPr>
                <w:rFonts w:asciiTheme="minorHAnsi" w:hAnsiTheme="minorHAnsi" w:cstheme="minorHAnsi"/>
                <w:szCs w:val="24"/>
              </w:rPr>
              <w:t xml:space="preserve"> Coal</w:t>
            </w:r>
            <w:r w:rsidR="006E5312">
              <w:rPr>
                <w:rFonts w:asciiTheme="minorHAnsi" w:hAnsiTheme="minorHAnsi" w:cstheme="minorHAnsi"/>
                <w:szCs w:val="24"/>
              </w:rPr>
              <w:t xml:space="preserve">              </w:t>
            </w:r>
            <w:r w:rsidRPr="006B7B7A">
              <w:rPr>
                <w:rFonts w:asciiTheme="minorHAnsi" w:hAnsiTheme="minorHAnsi" w:cstheme="minorHAnsi"/>
                <w:szCs w:val="24"/>
              </w:rPr>
              <w:fldChar w:fldCharType="begin">
                <w:ffData>
                  <w:name w:val="Check16"/>
                  <w:enabled/>
                  <w:calcOnExit w:val="0"/>
                  <w:checkBox>
                    <w:sizeAuto/>
                    <w:default w:val="0"/>
                  </w:checkBox>
                </w:ffData>
              </w:fldChar>
            </w:r>
            <w:r w:rsidRPr="006B7B7A">
              <w:rPr>
                <w:rFonts w:asciiTheme="minorHAnsi" w:hAnsiTheme="minorHAnsi" w:cstheme="minorHAnsi"/>
                <w:szCs w:val="24"/>
              </w:rPr>
              <w:instrText xml:space="preserve"> FORMCHECKBOX </w:instrText>
            </w:r>
            <w:r w:rsidR="00AA0E60">
              <w:rPr>
                <w:rFonts w:asciiTheme="minorHAnsi" w:hAnsiTheme="minorHAnsi" w:cstheme="minorHAnsi"/>
                <w:szCs w:val="24"/>
              </w:rPr>
            </w:r>
            <w:r w:rsidR="00AA0E60">
              <w:rPr>
                <w:rFonts w:asciiTheme="minorHAnsi" w:hAnsiTheme="minorHAnsi" w:cstheme="minorHAnsi"/>
                <w:szCs w:val="24"/>
              </w:rPr>
              <w:fldChar w:fldCharType="separate"/>
            </w:r>
            <w:r w:rsidRPr="006B7B7A">
              <w:rPr>
                <w:rFonts w:asciiTheme="minorHAnsi" w:hAnsiTheme="minorHAnsi" w:cstheme="minorHAnsi"/>
                <w:szCs w:val="24"/>
              </w:rPr>
              <w:fldChar w:fldCharType="end"/>
            </w:r>
            <w:r w:rsidRPr="006B7B7A">
              <w:rPr>
                <w:rFonts w:asciiTheme="minorHAnsi" w:hAnsiTheme="minorHAnsi" w:cstheme="minorHAnsi"/>
                <w:szCs w:val="24"/>
              </w:rPr>
              <w:t xml:space="preserve"> Other mineral</w:t>
            </w:r>
            <w:r w:rsidR="00BF0B6F">
              <w:rPr>
                <w:rFonts w:asciiTheme="minorHAnsi" w:hAnsiTheme="minorHAnsi" w:cstheme="minorHAnsi"/>
                <w:szCs w:val="24"/>
              </w:rPr>
              <w:t xml:space="preserve"> or quarry product</w:t>
            </w:r>
          </w:p>
          <w:p w14:paraId="6F81356E" w14:textId="46B3F07F" w:rsidR="006B7B7A" w:rsidRPr="006B7B7A" w:rsidRDefault="006B7B7A" w:rsidP="00E21FE2">
            <w:pPr>
              <w:pStyle w:val="BodyText"/>
              <w:rPr>
                <w:rFonts w:asciiTheme="minorHAnsi" w:hAnsiTheme="minorHAnsi" w:cstheme="minorHAnsi"/>
                <w:szCs w:val="24"/>
                <w:lang w:eastAsia="en-AU"/>
              </w:rPr>
            </w:pPr>
            <w:r w:rsidRPr="006B7B7A">
              <w:rPr>
                <w:rFonts w:asciiTheme="minorHAnsi" w:hAnsiTheme="minorHAnsi" w:cstheme="minorHAnsi"/>
                <w:szCs w:val="24"/>
              </w:rPr>
              <w:fldChar w:fldCharType="begin">
                <w:ffData>
                  <w:name w:val="Check16"/>
                  <w:enabled/>
                  <w:calcOnExit w:val="0"/>
                  <w:checkBox>
                    <w:sizeAuto/>
                    <w:default w:val="0"/>
                  </w:checkBox>
                </w:ffData>
              </w:fldChar>
            </w:r>
            <w:r w:rsidRPr="006B7B7A">
              <w:rPr>
                <w:rFonts w:asciiTheme="minorHAnsi" w:hAnsiTheme="minorHAnsi" w:cstheme="minorHAnsi"/>
                <w:szCs w:val="24"/>
              </w:rPr>
              <w:instrText xml:space="preserve"> FORMCHECKBOX </w:instrText>
            </w:r>
            <w:r w:rsidR="00AA0E60">
              <w:rPr>
                <w:rFonts w:asciiTheme="minorHAnsi" w:hAnsiTheme="minorHAnsi" w:cstheme="minorHAnsi"/>
                <w:szCs w:val="24"/>
              </w:rPr>
            </w:r>
            <w:r w:rsidR="00AA0E60">
              <w:rPr>
                <w:rFonts w:asciiTheme="minorHAnsi" w:hAnsiTheme="minorHAnsi" w:cstheme="minorHAnsi"/>
                <w:szCs w:val="24"/>
              </w:rPr>
              <w:fldChar w:fldCharType="separate"/>
            </w:r>
            <w:r w:rsidRPr="006B7B7A">
              <w:rPr>
                <w:rFonts w:asciiTheme="minorHAnsi" w:hAnsiTheme="minorHAnsi" w:cstheme="minorHAnsi"/>
                <w:szCs w:val="24"/>
              </w:rPr>
              <w:fldChar w:fldCharType="end"/>
            </w:r>
            <w:r w:rsidRPr="006B7B7A">
              <w:rPr>
                <w:rFonts w:asciiTheme="minorHAnsi" w:hAnsiTheme="minorHAnsi" w:cstheme="minorHAnsi"/>
                <w:szCs w:val="24"/>
              </w:rPr>
              <w:t xml:space="preserve"> Petroleum</w:t>
            </w:r>
          </w:p>
        </w:tc>
      </w:tr>
    </w:tbl>
    <w:p w14:paraId="53CADF07" w14:textId="77777777" w:rsidR="006B7B7A" w:rsidRPr="008779D0" w:rsidRDefault="006B7B7A" w:rsidP="00E21FE2">
      <w:pPr>
        <w:pStyle w:val="Headingnumber1"/>
      </w:pPr>
      <w:r>
        <w:t>Declaration</w:t>
      </w:r>
    </w:p>
    <w:p w14:paraId="28DAEE8E" w14:textId="77777777" w:rsidR="006B7B7A" w:rsidRDefault="006B7B7A" w:rsidP="006B7B7A">
      <w:pPr>
        <w:pStyle w:val="BodyText"/>
      </w:pPr>
      <w:r>
        <w:t>I declare that:</w:t>
      </w:r>
    </w:p>
    <w:p w14:paraId="71FE7D59" w14:textId="1EB79278" w:rsidR="006B7B7A" w:rsidRDefault="006B7B7A" w:rsidP="006B7B7A">
      <w:pPr>
        <w:pStyle w:val="Squarebullet"/>
      </w:pPr>
      <w:r>
        <w:t>I have authority from the mine operator</w:t>
      </w:r>
      <w:r w:rsidR="00BB77E0">
        <w:t xml:space="preserve"> </w:t>
      </w:r>
      <w:r>
        <w:t>/</w:t>
      </w:r>
      <w:r w:rsidR="00BB77E0">
        <w:t xml:space="preserve"> </w:t>
      </w:r>
      <w:r>
        <w:t>petroleum site operator to complete and submit this form on their behalf</w:t>
      </w:r>
    </w:p>
    <w:p w14:paraId="4B1BAF46" w14:textId="77777777" w:rsidR="006B7B7A" w:rsidRDefault="006B7B7A" w:rsidP="006B7B7A">
      <w:pPr>
        <w:pStyle w:val="Squarebullet"/>
      </w:pPr>
      <w:r>
        <w:t>to the best of my knowledge, the information provided in this form, and any attachment to this form, is true and correct in every detail.</w:t>
      </w:r>
    </w:p>
    <w:p w14:paraId="001FF8A9" w14:textId="77777777" w:rsidR="006B7B7A" w:rsidRDefault="006B7B7A" w:rsidP="006B7B7A">
      <w:pPr>
        <w:pStyle w:val="BodyText"/>
      </w:pPr>
      <w:r w:rsidRPr="00145221">
        <w:rPr>
          <w:rStyle w:val="Strong"/>
        </w:rPr>
        <w:t xml:space="preserve">Note:  </w:t>
      </w:r>
      <w:r w:rsidRPr="000D2855">
        <w:t xml:space="preserve">Giving false or misleading information is a serious offence under section 268 of the </w:t>
      </w:r>
      <w:r w:rsidRPr="000D2855">
        <w:rPr>
          <w:i/>
        </w:rPr>
        <w:t>Work Health and Safety Act 2011</w:t>
      </w:r>
      <w:r w:rsidRPr="000D2855">
        <w:t xml:space="preserve">, and Part 5A of the </w:t>
      </w:r>
      <w:r w:rsidRPr="000D2855">
        <w:rPr>
          <w:i/>
        </w:rPr>
        <w:t>Crimes Act 1900</w:t>
      </w:r>
      <w:r w:rsidRPr="000D2855">
        <w:t>.</w:t>
      </w:r>
    </w:p>
    <w:tbl>
      <w:tblPr>
        <w:tblW w:w="102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Look w:val="01E0" w:firstRow="1" w:lastRow="1" w:firstColumn="1" w:lastColumn="1" w:noHBand="0" w:noVBand="0"/>
      </w:tblPr>
      <w:tblGrid>
        <w:gridCol w:w="1696"/>
        <w:gridCol w:w="3544"/>
        <w:gridCol w:w="1418"/>
        <w:gridCol w:w="3543"/>
      </w:tblGrid>
      <w:tr w:rsidR="006B7B7A" w:rsidRPr="006B7B7A" w14:paraId="11EDEC45" w14:textId="77777777" w:rsidTr="006B7B7A">
        <w:trPr>
          <w:cantSplit/>
          <w:trHeight w:val="156"/>
        </w:trPr>
        <w:tc>
          <w:tcPr>
            <w:tcW w:w="1696" w:type="dxa"/>
            <w:shd w:val="clear" w:color="auto" w:fill="auto"/>
          </w:tcPr>
          <w:p w14:paraId="659311E8" w14:textId="77777777" w:rsidR="006B7B7A" w:rsidRPr="006B7B7A" w:rsidRDefault="006B7B7A" w:rsidP="006B7B7A">
            <w:pPr>
              <w:pStyle w:val="BodyText"/>
              <w:rPr>
                <w:szCs w:val="24"/>
                <w:lang w:eastAsia="en-AU"/>
              </w:rPr>
            </w:pPr>
            <w:r w:rsidRPr="006B7B7A">
              <w:rPr>
                <w:szCs w:val="24"/>
                <w:lang w:eastAsia="en-AU"/>
              </w:rPr>
              <w:t>Name</w:t>
            </w:r>
          </w:p>
        </w:tc>
        <w:tc>
          <w:tcPr>
            <w:tcW w:w="8505" w:type="dxa"/>
            <w:gridSpan w:val="3"/>
            <w:shd w:val="clear" w:color="auto" w:fill="auto"/>
          </w:tcPr>
          <w:p w14:paraId="5622D90F" w14:textId="77777777" w:rsidR="006B7B7A" w:rsidRPr="006B7B7A" w:rsidRDefault="006B7B7A" w:rsidP="006B7B7A">
            <w:pPr>
              <w:pStyle w:val="BodyText"/>
              <w:rPr>
                <w:szCs w:val="24"/>
                <w:lang w:eastAsia="en-AU"/>
              </w:rPr>
            </w:pPr>
            <w:r w:rsidRPr="006B7B7A">
              <w:rPr>
                <w:szCs w:val="24"/>
                <w:lang w:eastAsia="en-AU"/>
              </w:rPr>
              <w:fldChar w:fldCharType="begin">
                <w:ffData>
                  <w:name w:val="Text79"/>
                  <w:enabled/>
                  <w:calcOnExit w:val="0"/>
                  <w:textInput>
                    <w:maxLength w:val="80"/>
                  </w:textInput>
                </w:ffData>
              </w:fldChar>
            </w:r>
            <w:bookmarkStart w:id="13" w:name="Text79"/>
            <w:r w:rsidRPr="006B7B7A">
              <w:rPr>
                <w:szCs w:val="24"/>
                <w:lang w:eastAsia="en-AU"/>
              </w:rPr>
              <w:instrText xml:space="preserve"> FORMTEXT </w:instrText>
            </w:r>
            <w:r w:rsidRPr="006B7B7A">
              <w:rPr>
                <w:szCs w:val="24"/>
                <w:lang w:eastAsia="en-AU"/>
              </w:rPr>
            </w:r>
            <w:r w:rsidRPr="006B7B7A">
              <w:rPr>
                <w:szCs w:val="24"/>
                <w:lang w:eastAsia="en-AU"/>
              </w:rPr>
              <w:fldChar w:fldCharType="separate"/>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szCs w:val="24"/>
                <w:lang w:eastAsia="en-AU"/>
              </w:rPr>
              <w:fldChar w:fldCharType="end"/>
            </w:r>
            <w:bookmarkEnd w:id="13"/>
          </w:p>
        </w:tc>
      </w:tr>
      <w:tr w:rsidR="006B7B7A" w:rsidRPr="006B7B7A" w14:paraId="17EE3DB9" w14:textId="77777777" w:rsidTr="006B7B7A">
        <w:trPr>
          <w:cantSplit/>
          <w:trHeight w:val="156"/>
        </w:trPr>
        <w:tc>
          <w:tcPr>
            <w:tcW w:w="1696" w:type="dxa"/>
            <w:shd w:val="clear" w:color="auto" w:fill="auto"/>
          </w:tcPr>
          <w:p w14:paraId="6F8DC20B" w14:textId="77777777" w:rsidR="006B7B7A" w:rsidRPr="006B7B7A" w:rsidRDefault="006B7B7A" w:rsidP="006B7B7A">
            <w:pPr>
              <w:pStyle w:val="BodyText"/>
              <w:rPr>
                <w:szCs w:val="24"/>
                <w:lang w:eastAsia="en-AU"/>
              </w:rPr>
            </w:pPr>
            <w:r w:rsidRPr="006B7B7A">
              <w:rPr>
                <w:szCs w:val="24"/>
                <w:lang w:eastAsia="en-AU"/>
              </w:rPr>
              <w:t>Position/title</w:t>
            </w:r>
          </w:p>
        </w:tc>
        <w:tc>
          <w:tcPr>
            <w:tcW w:w="8505" w:type="dxa"/>
            <w:gridSpan w:val="3"/>
            <w:shd w:val="clear" w:color="auto" w:fill="auto"/>
          </w:tcPr>
          <w:p w14:paraId="2C5A1BEE" w14:textId="77777777" w:rsidR="006B7B7A" w:rsidRPr="006B7B7A" w:rsidRDefault="006B7B7A" w:rsidP="006B7B7A">
            <w:pPr>
              <w:pStyle w:val="BodyText"/>
              <w:rPr>
                <w:szCs w:val="24"/>
                <w:lang w:eastAsia="en-AU"/>
              </w:rPr>
            </w:pPr>
            <w:r w:rsidRPr="006B7B7A">
              <w:rPr>
                <w:szCs w:val="24"/>
                <w:lang w:eastAsia="en-AU"/>
              </w:rPr>
              <w:fldChar w:fldCharType="begin">
                <w:ffData>
                  <w:name w:val="Text80"/>
                  <w:enabled/>
                  <w:calcOnExit w:val="0"/>
                  <w:textInput>
                    <w:maxLength w:val="80"/>
                  </w:textInput>
                </w:ffData>
              </w:fldChar>
            </w:r>
            <w:bookmarkStart w:id="14" w:name="Text80"/>
            <w:r w:rsidRPr="006B7B7A">
              <w:rPr>
                <w:szCs w:val="24"/>
                <w:lang w:eastAsia="en-AU"/>
              </w:rPr>
              <w:instrText xml:space="preserve"> FORMTEXT </w:instrText>
            </w:r>
            <w:r w:rsidRPr="006B7B7A">
              <w:rPr>
                <w:szCs w:val="24"/>
                <w:lang w:eastAsia="en-AU"/>
              </w:rPr>
            </w:r>
            <w:r w:rsidRPr="006B7B7A">
              <w:rPr>
                <w:szCs w:val="24"/>
                <w:lang w:eastAsia="en-AU"/>
              </w:rPr>
              <w:fldChar w:fldCharType="separate"/>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szCs w:val="24"/>
                <w:lang w:eastAsia="en-AU"/>
              </w:rPr>
              <w:fldChar w:fldCharType="end"/>
            </w:r>
            <w:bookmarkEnd w:id="14"/>
          </w:p>
        </w:tc>
      </w:tr>
      <w:tr w:rsidR="006B7B7A" w:rsidRPr="006B7B7A" w14:paraId="0D85C9B6" w14:textId="77777777" w:rsidTr="006B7B7A">
        <w:trPr>
          <w:cantSplit/>
          <w:trHeight w:val="156"/>
        </w:trPr>
        <w:tc>
          <w:tcPr>
            <w:tcW w:w="1696" w:type="dxa"/>
            <w:shd w:val="clear" w:color="auto" w:fill="auto"/>
          </w:tcPr>
          <w:p w14:paraId="29C2A7E4" w14:textId="77777777" w:rsidR="006B7B7A" w:rsidRPr="006B7B7A" w:rsidRDefault="006B7B7A" w:rsidP="006B7B7A">
            <w:pPr>
              <w:pStyle w:val="BodyText"/>
              <w:rPr>
                <w:szCs w:val="24"/>
                <w:lang w:eastAsia="en-AU"/>
              </w:rPr>
            </w:pPr>
            <w:r w:rsidRPr="006B7B7A">
              <w:rPr>
                <w:szCs w:val="24"/>
                <w:lang w:eastAsia="en-AU"/>
              </w:rPr>
              <w:t>Email address</w:t>
            </w:r>
          </w:p>
        </w:tc>
        <w:tc>
          <w:tcPr>
            <w:tcW w:w="8505" w:type="dxa"/>
            <w:gridSpan w:val="3"/>
            <w:shd w:val="clear" w:color="auto" w:fill="auto"/>
          </w:tcPr>
          <w:p w14:paraId="2BAFACD2" w14:textId="77777777" w:rsidR="006B7B7A" w:rsidRPr="006B7B7A" w:rsidRDefault="006B7B7A" w:rsidP="006B7B7A">
            <w:pPr>
              <w:pStyle w:val="BodyText"/>
              <w:rPr>
                <w:szCs w:val="24"/>
                <w:lang w:eastAsia="en-AU"/>
              </w:rPr>
            </w:pPr>
            <w:r w:rsidRPr="006B7B7A">
              <w:rPr>
                <w:szCs w:val="24"/>
                <w:lang w:eastAsia="en-AU"/>
              </w:rPr>
              <w:fldChar w:fldCharType="begin">
                <w:ffData>
                  <w:name w:val="Text81"/>
                  <w:enabled/>
                  <w:calcOnExit w:val="0"/>
                  <w:textInput>
                    <w:maxLength w:val="80"/>
                  </w:textInput>
                </w:ffData>
              </w:fldChar>
            </w:r>
            <w:bookmarkStart w:id="15" w:name="Text81"/>
            <w:r w:rsidRPr="006B7B7A">
              <w:rPr>
                <w:szCs w:val="24"/>
                <w:lang w:eastAsia="en-AU"/>
              </w:rPr>
              <w:instrText xml:space="preserve"> FORMTEXT </w:instrText>
            </w:r>
            <w:r w:rsidRPr="006B7B7A">
              <w:rPr>
                <w:szCs w:val="24"/>
                <w:lang w:eastAsia="en-AU"/>
              </w:rPr>
            </w:r>
            <w:r w:rsidRPr="006B7B7A">
              <w:rPr>
                <w:szCs w:val="24"/>
                <w:lang w:eastAsia="en-AU"/>
              </w:rPr>
              <w:fldChar w:fldCharType="separate"/>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szCs w:val="24"/>
                <w:lang w:eastAsia="en-AU"/>
              </w:rPr>
              <w:fldChar w:fldCharType="end"/>
            </w:r>
            <w:bookmarkEnd w:id="15"/>
          </w:p>
        </w:tc>
      </w:tr>
      <w:tr w:rsidR="006B7B7A" w:rsidRPr="006B7B7A" w14:paraId="51708E48" w14:textId="77777777" w:rsidTr="006B7B7A">
        <w:trPr>
          <w:cantSplit/>
          <w:trHeight w:val="156"/>
        </w:trPr>
        <w:tc>
          <w:tcPr>
            <w:tcW w:w="1696" w:type="dxa"/>
            <w:shd w:val="clear" w:color="auto" w:fill="auto"/>
          </w:tcPr>
          <w:p w14:paraId="6098014A" w14:textId="77777777" w:rsidR="006B7B7A" w:rsidRPr="006B7B7A" w:rsidRDefault="006B7B7A" w:rsidP="006B7B7A">
            <w:pPr>
              <w:pStyle w:val="BodyText"/>
              <w:rPr>
                <w:szCs w:val="24"/>
                <w:lang w:eastAsia="en-AU"/>
              </w:rPr>
            </w:pPr>
            <w:r w:rsidRPr="006B7B7A">
              <w:rPr>
                <w:szCs w:val="24"/>
                <w:lang w:eastAsia="en-AU"/>
              </w:rPr>
              <w:t>Postal address</w:t>
            </w:r>
          </w:p>
        </w:tc>
        <w:tc>
          <w:tcPr>
            <w:tcW w:w="8505" w:type="dxa"/>
            <w:gridSpan w:val="3"/>
            <w:shd w:val="clear" w:color="auto" w:fill="auto"/>
          </w:tcPr>
          <w:p w14:paraId="42765A3C" w14:textId="77777777" w:rsidR="006B7B7A" w:rsidRPr="006B7B7A" w:rsidRDefault="006B7B7A" w:rsidP="006B7B7A">
            <w:pPr>
              <w:pStyle w:val="BodyText"/>
              <w:rPr>
                <w:szCs w:val="24"/>
                <w:lang w:eastAsia="en-AU"/>
              </w:rPr>
            </w:pPr>
            <w:r w:rsidRPr="006B7B7A">
              <w:rPr>
                <w:szCs w:val="24"/>
                <w:lang w:eastAsia="en-AU"/>
              </w:rPr>
              <w:fldChar w:fldCharType="begin">
                <w:ffData>
                  <w:name w:val="Text82"/>
                  <w:enabled/>
                  <w:calcOnExit w:val="0"/>
                  <w:textInput>
                    <w:maxLength w:val="80"/>
                  </w:textInput>
                </w:ffData>
              </w:fldChar>
            </w:r>
            <w:bookmarkStart w:id="16" w:name="Text82"/>
            <w:r w:rsidRPr="006B7B7A">
              <w:rPr>
                <w:szCs w:val="24"/>
                <w:lang w:eastAsia="en-AU"/>
              </w:rPr>
              <w:instrText xml:space="preserve"> FORMTEXT </w:instrText>
            </w:r>
            <w:r w:rsidRPr="006B7B7A">
              <w:rPr>
                <w:szCs w:val="24"/>
                <w:lang w:eastAsia="en-AU"/>
              </w:rPr>
            </w:r>
            <w:r w:rsidRPr="006B7B7A">
              <w:rPr>
                <w:szCs w:val="24"/>
                <w:lang w:eastAsia="en-AU"/>
              </w:rPr>
              <w:fldChar w:fldCharType="separate"/>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szCs w:val="24"/>
                <w:lang w:eastAsia="en-AU"/>
              </w:rPr>
              <w:fldChar w:fldCharType="end"/>
            </w:r>
            <w:bookmarkEnd w:id="16"/>
          </w:p>
        </w:tc>
      </w:tr>
      <w:tr w:rsidR="006B7B7A" w:rsidRPr="006B7B7A" w14:paraId="603308D9" w14:textId="77777777" w:rsidTr="006B7B7A">
        <w:trPr>
          <w:cantSplit/>
          <w:trHeight w:val="156"/>
        </w:trPr>
        <w:tc>
          <w:tcPr>
            <w:tcW w:w="1696" w:type="dxa"/>
            <w:shd w:val="clear" w:color="auto" w:fill="auto"/>
          </w:tcPr>
          <w:p w14:paraId="660F3BDE" w14:textId="77777777" w:rsidR="006B7B7A" w:rsidRPr="006B7B7A" w:rsidRDefault="006B7B7A" w:rsidP="006B7B7A">
            <w:pPr>
              <w:pStyle w:val="BodyText"/>
              <w:rPr>
                <w:szCs w:val="24"/>
                <w:lang w:eastAsia="en-AU"/>
              </w:rPr>
            </w:pPr>
            <w:r w:rsidRPr="006B7B7A">
              <w:rPr>
                <w:szCs w:val="24"/>
                <w:lang w:eastAsia="en-AU"/>
              </w:rPr>
              <w:t>Suburb</w:t>
            </w:r>
          </w:p>
        </w:tc>
        <w:tc>
          <w:tcPr>
            <w:tcW w:w="3544" w:type="dxa"/>
            <w:shd w:val="clear" w:color="auto" w:fill="auto"/>
          </w:tcPr>
          <w:p w14:paraId="71789A13" w14:textId="77777777" w:rsidR="006B7B7A" w:rsidRPr="006B7B7A" w:rsidRDefault="006B7B7A" w:rsidP="006B7B7A">
            <w:pPr>
              <w:pStyle w:val="BodyText"/>
              <w:rPr>
                <w:szCs w:val="24"/>
                <w:lang w:eastAsia="en-AU"/>
              </w:rPr>
            </w:pPr>
            <w:r w:rsidRPr="006B7B7A">
              <w:rPr>
                <w:szCs w:val="24"/>
                <w:lang w:eastAsia="en-AU"/>
              </w:rPr>
              <w:fldChar w:fldCharType="begin">
                <w:ffData>
                  <w:name w:val="Text83"/>
                  <w:enabled/>
                  <w:calcOnExit w:val="0"/>
                  <w:textInput>
                    <w:maxLength w:val="40"/>
                  </w:textInput>
                </w:ffData>
              </w:fldChar>
            </w:r>
            <w:bookmarkStart w:id="17" w:name="Text83"/>
            <w:r w:rsidRPr="006B7B7A">
              <w:rPr>
                <w:szCs w:val="24"/>
                <w:lang w:eastAsia="en-AU"/>
              </w:rPr>
              <w:instrText xml:space="preserve"> FORMTEXT </w:instrText>
            </w:r>
            <w:r w:rsidRPr="006B7B7A">
              <w:rPr>
                <w:szCs w:val="24"/>
                <w:lang w:eastAsia="en-AU"/>
              </w:rPr>
            </w:r>
            <w:r w:rsidRPr="006B7B7A">
              <w:rPr>
                <w:szCs w:val="24"/>
                <w:lang w:eastAsia="en-AU"/>
              </w:rPr>
              <w:fldChar w:fldCharType="separate"/>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szCs w:val="24"/>
                <w:lang w:eastAsia="en-AU"/>
              </w:rPr>
              <w:fldChar w:fldCharType="end"/>
            </w:r>
            <w:bookmarkEnd w:id="17"/>
          </w:p>
        </w:tc>
        <w:tc>
          <w:tcPr>
            <w:tcW w:w="1418" w:type="dxa"/>
            <w:shd w:val="clear" w:color="auto" w:fill="auto"/>
          </w:tcPr>
          <w:p w14:paraId="3ABBB05B" w14:textId="77777777" w:rsidR="006B7B7A" w:rsidRPr="006B7B7A" w:rsidRDefault="006B7B7A" w:rsidP="006B7B7A">
            <w:pPr>
              <w:pStyle w:val="BodyText"/>
              <w:rPr>
                <w:szCs w:val="24"/>
                <w:lang w:eastAsia="en-AU"/>
              </w:rPr>
            </w:pPr>
            <w:r w:rsidRPr="006B7B7A">
              <w:rPr>
                <w:szCs w:val="24"/>
                <w:lang w:eastAsia="en-AU"/>
              </w:rPr>
              <w:t>Postcode</w:t>
            </w:r>
          </w:p>
        </w:tc>
        <w:tc>
          <w:tcPr>
            <w:tcW w:w="3543" w:type="dxa"/>
            <w:shd w:val="clear" w:color="auto" w:fill="auto"/>
          </w:tcPr>
          <w:p w14:paraId="4D696ACD" w14:textId="77777777" w:rsidR="006B7B7A" w:rsidRPr="006B7B7A" w:rsidRDefault="006B7B7A" w:rsidP="006B7B7A">
            <w:pPr>
              <w:pStyle w:val="BodyText"/>
              <w:rPr>
                <w:szCs w:val="24"/>
                <w:lang w:eastAsia="en-AU"/>
              </w:rPr>
            </w:pPr>
            <w:r w:rsidRPr="006B7B7A">
              <w:rPr>
                <w:szCs w:val="24"/>
                <w:lang w:eastAsia="en-AU"/>
              </w:rPr>
              <w:fldChar w:fldCharType="begin">
                <w:ffData>
                  <w:name w:val="Text84"/>
                  <w:enabled/>
                  <w:calcOnExit w:val="0"/>
                  <w:textInput>
                    <w:type w:val="number"/>
                    <w:maxLength w:val="4"/>
                    <w:format w:val="0"/>
                  </w:textInput>
                </w:ffData>
              </w:fldChar>
            </w:r>
            <w:bookmarkStart w:id="18" w:name="Text84"/>
            <w:r w:rsidRPr="006B7B7A">
              <w:rPr>
                <w:szCs w:val="24"/>
                <w:lang w:eastAsia="en-AU"/>
              </w:rPr>
              <w:instrText xml:space="preserve"> FORMTEXT </w:instrText>
            </w:r>
            <w:r w:rsidRPr="006B7B7A">
              <w:rPr>
                <w:szCs w:val="24"/>
                <w:lang w:eastAsia="en-AU"/>
              </w:rPr>
            </w:r>
            <w:r w:rsidRPr="006B7B7A">
              <w:rPr>
                <w:szCs w:val="24"/>
                <w:lang w:eastAsia="en-AU"/>
              </w:rPr>
              <w:fldChar w:fldCharType="separate"/>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szCs w:val="24"/>
                <w:lang w:eastAsia="en-AU"/>
              </w:rPr>
              <w:fldChar w:fldCharType="end"/>
            </w:r>
            <w:bookmarkEnd w:id="18"/>
          </w:p>
        </w:tc>
      </w:tr>
      <w:tr w:rsidR="006B7B7A" w:rsidRPr="006B7B7A" w14:paraId="48D28662" w14:textId="77777777" w:rsidTr="006B7B7A">
        <w:trPr>
          <w:cantSplit/>
          <w:trHeight w:val="156"/>
        </w:trPr>
        <w:tc>
          <w:tcPr>
            <w:tcW w:w="1696" w:type="dxa"/>
            <w:shd w:val="clear" w:color="auto" w:fill="auto"/>
          </w:tcPr>
          <w:p w14:paraId="20E74686" w14:textId="77777777" w:rsidR="006B7B7A" w:rsidRPr="006B7B7A" w:rsidRDefault="006B7B7A" w:rsidP="006B7B7A">
            <w:pPr>
              <w:pStyle w:val="BodyText"/>
              <w:rPr>
                <w:szCs w:val="24"/>
                <w:lang w:eastAsia="en-AU"/>
              </w:rPr>
            </w:pPr>
            <w:r w:rsidRPr="006B7B7A">
              <w:rPr>
                <w:szCs w:val="24"/>
                <w:lang w:eastAsia="en-AU"/>
              </w:rPr>
              <w:lastRenderedPageBreak/>
              <w:t>Telephone</w:t>
            </w:r>
          </w:p>
        </w:tc>
        <w:tc>
          <w:tcPr>
            <w:tcW w:w="3544" w:type="dxa"/>
            <w:shd w:val="clear" w:color="auto" w:fill="auto"/>
          </w:tcPr>
          <w:p w14:paraId="6389466A" w14:textId="77777777" w:rsidR="006B7B7A" w:rsidRPr="006B7B7A" w:rsidRDefault="006B7B7A" w:rsidP="006B7B7A">
            <w:pPr>
              <w:pStyle w:val="BodyText"/>
              <w:rPr>
                <w:szCs w:val="24"/>
                <w:lang w:eastAsia="en-AU"/>
              </w:rPr>
            </w:pPr>
            <w:r w:rsidRPr="006B7B7A">
              <w:rPr>
                <w:szCs w:val="24"/>
                <w:lang w:eastAsia="en-AU"/>
              </w:rPr>
              <w:fldChar w:fldCharType="begin">
                <w:ffData>
                  <w:name w:val="Text109"/>
                  <w:enabled/>
                  <w:calcOnExit w:val="0"/>
                  <w:textInput>
                    <w:maxLength w:val="21"/>
                  </w:textInput>
                </w:ffData>
              </w:fldChar>
            </w:r>
            <w:bookmarkStart w:id="19" w:name="Text109"/>
            <w:r w:rsidRPr="006B7B7A">
              <w:rPr>
                <w:szCs w:val="24"/>
                <w:lang w:eastAsia="en-AU"/>
              </w:rPr>
              <w:instrText xml:space="preserve"> FORMTEXT </w:instrText>
            </w:r>
            <w:r w:rsidRPr="006B7B7A">
              <w:rPr>
                <w:szCs w:val="24"/>
                <w:lang w:eastAsia="en-AU"/>
              </w:rPr>
            </w:r>
            <w:r w:rsidRPr="006B7B7A">
              <w:rPr>
                <w:szCs w:val="24"/>
                <w:lang w:eastAsia="en-AU"/>
              </w:rPr>
              <w:fldChar w:fldCharType="separate"/>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szCs w:val="24"/>
                <w:lang w:eastAsia="en-AU"/>
              </w:rPr>
              <w:fldChar w:fldCharType="end"/>
            </w:r>
            <w:bookmarkEnd w:id="19"/>
          </w:p>
        </w:tc>
        <w:tc>
          <w:tcPr>
            <w:tcW w:w="1418" w:type="dxa"/>
            <w:shd w:val="clear" w:color="auto" w:fill="auto"/>
          </w:tcPr>
          <w:p w14:paraId="245F3224" w14:textId="77777777" w:rsidR="006B7B7A" w:rsidRPr="006B7B7A" w:rsidRDefault="006B7B7A" w:rsidP="006B7B7A">
            <w:pPr>
              <w:pStyle w:val="BodyText"/>
              <w:rPr>
                <w:szCs w:val="24"/>
                <w:lang w:eastAsia="en-AU"/>
              </w:rPr>
            </w:pPr>
            <w:r w:rsidRPr="006B7B7A">
              <w:rPr>
                <w:szCs w:val="24"/>
                <w:lang w:eastAsia="en-AU"/>
              </w:rPr>
              <w:t xml:space="preserve">Mobile </w:t>
            </w:r>
          </w:p>
        </w:tc>
        <w:tc>
          <w:tcPr>
            <w:tcW w:w="3543" w:type="dxa"/>
            <w:shd w:val="clear" w:color="auto" w:fill="auto"/>
          </w:tcPr>
          <w:p w14:paraId="73135C8D" w14:textId="77777777" w:rsidR="006B7B7A" w:rsidRPr="006B7B7A" w:rsidRDefault="006B7B7A" w:rsidP="006B7B7A">
            <w:pPr>
              <w:pStyle w:val="BodyText"/>
              <w:rPr>
                <w:szCs w:val="24"/>
                <w:lang w:eastAsia="en-AU"/>
              </w:rPr>
            </w:pPr>
            <w:r w:rsidRPr="006B7B7A">
              <w:rPr>
                <w:szCs w:val="24"/>
                <w:lang w:eastAsia="en-AU"/>
              </w:rPr>
              <w:fldChar w:fldCharType="begin">
                <w:ffData>
                  <w:name w:val="Text95"/>
                  <w:enabled/>
                  <w:calcOnExit w:val="0"/>
                  <w:textInput>
                    <w:maxLength w:val="20"/>
                  </w:textInput>
                </w:ffData>
              </w:fldChar>
            </w:r>
            <w:bookmarkStart w:id="20" w:name="Text95"/>
            <w:r w:rsidRPr="006B7B7A">
              <w:rPr>
                <w:szCs w:val="24"/>
                <w:lang w:eastAsia="en-AU"/>
              </w:rPr>
              <w:instrText xml:space="preserve"> FORMTEXT </w:instrText>
            </w:r>
            <w:r w:rsidRPr="006B7B7A">
              <w:rPr>
                <w:szCs w:val="24"/>
                <w:lang w:eastAsia="en-AU"/>
              </w:rPr>
            </w:r>
            <w:r w:rsidRPr="006B7B7A">
              <w:rPr>
                <w:szCs w:val="24"/>
                <w:lang w:eastAsia="en-AU"/>
              </w:rPr>
              <w:fldChar w:fldCharType="separate"/>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szCs w:val="24"/>
                <w:lang w:eastAsia="en-AU"/>
              </w:rPr>
              <w:fldChar w:fldCharType="end"/>
            </w:r>
            <w:bookmarkEnd w:id="20"/>
          </w:p>
        </w:tc>
      </w:tr>
      <w:tr w:rsidR="006B7B7A" w:rsidRPr="006B7B7A" w14:paraId="264F3515" w14:textId="77777777" w:rsidTr="006B7B7A">
        <w:trPr>
          <w:cantSplit/>
          <w:trHeight w:val="156"/>
        </w:trPr>
        <w:tc>
          <w:tcPr>
            <w:tcW w:w="1696" w:type="dxa"/>
            <w:shd w:val="clear" w:color="auto" w:fill="auto"/>
          </w:tcPr>
          <w:p w14:paraId="4F7A2C80" w14:textId="77777777" w:rsidR="006B7B7A" w:rsidRPr="006B7B7A" w:rsidRDefault="006B7B7A" w:rsidP="006B7B7A">
            <w:pPr>
              <w:pStyle w:val="BodyText"/>
              <w:rPr>
                <w:szCs w:val="24"/>
                <w:lang w:eastAsia="en-AU"/>
              </w:rPr>
            </w:pPr>
            <w:r w:rsidRPr="006B7B7A">
              <w:rPr>
                <w:szCs w:val="24"/>
                <w:lang w:eastAsia="en-AU"/>
              </w:rPr>
              <w:t xml:space="preserve">Signature </w:t>
            </w:r>
          </w:p>
        </w:tc>
        <w:tc>
          <w:tcPr>
            <w:tcW w:w="3544" w:type="dxa"/>
            <w:shd w:val="clear" w:color="auto" w:fill="auto"/>
          </w:tcPr>
          <w:p w14:paraId="1D0A0E9B" w14:textId="77777777" w:rsidR="006B7B7A" w:rsidRPr="006B7B7A" w:rsidRDefault="006B7B7A" w:rsidP="006B7B7A">
            <w:pPr>
              <w:pStyle w:val="BodyText"/>
              <w:rPr>
                <w:szCs w:val="24"/>
                <w:lang w:eastAsia="en-AU"/>
              </w:rPr>
            </w:pPr>
          </w:p>
        </w:tc>
        <w:tc>
          <w:tcPr>
            <w:tcW w:w="1418" w:type="dxa"/>
            <w:shd w:val="clear" w:color="auto" w:fill="auto"/>
          </w:tcPr>
          <w:p w14:paraId="25DF1D90" w14:textId="77777777" w:rsidR="006B7B7A" w:rsidRPr="006B7B7A" w:rsidRDefault="006B7B7A" w:rsidP="006B7B7A">
            <w:pPr>
              <w:pStyle w:val="BodyText"/>
              <w:rPr>
                <w:szCs w:val="24"/>
                <w:lang w:eastAsia="en-AU"/>
              </w:rPr>
            </w:pPr>
            <w:r w:rsidRPr="006B7B7A">
              <w:rPr>
                <w:szCs w:val="24"/>
                <w:lang w:eastAsia="en-AU"/>
              </w:rPr>
              <w:t>Date</w:t>
            </w:r>
          </w:p>
        </w:tc>
        <w:tc>
          <w:tcPr>
            <w:tcW w:w="3543" w:type="dxa"/>
            <w:shd w:val="clear" w:color="auto" w:fill="auto"/>
          </w:tcPr>
          <w:p w14:paraId="7B7DDB33" w14:textId="77777777" w:rsidR="006B7B7A" w:rsidRPr="006B7B7A" w:rsidRDefault="006B7B7A" w:rsidP="006B7B7A">
            <w:pPr>
              <w:pStyle w:val="BodyText"/>
              <w:rPr>
                <w:szCs w:val="24"/>
                <w:lang w:eastAsia="en-AU"/>
              </w:rPr>
            </w:pPr>
            <w:r w:rsidRPr="006B7B7A">
              <w:rPr>
                <w:szCs w:val="24"/>
                <w:lang w:eastAsia="en-AU"/>
              </w:rPr>
              <w:fldChar w:fldCharType="begin">
                <w:ffData>
                  <w:name w:val="Text110"/>
                  <w:enabled/>
                  <w:calcOnExit w:val="0"/>
                  <w:helpText w:type="text" w:val="dd/MM/yyyy"/>
                  <w:statusText w:type="text" w:val="dd/MM/yyyy"/>
                  <w:textInput>
                    <w:type w:val="date"/>
                    <w:maxLength w:val="10"/>
                    <w:format w:val="dd/MM/yyyy"/>
                  </w:textInput>
                </w:ffData>
              </w:fldChar>
            </w:r>
            <w:bookmarkStart w:id="21" w:name="Text110"/>
            <w:r w:rsidRPr="006B7B7A">
              <w:rPr>
                <w:szCs w:val="24"/>
                <w:lang w:eastAsia="en-AU"/>
              </w:rPr>
              <w:instrText xml:space="preserve"> FORMTEXT </w:instrText>
            </w:r>
            <w:r w:rsidRPr="006B7B7A">
              <w:rPr>
                <w:szCs w:val="24"/>
                <w:lang w:eastAsia="en-AU"/>
              </w:rPr>
            </w:r>
            <w:r w:rsidRPr="006B7B7A">
              <w:rPr>
                <w:szCs w:val="24"/>
                <w:lang w:eastAsia="en-AU"/>
              </w:rPr>
              <w:fldChar w:fldCharType="separate"/>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szCs w:val="24"/>
                <w:lang w:eastAsia="en-AU"/>
              </w:rPr>
              <w:fldChar w:fldCharType="end"/>
            </w:r>
            <w:bookmarkEnd w:id="21"/>
          </w:p>
        </w:tc>
      </w:tr>
    </w:tbl>
    <w:p w14:paraId="06E863CC" w14:textId="77777777" w:rsidR="006B7B7A" w:rsidRDefault="006B7B7A" w:rsidP="006B7B7A">
      <w:pPr>
        <w:pStyle w:val="Heading1"/>
      </w:pPr>
      <w:r w:rsidRPr="00330E68">
        <w:t>Submitting</w:t>
      </w:r>
      <w:r>
        <w:t xml:space="preserve"> the form</w:t>
      </w:r>
    </w:p>
    <w:p w14:paraId="1C493C37" w14:textId="77777777" w:rsidR="006B7B7A" w:rsidRPr="006B7B7A" w:rsidRDefault="006B7B7A" w:rsidP="006B7B7A">
      <w:pPr>
        <w:pStyle w:val="BodyText"/>
        <w:tabs>
          <w:tab w:val="left" w:pos="1560"/>
        </w:tabs>
        <w:ind w:left="1560" w:hanging="840"/>
        <w:rPr>
          <w:szCs w:val="24"/>
        </w:rPr>
      </w:pPr>
      <w:r w:rsidRPr="006B7B7A">
        <w:rPr>
          <w:szCs w:val="24"/>
        </w:rPr>
        <w:t xml:space="preserve">Email: </w:t>
      </w:r>
      <w:r w:rsidRPr="006B7B7A">
        <w:rPr>
          <w:szCs w:val="24"/>
        </w:rPr>
        <w:tab/>
      </w:r>
      <w:hyperlink r:id="rId10" w:history="1">
        <w:r w:rsidRPr="006B7B7A">
          <w:rPr>
            <w:rStyle w:val="Hyperlink"/>
            <w:szCs w:val="24"/>
          </w:rPr>
          <w:t>cau@planning.nsw.gov.au</w:t>
        </w:r>
      </w:hyperlink>
    </w:p>
    <w:p w14:paraId="4097B8D0" w14:textId="77777777" w:rsidR="006B7B7A" w:rsidRPr="006B7B7A" w:rsidRDefault="006B7B7A" w:rsidP="006B7B7A">
      <w:pPr>
        <w:pStyle w:val="BodyText"/>
        <w:tabs>
          <w:tab w:val="left" w:pos="1560"/>
        </w:tabs>
        <w:ind w:left="1560" w:hanging="840"/>
        <w:rPr>
          <w:szCs w:val="24"/>
        </w:rPr>
      </w:pPr>
      <w:r w:rsidRPr="006B7B7A">
        <w:rPr>
          <w:szCs w:val="24"/>
        </w:rPr>
        <w:t xml:space="preserve">Mail: </w:t>
      </w:r>
      <w:r w:rsidRPr="006B7B7A">
        <w:rPr>
          <w:szCs w:val="24"/>
        </w:rPr>
        <w:tab/>
        <w:t>Central Assessment Unit</w:t>
      </w:r>
    </w:p>
    <w:p w14:paraId="1799CB32" w14:textId="77777777" w:rsidR="006B7B7A" w:rsidRPr="006B7B7A" w:rsidRDefault="006B7B7A" w:rsidP="006B7B7A">
      <w:pPr>
        <w:pStyle w:val="BodyText"/>
        <w:tabs>
          <w:tab w:val="left" w:pos="1560"/>
        </w:tabs>
        <w:ind w:left="1560" w:hanging="840"/>
        <w:rPr>
          <w:szCs w:val="24"/>
        </w:rPr>
      </w:pPr>
      <w:r w:rsidRPr="006B7B7A">
        <w:rPr>
          <w:szCs w:val="24"/>
        </w:rPr>
        <w:tab/>
        <w:t>NSW Resources Regulator</w:t>
      </w:r>
    </w:p>
    <w:p w14:paraId="02150985" w14:textId="77777777" w:rsidR="006B7B7A" w:rsidRPr="006B7B7A" w:rsidRDefault="006B7B7A" w:rsidP="006B7B7A">
      <w:pPr>
        <w:pStyle w:val="BodyText"/>
        <w:tabs>
          <w:tab w:val="left" w:pos="1560"/>
        </w:tabs>
        <w:ind w:left="1560" w:hanging="840"/>
        <w:rPr>
          <w:szCs w:val="24"/>
        </w:rPr>
      </w:pPr>
      <w:r w:rsidRPr="006B7B7A">
        <w:rPr>
          <w:szCs w:val="24"/>
        </w:rPr>
        <w:tab/>
        <w:t>PO Box 344, HRMC, 2310</w:t>
      </w:r>
    </w:p>
    <w:p w14:paraId="2F9BE558" w14:textId="534229A4" w:rsidR="006B7B7A" w:rsidRDefault="006B7B7A" w:rsidP="006B7B7A">
      <w:pPr>
        <w:pStyle w:val="BodyText"/>
      </w:pPr>
      <w:r>
        <w:t>This form may not be submitted to other offices of NSW Department of Planning</w:t>
      </w:r>
      <w:r w:rsidR="004151DD">
        <w:t>, Industry</w:t>
      </w:r>
      <w:r>
        <w:t xml:space="preserve"> and Environment.</w:t>
      </w:r>
    </w:p>
    <w:p w14:paraId="22C88765" w14:textId="62C54E66" w:rsidR="00E03D74" w:rsidRPr="003F47B1" w:rsidRDefault="00E03D74" w:rsidP="00E03D74">
      <w:pPr>
        <w:pStyle w:val="Disclaimer"/>
        <w:rPr>
          <w:sz w:val="14"/>
          <w:szCs w:val="14"/>
        </w:rPr>
      </w:pPr>
      <w:r w:rsidRPr="003F47B1">
        <w:rPr>
          <w:sz w:val="14"/>
          <w:szCs w:val="14"/>
        </w:rPr>
        <w:t>© State of New South Wales through the NSW Department of Planning</w:t>
      </w:r>
      <w:r w:rsidR="004151DD" w:rsidRPr="003F47B1">
        <w:rPr>
          <w:sz w:val="14"/>
          <w:szCs w:val="14"/>
        </w:rPr>
        <w:t>, Industry</w:t>
      </w:r>
      <w:r w:rsidRPr="003F47B1">
        <w:rPr>
          <w:sz w:val="14"/>
          <w:szCs w:val="14"/>
        </w:rPr>
        <w:t xml:space="preserve"> and Environment</w:t>
      </w:r>
      <w:r w:rsidRPr="003F47B1" w:rsidDel="00C228EB">
        <w:rPr>
          <w:sz w:val="14"/>
          <w:szCs w:val="14"/>
        </w:rPr>
        <w:t xml:space="preserve"> </w:t>
      </w:r>
      <w:r w:rsidRPr="003F47B1">
        <w:rPr>
          <w:sz w:val="14"/>
          <w:szCs w:val="14"/>
        </w:rPr>
        <w:t xml:space="preserve">2019. </w:t>
      </w:r>
    </w:p>
    <w:p w14:paraId="01FEEE35" w14:textId="01DD2082" w:rsidR="00E03D74" w:rsidRPr="003F47B1" w:rsidRDefault="00E03D74" w:rsidP="00E03D74">
      <w:pPr>
        <w:pStyle w:val="Disclaimer"/>
        <w:rPr>
          <w:sz w:val="14"/>
          <w:szCs w:val="14"/>
        </w:rPr>
      </w:pPr>
      <w:r w:rsidRPr="003F47B1">
        <w:rPr>
          <w:sz w:val="14"/>
          <w:szCs w:val="14"/>
        </w:rPr>
        <w:t>This publication is copyright. You may download, display, print and reproduce this material in an unaltered form only (retaining this notice) for your personal use or for non-commercial use within your organisation. To copy, adapt, publish, distribute or commercialise any of this publication you will need to seek permission from the NSW Department of Planning</w:t>
      </w:r>
      <w:r w:rsidR="004151DD" w:rsidRPr="003F47B1">
        <w:rPr>
          <w:sz w:val="14"/>
          <w:szCs w:val="14"/>
        </w:rPr>
        <w:t>, Industry</w:t>
      </w:r>
      <w:r w:rsidRPr="003F47B1">
        <w:rPr>
          <w:sz w:val="14"/>
          <w:szCs w:val="14"/>
        </w:rPr>
        <w:t xml:space="preserve"> and Environment.</w:t>
      </w:r>
    </w:p>
    <w:p w14:paraId="2C0529CB" w14:textId="269C38C2" w:rsidR="00E03D74" w:rsidRPr="003F47B1" w:rsidRDefault="00E03D74" w:rsidP="00E03D74">
      <w:pPr>
        <w:pStyle w:val="Disclaimer"/>
        <w:rPr>
          <w:sz w:val="14"/>
          <w:szCs w:val="14"/>
        </w:rPr>
      </w:pPr>
      <w:r w:rsidRPr="003F47B1">
        <w:rPr>
          <w:sz w:val="14"/>
          <w:szCs w:val="14"/>
        </w:rPr>
        <w:t>Disclaimer: The information contained in this publication is based on knowledge and understanding at the time of writing (</w:t>
      </w:r>
      <w:r w:rsidRPr="003F47B1">
        <w:rPr>
          <w:sz w:val="14"/>
          <w:szCs w:val="14"/>
        </w:rPr>
        <w:fldChar w:fldCharType="begin"/>
      </w:r>
      <w:r w:rsidRPr="003F47B1">
        <w:rPr>
          <w:sz w:val="14"/>
          <w:szCs w:val="14"/>
        </w:rPr>
        <w:instrText xml:space="preserve"> DATE  \@ "MMMM yyyy"  \* MERGEFORMAT </w:instrText>
      </w:r>
      <w:r w:rsidRPr="003F47B1">
        <w:rPr>
          <w:sz w:val="14"/>
          <w:szCs w:val="14"/>
        </w:rPr>
        <w:fldChar w:fldCharType="separate"/>
      </w:r>
      <w:r w:rsidR="00AA0E60">
        <w:rPr>
          <w:noProof/>
          <w:sz w:val="14"/>
          <w:szCs w:val="14"/>
        </w:rPr>
        <w:t>January 2022</w:t>
      </w:r>
      <w:r w:rsidRPr="003F47B1">
        <w:rPr>
          <w:sz w:val="14"/>
          <w:szCs w:val="14"/>
        </w:rPr>
        <w:fldChar w:fldCharType="end"/>
      </w:r>
      <w:r w:rsidRPr="003F47B1">
        <w:rPr>
          <w:sz w:val="14"/>
          <w:szCs w:val="14"/>
        </w:rPr>
        <w:t>). However, because of advances in knowledge, users are reminded of the need to ensure that information upon which they rely is up to date and to check currency of the information with the appropriate officer of the NSW Department of Planning</w:t>
      </w:r>
      <w:r w:rsidR="004151DD" w:rsidRPr="003F47B1">
        <w:rPr>
          <w:sz w:val="14"/>
          <w:szCs w:val="14"/>
        </w:rPr>
        <w:t>, Industry</w:t>
      </w:r>
      <w:r w:rsidRPr="003F47B1">
        <w:rPr>
          <w:sz w:val="14"/>
          <w:szCs w:val="14"/>
        </w:rPr>
        <w:t xml:space="preserve"> and Environment</w:t>
      </w:r>
      <w:r w:rsidRPr="003F47B1" w:rsidDel="00C228EB">
        <w:rPr>
          <w:sz w:val="14"/>
          <w:szCs w:val="14"/>
        </w:rPr>
        <w:t xml:space="preserve"> </w:t>
      </w:r>
      <w:r w:rsidRPr="003F47B1">
        <w:rPr>
          <w:sz w:val="14"/>
          <w:szCs w:val="14"/>
        </w:rPr>
        <w:t>or the user’s independent advisor.</w:t>
      </w:r>
    </w:p>
    <w:p w14:paraId="5D210F9D" w14:textId="77777777" w:rsidR="003F49F9" w:rsidRPr="003F47B1" w:rsidRDefault="00E03D74" w:rsidP="00D15944">
      <w:pPr>
        <w:pStyle w:val="BodyText"/>
        <w:rPr>
          <w:b/>
          <w:color w:val="0A7CB9"/>
          <w:sz w:val="14"/>
          <w:szCs w:val="14"/>
        </w:rPr>
      </w:pPr>
      <w:r w:rsidRPr="003F47B1">
        <w:rPr>
          <w:rFonts w:ascii="Arial" w:hAnsi="Arial"/>
          <w:color w:val="858687"/>
          <w:sz w:val="14"/>
          <w:szCs w:val="14"/>
        </w:rPr>
        <w:t>PUB16/37</w:t>
      </w:r>
    </w:p>
    <w:sectPr w:rsidR="003F49F9" w:rsidRPr="003F47B1" w:rsidSect="00D15944">
      <w:headerReference w:type="default" r:id="rId11"/>
      <w:footerReference w:type="default" r:id="rId12"/>
      <w:headerReference w:type="first" r:id="rId13"/>
      <w:footerReference w:type="first" r:id="rId14"/>
      <w:pgSz w:w="11906" w:h="16838" w:code="9"/>
      <w:pgMar w:top="2438" w:right="851" w:bottom="1276" w:left="851" w:header="624"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0B5D0" w14:textId="77777777" w:rsidR="00AD78B3" w:rsidRDefault="00AD78B3" w:rsidP="00870475">
      <w:pPr>
        <w:spacing w:after="0" w:line="240" w:lineRule="auto"/>
      </w:pPr>
      <w:r>
        <w:separator/>
      </w:r>
    </w:p>
  </w:endnote>
  <w:endnote w:type="continuationSeparator" w:id="0">
    <w:p w14:paraId="4C0C0AF4" w14:textId="77777777" w:rsidR="00AD78B3" w:rsidRDefault="00AD78B3" w:rsidP="0087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6B118CE-075D-4E8D-AEAC-53296B158954}"/>
    <w:embedBold r:id="rId2" w:fontKey="{04C666F8-3429-4F2D-9130-7E71B0467A6D}"/>
    <w:embedItalic r:id="rId3" w:fontKey="{0A6EA0ED-DA52-40AD-A624-0C5BEC5E8B76}"/>
  </w:font>
  <w:font w:name="Myriad Pro Light">
    <w:altName w:val="Arial"/>
    <w:panose1 w:val="020B0603030403090204"/>
    <w:charset w:val="00"/>
    <w:family w:val="swiss"/>
    <w:notTrueType/>
    <w:pitch w:val="variable"/>
    <w:sig w:usb0="20000287" w:usb1="00000001" w:usb2="00000000" w:usb3="00000000" w:csb0="0000019F" w:csb1="00000000"/>
  </w:font>
  <w:font w:name="Myriad Pro">
    <w:altName w:val="Malgun Gothic"/>
    <w:panose1 w:val="020B050303040302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9998AF2C-A900-4C4D-8D17-F456E0F9CDBB}"/>
    <w:embedBold r:id="rId5" w:fontKey="{8D994898-4B4F-4EB0-93C8-DF60735F06FF}"/>
  </w:font>
  <w:font w:name="Tahoma">
    <w:panose1 w:val="020B0604030504040204"/>
    <w:charset w:val="00"/>
    <w:family w:val="swiss"/>
    <w:pitch w:val="variable"/>
    <w:sig w:usb0="E1002EFF" w:usb1="C000605B" w:usb2="00000029" w:usb3="00000000" w:csb0="000101FF" w:csb1="00000000"/>
    <w:embedRegular r:id="rId6" w:fontKey="{02F1571C-2665-4BE3-91CD-78038405E295}"/>
  </w:font>
  <w:font w:name="Arial Unicode MS">
    <w:panose1 w:val="020B0604020202020204"/>
    <w:charset w:val="80"/>
    <w:family w:val="swiss"/>
    <w:pitch w:val="variable"/>
    <w:sig w:usb0="F7FFAFFF" w:usb1="E9DFFFFF" w:usb2="0000003F" w:usb3="00000000" w:csb0="003F01FF" w:csb1="00000000"/>
  </w:font>
  <w:font w:name="Gibson">
    <w:altName w:val="Calibri"/>
    <w:panose1 w:val="02000000000000000000"/>
    <w:charset w:val="00"/>
    <w:family w:val="modern"/>
    <w:notTrueType/>
    <w:pitch w:val="variable"/>
    <w:sig w:usb0="A000002F" w:usb1="5000004A" w:usb2="00000000" w:usb3="00000000" w:csb0="00000093" w:csb1="00000000"/>
  </w:font>
  <w:font w:name="Univers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29769" w14:textId="77777777" w:rsidR="002365F2" w:rsidRDefault="002365F2" w:rsidP="00B2504B">
    <w:pPr>
      <w:pStyle w:val="Footer"/>
      <w:pBdr>
        <w:top w:val="none" w:sz="0" w:space="0" w:color="auto"/>
      </w:pBdr>
    </w:pPr>
    <w:r>
      <w:rPr>
        <w:noProof/>
      </w:rPr>
      <mc:AlternateContent>
        <mc:Choice Requires="wps">
          <w:drawing>
            <wp:anchor distT="0" distB="0" distL="114300" distR="114300" simplePos="0" relativeHeight="251675648" behindDoc="0" locked="0" layoutInCell="1" allowOverlap="1" wp14:anchorId="7840558D" wp14:editId="571F0559">
              <wp:simplePos x="0" y="0"/>
              <wp:positionH relativeFrom="page">
                <wp:posOffset>6826250</wp:posOffset>
              </wp:positionH>
              <wp:positionV relativeFrom="page">
                <wp:posOffset>10088245</wp:posOffset>
              </wp:positionV>
              <wp:extent cx="331200" cy="2700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 cy="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E2EF3" w14:textId="77777777" w:rsidR="002365F2" w:rsidRPr="006B239E" w:rsidRDefault="002365F2" w:rsidP="006B239E">
                          <w:pPr>
                            <w:pStyle w:val="BodyText"/>
                            <w:rPr>
                              <w:b/>
                            </w:rPr>
                          </w:pPr>
                          <w:r w:rsidRPr="006B239E">
                            <w:rPr>
                              <w:b/>
                            </w:rPr>
                            <w:fldChar w:fldCharType="begin"/>
                          </w:r>
                          <w:r w:rsidRPr="006B239E">
                            <w:rPr>
                              <w:b/>
                            </w:rPr>
                            <w:instrText xml:space="preserve"> PAGE   \* MERGEFORMAT </w:instrText>
                          </w:r>
                          <w:r w:rsidRPr="006B239E">
                            <w:rPr>
                              <w:b/>
                            </w:rPr>
                            <w:fldChar w:fldCharType="separate"/>
                          </w:r>
                          <w:r w:rsidRPr="006B239E">
                            <w:rPr>
                              <w:b/>
                              <w:noProof/>
                            </w:rPr>
                            <w:t>1</w:t>
                          </w:r>
                          <w:r w:rsidRPr="006B239E">
                            <w:rPr>
                              <w:b/>
                              <w:noProof/>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40558D" id="_x0000_t202" coordsize="21600,21600" o:spt="202" path="m,l,21600r21600,l21600,xe">
              <v:stroke joinstyle="miter"/>
              <v:path gradientshapeok="t" o:connecttype="rect"/>
            </v:shapetype>
            <v:shape id="Text Box 19" o:spid="_x0000_s1027" type="#_x0000_t202" style="position:absolute;margin-left:537.5pt;margin-top:794.35pt;width:26.1pt;height:21.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" filled="f" stroked="f">
              <v:textbox>
                <w:txbxContent>
                  <w:p w14:paraId="2ACE2EF3" w14:textId="77777777" w:rsidR="002365F2" w:rsidRPr="006B239E" w:rsidRDefault="002365F2" w:rsidP="006B239E">
                    <w:pPr>
                      <w:pStyle w:val="BodyText"/>
                      <w:rPr>
                        <w:b/>
                      </w:rPr>
                    </w:pPr>
                    <w:r w:rsidRPr="006B239E">
                      <w:rPr>
                        <w:b/>
                      </w:rPr>
                      <w:fldChar w:fldCharType="begin"/>
                    </w:r>
                    <w:r w:rsidRPr="006B239E">
                      <w:rPr>
                        <w:b/>
                      </w:rPr>
                      <w:instrText xml:space="preserve"> PAGE   \* MERGEFORMAT </w:instrText>
                    </w:r>
                    <w:r w:rsidRPr="006B239E">
                      <w:rPr>
                        <w:b/>
                      </w:rPr>
                      <w:fldChar w:fldCharType="separate"/>
                    </w:r>
                    <w:r w:rsidRPr="006B239E">
                      <w:rPr>
                        <w:b/>
                        <w:noProof/>
                      </w:rPr>
                      <w:t>1</w:t>
                    </w:r>
                    <w:r w:rsidRPr="006B239E">
                      <w:rPr>
                        <w:b/>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C9955" w14:textId="77777777" w:rsidR="002365F2" w:rsidRDefault="002365F2" w:rsidP="003C5D63">
    <w:pPr>
      <w:pStyle w:val="Footer"/>
      <w:pBdr>
        <w:top w:val="none" w:sz="0" w:space="0" w:color="auto"/>
      </w:pBdr>
    </w:pPr>
    <w:r>
      <w:rPr>
        <w:noProof/>
      </w:rPr>
      <mc:AlternateContent>
        <mc:Choice Requires="wps">
          <w:drawing>
            <wp:anchor distT="0" distB="0" distL="114300" distR="114300" simplePos="0" relativeHeight="251673600" behindDoc="0" locked="0" layoutInCell="1" allowOverlap="1" wp14:anchorId="224ABB88" wp14:editId="280908D4">
              <wp:simplePos x="0" y="0"/>
              <wp:positionH relativeFrom="page">
                <wp:posOffset>6825082</wp:posOffset>
              </wp:positionH>
              <wp:positionV relativeFrom="page">
                <wp:posOffset>10087662</wp:posOffset>
              </wp:positionV>
              <wp:extent cx="331200" cy="269926"/>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 cy="269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7C7AE" w14:textId="77777777" w:rsidR="002365F2" w:rsidRPr="006B239E" w:rsidRDefault="002365F2" w:rsidP="006B239E">
                          <w:pPr>
                            <w:pStyle w:val="BodyText"/>
                            <w:rPr>
                              <w:b/>
                            </w:rPr>
                          </w:pPr>
                          <w:r w:rsidRPr="006B239E">
                            <w:rPr>
                              <w:b/>
                            </w:rPr>
                            <w:fldChar w:fldCharType="begin"/>
                          </w:r>
                          <w:r w:rsidRPr="006B239E">
                            <w:rPr>
                              <w:b/>
                            </w:rPr>
                            <w:instrText xml:space="preserve"> PAGE   \* MERGEFORMAT </w:instrText>
                          </w:r>
                          <w:r w:rsidRPr="006B239E">
                            <w:rPr>
                              <w:b/>
                            </w:rPr>
                            <w:fldChar w:fldCharType="separate"/>
                          </w:r>
                          <w:r w:rsidRPr="006B239E">
                            <w:rPr>
                              <w:b/>
                              <w:noProof/>
                            </w:rPr>
                            <w:t>1</w:t>
                          </w:r>
                          <w:r w:rsidRPr="006B239E">
                            <w:rPr>
                              <w:b/>
                              <w:noProof/>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4ABB88" id="_x0000_t202" coordsize="21600,21600" o:spt="202" path="m,l,21600r21600,l21600,xe">
              <v:stroke joinstyle="miter"/>
              <v:path gradientshapeok="t" o:connecttype="rect"/>
            </v:shapetype>
            <v:shape id="Text Box 18" o:spid="_x0000_s1029" type="#_x0000_t202" style="position:absolute;margin-left:537.4pt;margin-top:794.3pt;width:26.1pt;height:21.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" filled="f" stroked="f">
              <v:textbox>
                <w:txbxContent>
                  <w:p w14:paraId="1987C7AE" w14:textId="77777777" w:rsidR="002365F2" w:rsidRPr="006B239E" w:rsidRDefault="002365F2" w:rsidP="006B239E">
                    <w:pPr>
                      <w:pStyle w:val="BodyText"/>
                      <w:rPr>
                        <w:b/>
                      </w:rPr>
                    </w:pPr>
                    <w:r w:rsidRPr="006B239E">
                      <w:rPr>
                        <w:b/>
                      </w:rPr>
                      <w:fldChar w:fldCharType="begin"/>
                    </w:r>
                    <w:r w:rsidRPr="006B239E">
                      <w:rPr>
                        <w:b/>
                      </w:rPr>
                      <w:instrText xml:space="preserve"> PAGE   \* MERGEFORMAT </w:instrText>
                    </w:r>
                    <w:r w:rsidRPr="006B239E">
                      <w:rPr>
                        <w:b/>
                      </w:rPr>
                      <w:fldChar w:fldCharType="separate"/>
                    </w:r>
                    <w:r w:rsidRPr="006B239E">
                      <w:rPr>
                        <w:b/>
                        <w:noProof/>
                      </w:rPr>
                      <w:t>1</w:t>
                    </w:r>
                    <w:r w:rsidRPr="006B239E">
                      <w:rPr>
                        <w:b/>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426CCA" w14:textId="77777777" w:rsidR="00AD78B3" w:rsidRDefault="00AD78B3" w:rsidP="00870475">
      <w:pPr>
        <w:spacing w:after="0" w:line="240" w:lineRule="auto"/>
      </w:pPr>
      <w:r>
        <w:separator/>
      </w:r>
    </w:p>
  </w:footnote>
  <w:footnote w:type="continuationSeparator" w:id="0">
    <w:p w14:paraId="4D05F958" w14:textId="77777777" w:rsidR="00AD78B3" w:rsidRDefault="00AD78B3" w:rsidP="00870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250BD" w14:textId="77777777" w:rsidR="002365F2" w:rsidRPr="0045381F" w:rsidRDefault="002365F2" w:rsidP="00B2504B">
    <w:pPr>
      <w:pStyle w:val="Header"/>
      <w:pBdr>
        <w:bottom w:val="none" w:sz="0" w:space="0" w:color="auto"/>
      </w:pBdr>
      <w:rPr>
        <w:color w:val="FFFFFF"/>
        <w:sz w:val="24"/>
        <w:szCs w:val="24"/>
      </w:rPr>
    </w:pPr>
    <w:r>
      <w:rPr>
        <w:noProof/>
        <w:color w:val="FFFFFF"/>
        <w:sz w:val="24"/>
        <w:szCs w:val="24"/>
      </w:rPr>
      <w:drawing>
        <wp:anchor distT="0" distB="0" distL="114300" distR="114300" simplePos="0" relativeHeight="251678720" behindDoc="0" locked="0" layoutInCell="1" allowOverlap="1" wp14:anchorId="625B0E70" wp14:editId="5A45C124">
          <wp:simplePos x="0" y="0"/>
          <wp:positionH relativeFrom="margin">
            <wp:align>right</wp:align>
          </wp:positionH>
          <wp:positionV relativeFrom="paragraph">
            <wp:posOffset>-33020</wp:posOffset>
          </wp:positionV>
          <wp:extent cx="1232976" cy="70630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R_logo_white.png"/>
                  <pic:cNvPicPr/>
                </pic:nvPicPr>
                <pic:blipFill>
                  <a:blip r:embed="rId1"/>
                  <a:stretch>
                    <a:fillRect/>
                  </a:stretch>
                </pic:blipFill>
                <pic:spPr>
                  <a:xfrm>
                    <a:off x="0" y="0"/>
                    <a:ext cx="1232976" cy="706300"/>
                  </a:xfrm>
                  <a:prstGeom prst="rect">
                    <a:avLst/>
                  </a:prstGeom>
                </pic:spPr>
              </pic:pic>
            </a:graphicData>
          </a:graphic>
          <wp14:sizeRelH relativeFrom="page">
            <wp14:pctWidth>0</wp14:pctWidth>
          </wp14:sizeRelH>
          <wp14:sizeRelV relativeFrom="page">
            <wp14:pctHeight>0</wp14:pctHeight>
          </wp14:sizeRelV>
        </wp:anchor>
      </w:drawing>
    </w:r>
    <w:r w:rsidRPr="0045381F">
      <w:rPr>
        <w:noProof/>
        <w:color w:val="FFFFFF"/>
        <w:sz w:val="24"/>
        <w:szCs w:val="24"/>
      </w:rPr>
      <mc:AlternateContent>
        <mc:Choice Requires="wps">
          <w:drawing>
            <wp:anchor distT="0" distB="0" distL="114300" distR="114300" simplePos="0" relativeHeight="251659264" behindDoc="0" locked="0" layoutInCell="1" allowOverlap="1" wp14:anchorId="410F75D8" wp14:editId="0928AB4D">
              <wp:simplePos x="0" y="0"/>
              <wp:positionH relativeFrom="page">
                <wp:align>left</wp:align>
              </wp:positionH>
              <wp:positionV relativeFrom="page">
                <wp:align>top</wp:align>
              </wp:positionV>
              <wp:extent cx="7560000" cy="1368000"/>
              <wp:effectExtent l="0" t="0" r="3175" b="3810"/>
              <wp:wrapSquare wrapText="bothSides"/>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368000"/>
                      </a:xfrm>
                      <a:prstGeom prst="rect">
                        <a:avLst/>
                      </a:prstGeom>
                      <a:solidFill>
                        <a:srgbClr val="0A7CB9"/>
                      </a:solidFill>
                      <a:ln>
                        <a:noFill/>
                      </a:ln>
                    </wps:spPr>
                    <wps:txbx>
                      <w:txbxContent>
                        <w:p w14:paraId="7DA47E3C" w14:textId="378FCA5E" w:rsidR="002365F2" w:rsidRDefault="003F47B1" w:rsidP="006B459A">
                          <w:pPr>
                            <w:spacing w:after="0"/>
                            <w:rPr>
                              <w:rFonts w:asciiTheme="majorHAnsi" w:hAnsiTheme="majorHAnsi" w:cstheme="majorHAnsi"/>
                              <w:b/>
                              <w:color w:val="FFFFFF"/>
                              <w:sz w:val="28"/>
                              <w:szCs w:val="28"/>
                            </w:rPr>
                          </w:pPr>
                          <w:r>
                            <w:rPr>
                              <w:rFonts w:asciiTheme="majorHAnsi" w:hAnsiTheme="majorHAnsi" w:cstheme="majorHAnsi"/>
                              <w:b/>
                              <w:color w:val="FFFFFF"/>
                              <w:sz w:val="28"/>
                              <w:szCs w:val="28"/>
                            </w:rPr>
                            <w:t>FORM</w:t>
                          </w:r>
                        </w:p>
                        <w:p w14:paraId="2A8BC01B" w14:textId="18DEC290" w:rsidR="002365F2" w:rsidRPr="0065138A" w:rsidRDefault="003F47B1" w:rsidP="006B459A">
                          <w:pPr>
                            <w:spacing w:after="0"/>
                            <w:rPr>
                              <w:rFonts w:asciiTheme="majorHAnsi" w:hAnsiTheme="majorHAnsi" w:cstheme="majorHAnsi"/>
                              <w:b/>
                              <w:color w:val="FFFFFF"/>
                              <w:sz w:val="28"/>
                              <w:szCs w:val="28"/>
                            </w:rPr>
                          </w:pPr>
                          <w:r>
                            <w:rPr>
                              <w:rFonts w:asciiTheme="majorHAnsi" w:hAnsiTheme="majorHAnsi" w:cstheme="majorHAnsi"/>
                              <w:b/>
                              <w:color w:val="FFFFFF"/>
                              <w:sz w:val="28"/>
                              <w:szCs w:val="28"/>
                            </w:rPr>
                            <w:t xml:space="preserve">Notification of other matters (including reportable events) </w:t>
                          </w:r>
                          <w:r>
                            <w:rPr>
                              <w:rFonts w:asciiTheme="majorHAnsi" w:hAnsiTheme="majorHAnsi" w:cstheme="majorHAnsi"/>
                              <w:b/>
                              <w:color w:val="FFFFFF"/>
                              <w:sz w:val="28"/>
                              <w:szCs w:val="28"/>
                            </w:rPr>
                            <w:br/>
                            <w:t>for exploration only</w:t>
                          </w:r>
                        </w:p>
                        <w:p w14:paraId="4E558C79" w14:textId="77777777" w:rsidR="002365F2" w:rsidRPr="0065138A" w:rsidRDefault="002365F2" w:rsidP="006B459A">
                          <w:pPr>
                            <w:spacing w:after="0"/>
                            <w:rPr>
                              <w:rFonts w:asciiTheme="majorHAnsi" w:hAnsiTheme="majorHAnsi" w:cstheme="majorHAnsi"/>
                              <w:color w:val="FFFFFF"/>
                              <w:sz w:val="28"/>
                              <w:szCs w:val="28"/>
                            </w:rPr>
                          </w:pPr>
                        </w:p>
                      </w:txbxContent>
                    </wps:txbx>
                    <wps:bodyPr rot="0" vert="horz" wrap="square" lIns="522000" tIns="414000" rIns="52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F75D8" id="_x0000_t202" coordsize="21600,21600" o:spt="202" path="m,l,21600r21600,l21600,xe">
              <v:stroke joinstyle="miter"/>
              <v:path gradientshapeok="t" o:connecttype="rect"/>
            </v:shapetype>
            <v:shape id="Text Box 44" o:spid="_x0000_s1026" type="#_x0000_t202" style="position:absolute;margin-left:0;margin-top:0;width:595.3pt;height:107.7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" fillcolor="#0a7cb9" stroked="f">
              <v:textbox inset="14.5mm,11.5mm,14.5mm">
                <w:txbxContent>
                  <w:p w14:paraId="7DA47E3C" w14:textId="378FCA5E" w:rsidR="002365F2" w:rsidRDefault="003F47B1" w:rsidP="006B459A">
                    <w:pPr>
                      <w:spacing w:after="0"/>
                      <w:rPr>
                        <w:rFonts w:asciiTheme="majorHAnsi" w:hAnsiTheme="majorHAnsi" w:cstheme="majorHAnsi"/>
                        <w:b/>
                        <w:color w:val="FFFFFF"/>
                        <w:sz w:val="28"/>
                        <w:szCs w:val="28"/>
                      </w:rPr>
                    </w:pPr>
                    <w:r>
                      <w:rPr>
                        <w:rFonts w:asciiTheme="majorHAnsi" w:hAnsiTheme="majorHAnsi" w:cstheme="majorHAnsi"/>
                        <w:b/>
                        <w:color w:val="FFFFFF"/>
                        <w:sz w:val="28"/>
                        <w:szCs w:val="28"/>
                      </w:rPr>
                      <w:t>FORM</w:t>
                    </w:r>
                  </w:p>
                  <w:p w14:paraId="2A8BC01B" w14:textId="18DEC290" w:rsidR="002365F2" w:rsidRPr="0065138A" w:rsidRDefault="003F47B1" w:rsidP="006B459A">
                    <w:pPr>
                      <w:spacing w:after="0"/>
                      <w:rPr>
                        <w:rFonts w:asciiTheme="majorHAnsi" w:hAnsiTheme="majorHAnsi" w:cstheme="majorHAnsi"/>
                        <w:b/>
                        <w:color w:val="FFFFFF"/>
                        <w:sz w:val="28"/>
                        <w:szCs w:val="28"/>
                      </w:rPr>
                    </w:pPr>
                    <w:r>
                      <w:rPr>
                        <w:rFonts w:asciiTheme="majorHAnsi" w:hAnsiTheme="majorHAnsi" w:cstheme="majorHAnsi"/>
                        <w:b/>
                        <w:color w:val="FFFFFF"/>
                        <w:sz w:val="28"/>
                        <w:szCs w:val="28"/>
                      </w:rPr>
                      <w:t xml:space="preserve">Notification of other matters (including reportable events) </w:t>
                    </w:r>
                    <w:r>
                      <w:rPr>
                        <w:rFonts w:asciiTheme="majorHAnsi" w:hAnsiTheme="majorHAnsi" w:cstheme="majorHAnsi"/>
                        <w:b/>
                        <w:color w:val="FFFFFF"/>
                        <w:sz w:val="28"/>
                        <w:szCs w:val="28"/>
                      </w:rPr>
                      <w:br/>
                      <w:t>for exploration only</w:t>
                    </w:r>
                  </w:p>
                  <w:p w14:paraId="4E558C79" w14:textId="77777777" w:rsidR="002365F2" w:rsidRPr="0065138A" w:rsidRDefault="002365F2" w:rsidP="006B459A">
                    <w:pPr>
                      <w:spacing w:after="0"/>
                      <w:rPr>
                        <w:rFonts w:asciiTheme="majorHAnsi" w:hAnsiTheme="majorHAnsi" w:cstheme="majorHAnsi"/>
                        <w:color w:val="FFFFFF"/>
                        <w:sz w:val="28"/>
                        <w:szCs w:val="28"/>
                      </w:rPr>
                    </w:pP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23CD5" w14:textId="4D84B478" w:rsidR="002365F2" w:rsidRDefault="003C7390" w:rsidP="00B2504B">
    <w:pPr>
      <w:pStyle w:val="Header"/>
      <w:pBdr>
        <w:bottom w:val="none" w:sz="0" w:space="0" w:color="auto"/>
      </w:pBdr>
    </w:pPr>
    <w:r>
      <w:rPr>
        <w:noProof/>
      </w:rPr>
      <w:drawing>
        <wp:anchor distT="0" distB="0" distL="114300" distR="114300" simplePos="0" relativeHeight="251682816" behindDoc="0" locked="0" layoutInCell="1" allowOverlap="1" wp14:anchorId="3CB17B6B" wp14:editId="1D558209">
          <wp:simplePos x="0" y="0"/>
          <wp:positionH relativeFrom="margin">
            <wp:posOffset>8255</wp:posOffset>
          </wp:positionH>
          <wp:positionV relativeFrom="paragraph">
            <wp:posOffset>175895</wp:posOffset>
          </wp:positionV>
          <wp:extent cx="747395" cy="7950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E-White.png"/>
                  <pic:cNvPicPr/>
                </pic:nvPicPr>
                <pic:blipFill rotWithShape="1">
                  <a:blip r:embed="rId1"/>
                  <a:srcRect r="73465"/>
                  <a:stretch/>
                </pic:blipFill>
                <pic:spPr bwMode="auto">
                  <a:xfrm>
                    <a:off x="0" y="0"/>
                    <a:ext cx="747395" cy="79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65F2">
      <w:rPr>
        <w:noProof/>
        <w:color w:val="FFFFFF"/>
        <w:sz w:val="24"/>
        <w:szCs w:val="24"/>
      </w:rPr>
      <w:drawing>
        <wp:anchor distT="0" distB="0" distL="114300" distR="114300" simplePos="0" relativeHeight="251684864" behindDoc="0" locked="0" layoutInCell="1" allowOverlap="1" wp14:anchorId="5C1CFC60" wp14:editId="770C36F5">
          <wp:simplePos x="0" y="0"/>
          <wp:positionH relativeFrom="margin">
            <wp:posOffset>5086350</wp:posOffset>
          </wp:positionH>
          <wp:positionV relativeFrom="paragraph">
            <wp:posOffset>280670</wp:posOffset>
          </wp:positionV>
          <wp:extent cx="1231200" cy="70560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R_logo_white.png"/>
                  <pic:cNvPicPr/>
                </pic:nvPicPr>
                <pic:blipFill>
                  <a:blip r:embed="rId2"/>
                  <a:stretch>
                    <a:fillRect/>
                  </a:stretch>
                </pic:blipFill>
                <pic:spPr>
                  <a:xfrm>
                    <a:off x="0" y="0"/>
                    <a:ext cx="1231200" cy="705600"/>
                  </a:xfrm>
                  <a:prstGeom prst="rect">
                    <a:avLst/>
                  </a:prstGeom>
                </pic:spPr>
              </pic:pic>
            </a:graphicData>
          </a:graphic>
          <wp14:sizeRelH relativeFrom="page">
            <wp14:pctWidth>0</wp14:pctWidth>
          </wp14:sizeRelH>
          <wp14:sizeRelV relativeFrom="page">
            <wp14:pctHeight>0</wp14:pctHeight>
          </wp14:sizeRelV>
        </wp:anchor>
      </w:drawing>
    </w:r>
    <w:r w:rsidR="002365F2">
      <w:rPr>
        <w:noProof/>
      </w:rPr>
      <mc:AlternateContent>
        <mc:Choice Requires="wps">
          <w:drawing>
            <wp:anchor distT="45720" distB="45720" distL="114300" distR="114300" simplePos="0" relativeHeight="251656192" behindDoc="0" locked="0" layoutInCell="1" allowOverlap="1" wp14:anchorId="32C52001" wp14:editId="4F69A0CD">
              <wp:simplePos x="0" y="0"/>
              <wp:positionH relativeFrom="page">
                <wp:align>left</wp:align>
              </wp:positionH>
              <wp:positionV relativeFrom="page">
                <wp:align>top</wp:align>
              </wp:positionV>
              <wp:extent cx="7559675" cy="2238703"/>
              <wp:effectExtent l="0" t="0" r="3175"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2238703"/>
                      </a:xfrm>
                      <a:prstGeom prst="rect">
                        <a:avLst/>
                      </a:prstGeom>
                      <a:solidFill>
                        <a:srgbClr val="0A7CB9"/>
                      </a:solidFill>
                      <a:ln>
                        <a:noFill/>
                      </a:ln>
                    </wps:spPr>
                    <wps:txbx>
                      <w:txbxContent>
                        <w:p w14:paraId="6E8BA93C" w14:textId="3419BA86" w:rsidR="002365F2" w:rsidRDefault="003F47B1" w:rsidP="00E813EB">
                          <w:pPr>
                            <w:pStyle w:val="Title"/>
                            <w:spacing w:after="0"/>
                            <w:ind w:firstLine="0"/>
                            <w:rPr>
                              <w:sz w:val="68"/>
                              <w:szCs w:val="68"/>
                            </w:rPr>
                          </w:pPr>
                          <w:r>
                            <w:rPr>
                              <w:sz w:val="68"/>
                              <w:szCs w:val="68"/>
                            </w:rPr>
                            <w:t>FORM</w:t>
                          </w:r>
                        </w:p>
                        <w:p w14:paraId="7EE8671E" w14:textId="0CA73C64" w:rsidR="002365F2" w:rsidRPr="006B13CD" w:rsidRDefault="003F47B1" w:rsidP="006B13CD">
                          <w:pPr>
                            <w:pStyle w:val="Subtitle"/>
                            <w:ind w:firstLine="0"/>
                          </w:pPr>
                          <w:r>
                            <w:t>Notification of other matters (including reportable events) for exploration only</w:t>
                          </w:r>
                        </w:p>
                      </w:txbxContent>
                    </wps:txbx>
                    <wps:bodyPr rot="0" vert="horz" wrap="square" lIns="522000" tIns="1620000" rIns="522000" bIns="14400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2C52001" id="_x0000_t202" coordsize="21600,21600" o:spt="202" path="m,l,21600r21600,l21600,xe">
              <v:stroke joinstyle="miter"/>
              <v:path gradientshapeok="t" o:connecttype="rect"/>
            </v:shapetype>
            <v:shape id="Text Box 2" o:spid="_x0000_s1028" type="#_x0000_t202" style="position:absolute;margin-left:0;margin-top:0;width:595.25pt;height:176.3pt;z-index:251656192;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" fillcolor="#0a7cb9" stroked="f">
              <v:textbox style="mso-fit-shape-to-text:t" inset="14.5mm,45mm,14.5mm,4mm">
                <w:txbxContent>
                  <w:p w14:paraId="6E8BA93C" w14:textId="3419BA86" w:rsidR="002365F2" w:rsidRDefault="003F47B1" w:rsidP="00E813EB">
                    <w:pPr>
                      <w:pStyle w:val="Title"/>
                      <w:spacing w:after="0"/>
                      <w:ind w:firstLine="0"/>
                      <w:rPr>
                        <w:sz w:val="68"/>
                        <w:szCs w:val="68"/>
                      </w:rPr>
                    </w:pPr>
                    <w:r>
                      <w:rPr>
                        <w:sz w:val="68"/>
                        <w:szCs w:val="68"/>
                      </w:rPr>
                      <w:t>FORM</w:t>
                    </w:r>
                  </w:p>
                  <w:p w14:paraId="7EE8671E" w14:textId="0CA73C64" w:rsidR="002365F2" w:rsidRPr="006B13CD" w:rsidRDefault="003F47B1" w:rsidP="006B13CD">
                    <w:pPr>
                      <w:pStyle w:val="Subtitle"/>
                      <w:ind w:firstLine="0"/>
                    </w:pPr>
                    <w:r>
                      <w:t>Notification of other matters (including reportable events) for exploration only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FD646E4E"/>
    <w:lvl w:ilvl="0">
      <w:start w:val="1"/>
      <w:numFmt w:val="decimal"/>
      <w:pStyle w:val="ListNumber"/>
      <w:lvlText w:val="%1."/>
      <w:lvlJc w:val="left"/>
      <w:pPr>
        <w:tabs>
          <w:tab w:val="num" w:pos="340"/>
        </w:tabs>
        <w:ind w:left="340" w:hanging="340"/>
      </w:pPr>
      <w:rPr>
        <w:rFonts w:hint="default"/>
      </w:rPr>
    </w:lvl>
  </w:abstractNum>
  <w:abstractNum w:abstractNumId="1" w15:restartNumberingAfterBreak="0">
    <w:nsid w:val="01430380"/>
    <w:multiLevelType w:val="hybridMultilevel"/>
    <w:tmpl w:val="0114D4C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7B2ACD"/>
    <w:multiLevelType w:val="hybridMultilevel"/>
    <w:tmpl w:val="6D6AE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AE4D3A"/>
    <w:multiLevelType w:val="hybridMultilevel"/>
    <w:tmpl w:val="AFBE9F88"/>
    <w:lvl w:ilvl="0" w:tplc="0C090001">
      <w:start w:val="1"/>
      <w:numFmt w:val="bullet"/>
      <w:lvlText w:val=""/>
      <w:lvlJc w:val="left"/>
      <w:pPr>
        <w:ind w:left="360" w:hanging="360"/>
      </w:pPr>
      <w:rPr>
        <w:rFonts w:ascii="Symbol" w:hAnsi="Symbol" w:hint="default"/>
      </w:rPr>
    </w:lvl>
    <w:lvl w:ilvl="1" w:tplc="B12ECAA0">
      <w:numFmt w:val="bullet"/>
      <w:lvlText w:val="•"/>
      <w:lvlJc w:val="left"/>
      <w:pPr>
        <w:ind w:left="1440" w:hanging="720"/>
      </w:pPr>
      <w:rPr>
        <w:rFonts w:ascii="Arial" w:eastAsia="Calibr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4462197"/>
    <w:multiLevelType w:val="hybridMultilevel"/>
    <w:tmpl w:val="0AC6A236"/>
    <w:lvl w:ilvl="0" w:tplc="08090003">
      <w:start w:val="1"/>
      <w:numFmt w:val="bullet"/>
      <w:lvlText w:val="o"/>
      <w:lvlJc w:val="left"/>
      <w:pPr>
        <w:ind w:left="410" w:hanging="360"/>
      </w:pPr>
      <w:rPr>
        <w:rFonts w:ascii="Courier New" w:hAnsi="Courier New" w:cs="Courier New"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5" w15:restartNumberingAfterBreak="0">
    <w:nsid w:val="07C83E73"/>
    <w:multiLevelType w:val="hybridMultilevel"/>
    <w:tmpl w:val="39BEB5E4"/>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CA413D9"/>
    <w:multiLevelType w:val="hybridMultilevel"/>
    <w:tmpl w:val="3B580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950B5E"/>
    <w:multiLevelType w:val="multilevel"/>
    <w:tmpl w:val="70D04B56"/>
    <w:lvl w:ilvl="0">
      <w:start w:val="1"/>
      <w:numFmt w:val="bullet"/>
      <w:lvlText w:val=""/>
      <w:lvlJc w:val="left"/>
      <w:pPr>
        <w:ind w:left="360" w:hanging="360"/>
      </w:pPr>
      <w:rPr>
        <w:rFonts w:ascii="Symbol" w:hAnsi="Symbol" w:hint="default"/>
        <w:color w:val="117DBB"/>
      </w:rPr>
    </w:lvl>
    <w:lvl w:ilvl="1">
      <w:start w:val="1"/>
      <w:numFmt w:val="bullet"/>
      <w:lvlText w:val=""/>
      <w:lvlJc w:val="left"/>
      <w:pPr>
        <w:ind w:left="720" w:hanging="363"/>
      </w:pPr>
      <w:rPr>
        <w:rFonts w:ascii="Symbol" w:hAnsi="Symbol" w:hint="default"/>
        <w:color w:val="4472C4" w:themeColor="accent1"/>
      </w:rPr>
    </w:lvl>
    <w:lvl w:ilvl="2">
      <w:start w:val="1"/>
      <w:numFmt w:val="bullet"/>
      <w:lvlText w:val=""/>
      <w:lvlJc w:val="left"/>
      <w:pPr>
        <w:ind w:left="1077" w:hanging="357"/>
      </w:pPr>
      <w:rPr>
        <w:rFonts w:ascii="Symbol" w:hAnsi="Symbol" w:hint="default"/>
        <w:color w:val="4472C4" w:themeColor="accent1"/>
      </w:rPr>
    </w:lvl>
    <w:lvl w:ilvl="3">
      <w:start w:val="1"/>
      <w:numFmt w:val="bullet"/>
      <w:lvlText w:val=""/>
      <w:lvlJc w:val="left"/>
      <w:pPr>
        <w:ind w:left="1435" w:hanging="358"/>
      </w:pPr>
      <w:rPr>
        <w:rFonts w:ascii="Symbol" w:hAnsi="Symbol" w:hint="default"/>
        <w:color w:val="4472C4" w:themeColor="accent1"/>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8A8274C"/>
    <w:multiLevelType w:val="hybridMultilevel"/>
    <w:tmpl w:val="A15E1C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D0750A2"/>
    <w:multiLevelType w:val="hybridMultilevel"/>
    <w:tmpl w:val="00283940"/>
    <w:lvl w:ilvl="0" w:tplc="CFEC2D46">
      <w:start w:val="1"/>
      <w:numFmt w:val="bullet"/>
      <w:lvlText w:val=""/>
      <w:lvlJc w:val="left"/>
      <w:pPr>
        <w:ind w:left="720" w:hanging="360"/>
      </w:pPr>
      <w:rPr>
        <w:rFonts w:ascii="Symbol" w:hAnsi="Symbol" w:hint="default"/>
        <w:color w:val="117DBB"/>
      </w:rPr>
    </w:lvl>
    <w:lvl w:ilvl="1" w:tplc="CFEC2D46">
      <w:start w:val="1"/>
      <w:numFmt w:val="bullet"/>
      <w:lvlText w:val=""/>
      <w:lvlJc w:val="left"/>
      <w:pPr>
        <w:ind w:left="1440" w:hanging="360"/>
      </w:pPr>
      <w:rPr>
        <w:rFonts w:ascii="Symbol" w:hAnsi="Symbol" w:hint="default"/>
        <w:color w:val="117DB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D51CB8"/>
    <w:multiLevelType w:val="multilevel"/>
    <w:tmpl w:val="3DBEF714"/>
    <w:lvl w:ilvl="0">
      <w:start w:val="1"/>
      <w:numFmt w:val="decimal"/>
      <w:pStyle w:val="Headingnumber1"/>
      <w:suff w:val="space"/>
      <w:lvlText w:val="%1."/>
      <w:lvlJc w:val="left"/>
      <w:pPr>
        <w:ind w:left="360" w:hanging="360"/>
      </w:pPr>
      <w:rPr>
        <w:rFonts w:hint="default"/>
      </w:rPr>
    </w:lvl>
    <w:lvl w:ilvl="1">
      <w:start w:val="1"/>
      <w:numFmt w:val="decimal"/>
      <w:pStyle w:val="Headingnumber2"/>
      <w:suff w:val="space"/>
      <w:lvlText w:val="%1.%2."/>
      <w:lvlJc w:val="left"/>
      <w:pPr>
        <w:ind w:left="432" w:hanging="432"/>
      </w:pPr>
      <w:rPr>
        <w:rFonts w:hint="default"/>
      </w:rPr>
    </w:lvl>
    <w:lvl w:ilvl="2">
      <w:start w:val="1"/>
      <w:numFmt w:val="decimal"/>
      <w:pStyle w:val="Headingnumber3"/>
      <w:suff w:val="space"/>
      <w:lvlText w:val="%1.%2.%3."/>
      <w:lvlJc w:val="left"/>
      <w:pPr>
        <w:ind w:left="1224" w:hanging="504"/>
      </w:pPr>
      <w:rPr>
        <w:rFonts w:hint="default"/>
      </w:rPr>
    </w:lvl>
    <w:lvl w:ilvl="3">
      <w:start w:val="1"/>
      <w:numFmt w:val="decimal"/>
      <w:pStyle w:val="Headingnumber4"/>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273F4A25"/>
    <w:multiLevelType w:val="hybridMultilevel"/>
    <w:tmpl w:val="846CA9A8"/>
    <w:lvl w:ilvl="0" w:tplc="0C090001">
      <w:start w:val="1"/>
      <w:numFmt w:val="bullet"/>
      <w:lvlText w:val=""/>
      <w:lvlJc w:val="left"/>
      <w:pPr>
        <w:ind w:left="1080" w:hanging="360"/>
      </w:pPr>
      <w:rPr>
        <w:rFonts w:ascii="Symbol" w:hAnsi="Symbol" w:hint="default"/>
        <w:b w:val="0"/>
        <w:bCs w:val="0"/>
        <w:i w:val="0"/>
        <w:iCs w:val="0"/>
        <w:caps w:val="0"/>
        <w:strike w:val="0"/>
        <w:dstrike w:val="0"/>
        <w:vanish w:val="0"/>
        <w:color w:val="0A7CB9"/>
        <w:spacing w:val="0"/>
        <w:kern w:val="0"/>
        <w:position w:val="0"/>
        <w:u w:val="none"/>
        <w:effect w:val="none"/>
        <w:vertAlign w:val="baseline"/>
        <w:em w:val="none"/>
        <w14:ligatures w14:val="none"/>
        <w14:numForm w14:val="default"/>
        <w14:numSpacing w14:val="default"/>
        <w14:stylisticSets/>
        <w14:cntxtAlts w14:val="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3BE48D5"/>
    <w:multiLevelType w:val="hybridMultilevel"/>
    <w:tmpl w:val="9544EA5C"/>
    <w:lvl w:ilvl="0" w:tplc="CFEC2D46">
      <w:start w:val="1"/>
      <w:numFmt w:val="bullet"/>
      <w:lvlText w:val=""/>
      <w:lvlJc w:val="left"/>
      <w:pPr>
        <w:ind w:left="720" w:hanging="360"/>
      </w:pPr>
      <w:rPr>
        <w:rFonts w:ascii="Symbol" w:hAnsi="Symbol" w:hint="default"/>
        <w:color w:val="117D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B84806"/>
    <w:multiLevelType w:val="hybridMultilevel"/>
    <w:tmpl w:val="9C841B64"/>
    <w:lvl w:ilvl="0" w:tplc="0C09000F">
      <w:start w:val="1"/>
      <w:numFmt w:val="decimal"/>
      <w:lvlText w:val="%1."/>
      <w:lvlJc w:val="left"/>
      <w:pPr>
        <w:ind w:left="1080" w:hanging="360"/>
      </w:pPr>
      <w:rPr>
        <w:rFonts w:hint="default"/>
        <w:b w:val="0"/>
        <w:bCs w:val="0"/>
        <w:i w:val="0"/>
        <w:iCs w:val="0"/>
        <w:caps w:val="0"/>
        <w:strike w:val="0"/>
        <w:dstrike w:val="0"/>
        <w:vanish w:val="0"/>
        <w:color w:val="0A7CB9"/>
        <w:spacing w:val="0"/>
        <w:kern w:val="0"/>
        <w:position w:val="0"/>
        <w:u w:val="none"/>
        <w:effect w:val="none"/>
        <w:vertAlign w:val="baseline"/>
        <w:em w:val="none"/>
        <w14:ligatures w14:val="none"/>
        <w14:numForm w14:val="default"/>
        <w14:numSpacing w14:val="default"/>
        <w14:stylisticSets/>
        <w14:cntxtAlts w14:val="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06B7D72"/>
    <w:multiLevelType w:val="hybridMultilevel"/>
    <w:tmpl w:val="B3B001C4"/>
    <w:lvl w:ilvl="0" w:tplc="CFEC2D46">
      <w:start w:val="1"/>
      <w:numFmt w:val="bullet"/>
      <w:lvlText w:val=""/>
      <w:lvlJc w:val="left"/>
      <w:pPr>
        <w:ind w:left="720" w:hanging="360"/>
      </w:pPr>
      <w:rPr>
        <w:rFonts w:ascii="Symbol" w:hAnsi="Symbol" w:hint="default"/>
        <w:color w:val="117DBB"/>
      </w:rPr>
    </w:lvl>
    <w:lvl w:ilvl="1" w:tplc="CFEC2D46">
      <w:start w:val="1"/>
      <w:numFmt w:val="bullet"/>
      <w:lvlText w:val=""/>
      <w:lvlJc w:val="left"/>
      <w:pPr>
        <w:ind w:left="1440" w:hanging="360"/>
      </w:pPr>
      <w:rPr>
        <w:rFonts w:ascii="Symbol" w:hAnsi="Symbol" w:hint="default"/>
        <w:color w:val="117DB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A055A5"/>
    <w:multiLevelType w:val="hybridMultilevel"/>
    <w:tmpl w:val="DFE87E7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24B08D6"/>
    <w:multiLevelType w:val="hybridMultilevel"/>
    <w:tmpl w:val="9D74E7F4"/>
    <w:lvl w:ilvl="0" w:tplc="CD608D70">
      <w:start w:val="1"/>
      <w:numFmt w:val="bullet"/>
      <w:pStyle w:val="Squarebullet"/>
      <w:lvlText w:val=""/>
      <w:lvlJc w:val="right"/>
      <w:pPr>
        <w:ind w:left="1080" w:hanging="360"/>
      </w:pPr>
      <w:rPr>
        <w:rFonts w:ascii="Wingdings" w:hAnsi="Wingdings" w:hint="default"/>
        <w:b w:val="0"/>
        <w:bCs w:val="0"/>
        <w:i w:val="0"/>
        <w:iCs w:val="0"/>
        <w:caps w:val="0"/>
        <w:strike w:val="0"/>
        <w:dstrike w:val="0"/>
        <w:vanish w:val="0"/>
        <w:color w:val="0A7CB9"/>
        <w:spacing w:val="0"/>
        <w:kern w:val="0"/>
        <w:position w:val="0"/>
        <w:u w:val="none"/>
        <w:effect w:val="none"/>
        <w:vertAlign w:val="baseline"/>
        <w:em w:val="none"/>
        <w14:ligatures w14:val="none"/>
        <w14:numForm w14:val="default"/>
        <w14:numSpacing w14:val="default"/>
        <w14:stylisticSets/>
        <w14:cntxtAlts w14:val="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3CE6CE3"/>
    <w:multiLevelType w:val="hybridMultilevel"/>
    <w:tmpl w:val="4176A3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F148C1"/>
    <w:multiLevelType w:val="multilevel"/>
    <w:tmpl w:val="6420BC98"/>
    <w:lvl w:ilvl="0">
      <w:start w:val="1"/>
      <w:numFmt w:val="bullet"/>
      <w:pStyle w:val="ListBullet"/>
      <w:lvlText w:val=""/>
      <w:lvlJc w:val="left"/>
      <w:pPr>
        <w:ind w:left="360" w:hanging="360"/>
      </w:pPr>
      <w:rPr>
        <w:rFonts w:ascii="Symbol" w:hAnsi="Symbol" w:hint="default"/>
        <w:color w:val="4472C4" w:themeColor="accent1"/>
      </w:rPr>
    </w:lvl>
    <w:lvl w:ilvl="1">
      <w:start w:val="1"/>
      <w:numFmt w:val="bullet"/>
      <w:pStyle w:val="ListBullet2"/>
      <w:lvlText w:val=""/>
      <w:lvlJc w:val="left"/>
      <w:pPr>
        <w:ind w:left="720" w:hanging="363"/>
      </w:pPr>
      <w:rPr>
        <w:rFonts w:ascii="Symbol" w:hAnsi="Symbol" w:hint="default"/>
        <w:color w:val="4472C4" w:themeColor="accent1"/>
      </w:rPr>
    </w:lvl>
    <w:lvl w:ilvl="2">
      <w:start w:val="1"/>
      <w:numFmt w:val="bullet"/>
      <w:pStyle w:val="ListBullet3"/>
      <w:lvlText w:val=""/>
      <w:lvlJc w:val="left"/>
      <w:pPr>
        <w:ind w:left="1077" w:hanging="357"/>
      </w:pPr>
      <w:rPr>
        <w:rFonts w:ascii="Symbol" w:hAnsi="Symbol" w:hint="default"/>
        <w:color w:val="4472C4" w:themeColor="accent1"/>
      </w:rPr>
    </w:lvl>
    <w:lvl w:ilvl="3">
      <w:start w:val="1"/>
      <w:numFmt w:val="bullet"/>
      <w:pStyle w:val="ListBullet4"/>
      <w:lvlText w:val=""/>
      <w:lvlJc w:val="left"/>
      <w:pPr>
        <w:ind w:left="1435" w:hanging="358"/>
      </w:pPr>
      <w:rPr>
        <w:rFonts w:ascii="Symbol" w:hAnsi="Symbol" w:hint="default"/>
        <w:color w:val="4472C4" w:themeColor="accent1"/>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4CB6FBF"/>
    <w:multiLevelType w:val="hybridMultilevel"/>
    <w:tmpl w:val="64B4E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7C3946"/>
    <w:multiLevelType w:val="hybridMultilevel"/>
    <w:tmpl w:val="F8F8C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1E1A54"/>
    <w:multiLevelType w:val="multilevel"/>
    <w:tmpl w:val="6294429E"/>
    <w:lvl w:ilvl="0">
      <w:start w:val="1"/>
      <w:numFmt w:val="bullet"/>
      <w:pStyle w:val="Submissionoptions"/>
      <w:lvlText w:val=""/>
      <w:lvlJc w:val="left"/>
      <w:pPr>
        <w:tabs>
          <w:tab w:val="num" w:pos="397"/>
        </w:tabs>
        <w:ind w:left="397" w:hanging="397"/>
      </w:pPr>
      <w:rPr>
        <w:rFonts w:ascii="Wingdings" w:hAnsi="Wingdings" w:hint="default"/>
      </w:rPr>
    </w:lvl>
    <w:lvl w:ilvl="1">
      <w:start w:val="1"/>
      <w:numFmt w:val="bullet"/>
      <w:lvlText w:val=""/>
      <w:lvlJc w:val="left"/>
      <w:pPr>
        <w:tabs>
          <w:tab w:val="num" w:pos="397"/>
        </w:tabs>
        <w:ind w:left="397" w:hanging="397"/>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2A74B2"/>
    <w:multiLevelType w:val="hybridMultilevel"/>
    <w:tmpl w:val="3F6EB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5" w15:restartNumberingAfterBreak="0">
    <w:nsid w:val="63160AE3"/>
    <w:multiLevelType w:val="hybridMultilevel"/>
    <w:tmpl w:val="939AF826"/>
    <w:lvl w:ilvl="0" w:tplc="84F2DC36">
      <w:start w:val="1"/>
      <w:numFmt w:val="bullet"/>
      <w:pStyle w:val="Squaresecondarybullet"/>
      <w:lvlText w:val=""/>
      <w:lvlJc w:val="right"/>
      <w:pPr>
        <w:ind w:left="1800" w:hanging="360"/>
      </w:pPr>
      <w:rPr>
        <w:rFonts w:ascii="Wingdings" w:hAnsi="Wingdings" w:hint="default"/>
        <w:b w:val="0"/>
        <w:bCs w:val="0"/>
        <w:i w:val="0"/>
        <w:iCs w:val="0"/>
        <w:caps w:val="0"/>
        <w:strike w:val="0"/>
        <w:dstrike w:val="0"/>
        <w:vanish w:val="0"/>
        <w:color w:val="0A7CB9"/>
        <w:spacing w:val="0"/>
        <w:kern w:val="0"/>
        <w:position w:val="0"/>
        <w:u w:val="none"/>
        <w:effect w:val="none"/>
        <w:vertAlign w:val="baseline"/>
        <w:em w:val="no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65583878"/>
    <w:multiLevelType w:val="hybridMultilevel"/>
    <w:tmpl w:val="3CDE7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4F6602"/>
    <w:multiLevelType w:val="hybridMultilevel"/>
    <w:tmpl w:val="51C4483C"/>
    <w:lvl w:ilvl="0" w:tplc="CFEC2D46">
      <w:start w:val="1"/>
      <w:numFmt w:val="bullet"/>
      <w:lvlText w:val=""/>
      <w:lvlJc w:val="left"/>
      <w:pPr>
        <w:ind w:left="720" w:hanging="360"/>
      </w:pPr>
      <w:rPr>
        <w:rFonts w:ascii="Symbol" w:hAnsi="Symbol" w:hint="default"/>
        <w:color w:val="117DBB"/>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893214"/>
    <w:multiLevelType w:val="hybridMultilevel"/>
    <w:tmpl w:val="BC58F5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D23450"/>
    <w:multiLevelType w:val="hybridMultilevel"/>
    <w:tmpl w:val="902A1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2C742E"/>
    <w:multiLevelType w:val="hybridMultilevel"/>
    <w:tmpl w:val="091CF6C4"/>
    <w:lvl w:ilvl="0" w:tplc="677424C6">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7"/>
  </w:num>
  <w:num w:numId="2">
    <w:abstractNumId w:val="17"/>
  </w:num>
  <w:num w:numId="3">
    <w:abstractNumId w:val="2"/>
  </w:num>
  <w:num w:numId="4">
    <w:abstractNumId w:val="10"/>
  </w:num>
  <w:num w:numId="5">
    <w:abstractNumId w:val="25"/>
  </w:num>
  <w:num w:numId="6">
    <w:abstractNumId w:val="28"/>
  </w:num>
  <w:num w:numId="7">
    <w:abstractNumId w:val="22"/>
  </w:num>
  <w:num w:numId="8">
    <w:abstractNumId w:val="1"/>
  </w:num>
  <w:num w:numId="9">
    <w:abstractNumId w:val="16"/>
  </w:num>
  <w:num w:numId="10">
    <w:abstractNumId w:val="19"/>
  </w:num>
  <w:num w:numId="11">
    <w:abstractNumId w:val="3"/>
  </w:num>
  <w:num w:numId="12">
    <w:abstractNumId w:val="8"/>
  </w:num>
  <w:num w:numId="13">
    <w:abstractNumId w:val="6"/>
  </w:num>
  <w:num w:numId="14">
    <w:abstractNumId w:val="20"/>
  </w:num>
  <w:num w:numId="15">
    <w:abstractNumId w:val="11"/>
  </w:num>
  <w:num w:numId="16">
    <w:abstractNumId w:val="0"/>
  </w:num>
  <w:num w:numId="17">
    <w:abstractNumId w:val="5"/>
  </w:num>
  <w:num w:numId="18">
    <w:abstractNumId w:val="29"/>
  </w:num>
  <w:num w:numId="19">
    <w:abstractNumId w:val="26"/>
  </w:num>
  <w:num w:numId="20">
    <w:abstractNumId w:val="21"/>
  </w:num>
  <w:num w:numId="21">
    <w:abstractNumId w:val="23"/>
  </w:num>
  <w:num w:numId="22">
    <w:abstractNumId w:val="30"/>
  </w:num>
  <w:num w:numId="23">
    <w:abstractNumId w:val="7"/>
  </w:num>
  <w:num w:numId="24">
    <w:abstractNumId w:val="27"/>
  </w:num>
  <w:num w:numId="25">
    <w:abstractNumId w:val="15"/>
  </w:num>
  <w:num w:numId="26">
    <w:abstractNumId w:val="9"/>
  </w:num>
  <w:num w:numId="27">
    <w:abstractNumId w:val="13"/>
  </w:num>
  <w:num w:numId="28">
    <w:abstractNumId w:val="24"/>
  </w:num>
  <w:num w:numId="29">
    <w:abstractNumId w:val="14"/>
  </w:num>
  <w:num w:numId="30">
    <w:abstractNumId w:val="10"/>
  </w:num>
  <w:num w:numId="31">
    <w:abstractNumId w:val="10"/>
  </w:num>
  <w:num w:numId="32">
    <w:abstractNumId w:val="10"/>
  </w:num>
  <w:num w:numId="33">
    <w:abstractNumId w:val="10"/>
  </w:num>
  <w:num w:numId="34">
    <w:abstractNumId w:val="10"/>
  </w:num>
  <w:num w:numId="35">
    <w:abstractNumId w:val="18"/>
  </w:num>
  <w:num w:numId="36">
    <w:abstractNumId w:val="4"/>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gutterAtTop/>
  <w:proofState w:spelling="clean" w:grammar="clean"/>
  <w:stylePaneSortMethod w:val="0000"/>
  <w:documentProtection w:edit="forms" w:enforcement="1" w:cryptProviderType="rsaAES" w:cryptAlgorithmClass="hash" w:cryptAlgorithmType="typeAny" w:cryptAlgorithmSid="14" w:cryptSpinCount="100000" w:hash="hrVFkIfir0ypRkem6VXtgHmcBROkHqkJdnx3aOkbY0hgWhPhuE0KHnSzq9cfH1FAD8aov9nKZ0z40l7+PxiHnQ==" w:salt="fHfO9J0L0gdiF9BecOjveA=="/>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0EB"/>
    <w:rsid w:val="000023CC"/>
    <w:rsid w:val="00010015"/>
    <w:rsid w:val="00023AA1"/>
    <w:rsid w:val="000467AB"/>
    <w:rsid w:val="00046DAC"/>
    <w:rsid w:val="00051FB0"/>
    <w:rsid w:val="000553C0"/>
    <w:rsid w:val="00063866"/>
    <w:rsid w:val="00071DD1"/>
    <w:rsid w:val="00080F9A"/>
    <w:rsid w:val="000814C9"/>
    <w:rsid w:val="000903B2"/>
    <w:rsid w:val="000968ED"/>
    <w:rsid w:val="000A27F5"/>
    <w:rsid w:val="000A52E3"/>
    <w:rsid w:val="000B12EC"/>
    <w:rsid w:val="000B5D4D"/>
    <w:rsid w:val="000C2D28"/>
    <w:rsid w:val="000C3F22"/>
    <w:rsid w:val="000C4D13"/>
    <w:rsid w:val="000D1266"/>
    <w:rsid w:val="000D2029"/>
    <w:rsid w:val="000E2F20"/>
    <w:rsid w:val="000F23B6"/>
    <w:rsid w:val="000F556B"/>
    <w:rsid w:val="00103336"/>
    <w:rsid w:val="00115A9F"/>
    <w:rsid w:val="00121FC5"/>
    <w:rsid w:val="00125AE3"/>
    <w:rsid w:val="00126DC8"/>
    <w:rsid w:val="0012762A"/>
    <w:rsid w:val="00130947"/>
    <w:rsid w:val="0013306E"/>
    <w:rsid w:val="00140412"/>
    <w:rsid w:val="001425BA"/>
    <w:rsid w:val="00144B7B"/>
    <w:rsid w:val="0015020B"/>
    <w:rsid w:val="0015218A"/>
    <w:rsid w:val="0015489D"/>
    <w:rsid w:val="00157B1E"/>
    <w:rsid w:val="001730AE"/>
    <w:rsid w:val="00175C56"/>
    <w:rsid w:val="001778A3"/>
    <w:rsid w:val="00183550"/>
    <w:rsid w:val="00187C40"/>
    <w:rsid w:val="00191420"/>
    <w:rsid w:val="001A291F"/>
    <w:rsid w:val="001A2F07"/>
    <w:rsid w:val="001A4A83"/>
    <w:rsid w:val="001C02CD"/>
    <w:rsid w:val="001C051D"/>
    <w:rsid w:val="001C0DEB"/>
    <w:rsid w:val="001C1AF5"/>
    <w:rsid w:val="001C4034"/>
    <w:rsid w:val="001C64CE"/>
    <w:rsid w:val="001D06E1"/>
    <w:rsid w:val="001D47B0"/>
    <w:rsid w:val="001D5170"/>
    <w:rsid w:val="001D64A1"/>
    <w:rsid w:val="001E423A"/>
    <w:rsid w:val="001E5DC9"/>
    <w:rsid w:val="001F4163"/>
    <w:rsid w:val="002100B0"/>
    <w:rsid w:val="00220FD6"/>
    <w:rsid w:val="00221A19"/>
    <w:rsid w:val="002272F4"/>
    <w:rsid w:val="00230E8C"/>
    <w:rsid w:val="00234465"/>
    <w:rsid w:val="00234FA6"/>
    <w:rsid w:val="002365F2"/>
    <w:rsid w:val="0023752D"/>
    <w:rsid w:val="002376B4"/>
    <w:rsid w:val="0025015C"/>
    <w:rsid w:val="00252FB7"/>
    <w:rsid w:val="00253965"/>
    <w:rsid w:val="0027446D"/>
    <w:rsid w:val="00276E57"/>
    <w:rsid w:val="0028081D"/>
    <w:rsid w:val="00281229"/>
    <w:rsid w:val="002903A6"/>
    <w:rsid w:val="00295B2A"/>
    <w:rsid w:val="002A58B6"/>
    <w:rsid w:val="002B667D"/>
    <w:rsid w:val="002C4D41"/>
    <w:rsid w:val="002D2C39"/>
    <w:rsid w:val="002D4634"/>
    <w:rsid w:val="002D4745"/>
    <w:rsid w:val="002D658D"/>
    <w:rsid w:val="002E7B51"/>
    <w:rsid w:val="00313178"/>
    <w:rsid w:val="00317318"/>
    <w:rsid w:val="003239D4"/>
    <w:rsid w:val="00357FCF"/>
    <w:rsid w:val="0038509A"/>
    <w:rsid w:val="003900EB"/>
    <w:rsid w:val="003977A6"/>
    <w:rsid w:val="003A56A9"/>
    <w:rsid w:val="003C3FE0"/>
    <w:rsid w:val="003C4B34"/>
    <w:rsid w:val="003C5D63"/>
    <w:rsid w:val="003C7390"/>
    <w:rsid w:val="003D14F1"/>
    <w:rsid w:val="003D7809"/>
    <w:rsid w:val="003E26A3"/>
    <w:rsid w:val="003E3B7D"/>
    <w:rsid w:val="003F198D"/>
    <w:rsid w:val="003F303E"/>
    <w:rsid w:val="003F419E"/>
    <w:rsid w:val="003F47B1"/>
    <w:rsid w:val="003F49F9"/>
    <w:rsid w:val="003F7105"/>
    <w:rsid w:val="004048A5"/>
    <w:rsid w:val="004071E5"/>
    <w:rsid w:val="0041264E"/>
    <w:rsid w:val="004151DD"/>
    <w:rsid w:val="004209F1"/>
    <w:rsid w:val="00421CDB"/>
    <w:rsid w:val="004327C0"/>
    <w:rsid w:val="00436023"/>
    <w:rsid w:val="00440763"/>
    <w:rsid w:val="00443C36"/>
    <w:rsid w:val="00444730"/>
    <w:rsid w:val="0044504D"/>
    <w:rsid w:val="004458ED"/>
    <w:rsid w:val="00450475"/>
    <w:rsid w:val="0045381F"/>
    <w:rsid w:val="004602FA"/>
    <w:rsid w:val="004611B1"/>
    <w:rsid w:val="00467129"/>
    <w:rsid w:val="00487D13"/>
    <w:rsid w:val="00494E8C"/>
    <w:rsid w:val="004A6347"/>
    <w:rsid w:val="004C0815"/>
    <w:rsid w:val="004C5CDD"/>
    <w:rsid w:val="004D086A"/>
    <w:rsid w:val="004D16AA"/>
    <w:rsid w:val="004E1A9A"/>
    <w:rsid w:val="004E336A"/>
    <w:rsid w:val="004E43CC"/>
    <w:rsid w:val="004E4E55"/>
    <w:rsid w:val="004F2609"/>
    <w:rsid w:val="00510902"/>
    <w:rsid w:val="005167A0"/>
    <w:rsid w:val="00543D29"/>
    <w:rsid w:val="005448F4"/>
    <w:rsid w:val="00544FA9"/>
    <w:rsid w:val="00547CAA"/>
    <w:rsid w:val="00552143"/>
    <w:rsid w:val="00553161"/>
    <w:rsid w:val="005619D3"/>
    <w:rsid w:val="00564142"/>
    <w:rsid w:val="00571A0E"/>
    <w:rsid w:val="00571A6F"/>
    <w:rsid w:val="005765A3"/>
    <w:rsid w:val="005838DC"/>
    <w:rsid w:val="00587395"/>
    <w:rsid w:val="00590982"/>
    <w:rsid w:val="005915A4"/>
    <w:rsid w:val="0059534F"/>
    <w:rsid w:val="005A5FF6"/>
    <w:rsid w:val="005B23E6"/>
    <w:rsid w:val="005C137B"/>
    <w:rsid w:val="005C174A"/>
    <w:rsid w:val="005C55A2"/>
    <w:rsid w:val="005D1BFF"/>
    <w:rsid w:val="005D6E77"/>
    <w:rsid w:val="005E6C86"/>
    <w:rsid w:val="005E7C45"/>
    <w:rsid w:val="005F3D3D"/>
    <w:rsid w:val="00604D0E"/>
    <w:rsid w:val="006070E9"/>
    <w:rsid w:val="00610617"/>
    <w:rsid w:val="006140F3"/>
    <w:rsid w:val="00616231"/>
    <w:rsid w:val="0063069B"/>
    <w:rsid w:val="006347C4"/>
    <w:rsid w:val="0065138A"/>
    <w:rsid w:val="0065479E"/>
    <w:rsid w:val="00655025"/>
    <w:rsid w:val="00663687"/>
    <w:rsid w:val="00663994"/>
    <w:rsid w:val="0067629F"/>
    <w:rsid w:val="00682DC1"/>
    <w:rsid w:val="00686E98"/>
    <w:rsid w:val="00697123"/>
    <w:rsid w:val="006A6577"/>
    <w:rsid w:val="006A749D"/>
    <w:rsid w:val="006B13CD"/>
    <w:rsid w:val="006B239E"/>
    <w:rsid w:val="006B459A"/>
    <w:rsid w:val="006B605D"/>
    <w:rsid w:val="006B7B7A"/>
    <w:rsid w:val="006C1484"/>
    <w:rsid w:val="006C557E"/>
    <w:rsid w:val="006C7165"/>
    <w:rsid w:val="006D57F9"/>
    <w:rsid w:val="006E5312"/>
    <w:rsid w:val="006E6D21"/>
    <w:rsid w:val="006F0894"/>
    <w:rsid w:val="006F102A"/>
    <w:rsid w:val="006F2BF5"/>
    <w:rsid w:val="00706608"/>
    <w:rsid w:val="00754464"/>
    <w:rsid w:val="0076239B"/>
    <w:rsid w:val="007733FC"/>
    <w:rsid w:val="00781D50"/>
    <w:rsid w:val="007905FE"/>
    <w:rsid w:val="00791BE2"/>
    <w:rsid w:val="00797DD4"/>
    <w:rsid w:val="007A580F"/>
    <w:rsid w:val="007B2D74"/>
    <w:rsid w:val="007C035A"/>
    <w:rsid w:val="007C04C6"/>
    <w:rsid w:val="007F7122"/>
    <w:rsid w:val="007F7DA6"/>
    <w:rsid w:val="00800DBC"/>
    <w:rsid w:val="008012C8"/>
    <w:rsid w:val="008108AC"/>
    <w:rsid w:val="00827381"/>
    <w:rsid w:val="00831291"/>
    <w:rsid w:val="008320F2"/>
    <w:rsid w:val="00836D9D"/>
    <w:rsid w:val="008428C7"/>
    <w:rsid w:val="00870475"/>
    <w:rsid w:val="00875464"/>
    <w:rsid w:val="0087676B"/>
    <w:rsid w:val="0088241A"/>
    <w:rsid w:val="0088253F"/>
    <w:rsid w:val="008A0BF6"/>
    <w:rsid w:val="008B100C"/>
    <w:rsid w:val="008B5FF0"/>
    <w:rsid w:val="008C09ED"/>
    <w:rsid w:val="008C180F"/>
    <w:rsid w:val="008C3879"/>
    <w:rsid w:val="008D0020"/>
    <w:rsid w:val="008D463F"/>
    <w:rsid w:val="008F6767"/>
    <w:rsid w:val="008F705B"/>
    <w:rsid w:val="00905A44"/>
    <w:rsid w:val="009122E0"/>
    <w:rsid w:val="00920DC2"/>
    <w:rsid w:val="00932866"/>
    <w:rsid w:val="00937F7D"/>
    <w:rsid w:val="00941893"/>
    <w:rsid w:val="00942A8F"/>
    <w:rsid w:val="00945DF8"/>
    <w:rsid w:val="00957095"/>
    <w:rsid w:val="009573C6"/>
    <w:rsid w:val="00961E16"/>
    <w:rsid w:val="00962CE1"/>
    <w:rsid w:val="009633CA"/>
    <w:rsid w:val="00963DC9"/>
    <w:rsid w:val="00967FD7"/>
    <w:rsid w:val="00980943"/>
    <w:rsid w:val="0098179A"/>
    <w:rsid w:val="009835EE"/>
    <w:rsid w:val="0098484C"/>
    <w:rsid w:val="009B591D"/>
    <w:rsid w:val="009C0F5D"/>
    <w:rsid w:val="009C11A2"/>
    <w:rsid w:val="009C20D8"/>
    <w:rsid w:val="009D557D"/>
    <w:rsid w:val="009F2B2E"/>
    <w:rsid w:val="00A00BC5"/>
    <w:rsid w:val="00A021E8"/>
    <w:rsid w:val="00A03558"/>
    <w:rsid w:val="00A04BF0"/>
    <w:rsid w:val="00A1719A"/>
    <w:rsid w:val="00A302A3"/>
    <w:rsid w:val="00A3179B"/>
    <w:rsid w:val="00A31C0A"/>
    <w:rsid w:val="00A33092"/>
    <w:rsid w:val="00A3606B"/>
    <w:rsid w:val="00A367D5"/>
    <w:rsid w:val="00A44B6D"/>
    <w:rsid w:val="00A47628"/>
    <w:rsid w:val="00A70FF0"/>
    <w:rsid w:val="00A74DD7"/>
    <w:rsid w:val="00A77CFA"/>
    <w:rsid w:val="00A804F4"/>
    <w:rsid w:val="00A80F8B"/>
    <w:rsid w:val="00A8282A"/>
    <w:rsid w:val="00A97E05"/>
    <w:rsid w:val="00AA0E60"/>
    <w:rsid w:val="00AA27A5"/>
    <w:rsid w:val="00AA3517"/>
    <w:rsid w:val="00AB0350"/>
    <w:rsid w:val="00AB7227"/>
    <w:rsid w:val="00AC2F2B"/>
    <w:rsid w:val="00AD17C7"/>
    <w:rsid w:val="00AD3D86"/>
    <w:rsid w:val="00AD78B3"/>
    <w:rsid w:val="00AE71F9"/>
    <w:rsid w:val="00AF0D4B"/>
    <w:rsid w:val="00B025E5"/>
    <w:rsid w:val="00B12505"/>
    <w:rsid w:val="00B1357A"/>
    <w:rsid w:val="00B20347"/>
    <w:rsid w:val="00B2504B"/>
    <w:rsid w:val="00B3202B"/>
    <w:rsid w:val="00B37BD7"/>
    <w:rsid w:val="00B65833"/>
    <w:rsid w:val="00B70CC5"/>
    <w:rsid w:val="00B72A32"/>
    <w:rsid w:val="00B74998"/>
    <w:rsid w:val="00B76C00"/>
    <w:rsid w:val="00B868D9"/>
    <w:rsid w:val="00B86C7A"/>
    <w:rsid w:val="00B9020E"/>
    <w:rsid w:val="00BA22CA"/>
    <w:rsid w:val="00BB0D31"/>
    <w:rsid w:val="00BB3C59"/>
    <w:rsid w:val="00BB5F3C"/>
    <w:rsid w:val="00BB77E0"/>
    <w:rsid w:val="00BD6A8E"/>
    <w:rsid w:val="00BF0B6F"/>
    <w:rsid w:val="00BF1358"/>
    <w:rsid w:val="00BF62F2"/>
    <w:rsid w:val="00C03A10"/>
    <w:rsid w:val="00C12D98"/>
    <w:rsid w:val="00C233DA"/>
    <w:rsid w:val="00C30B46"/>
    <w:rsid w:val="00C31B87"/>
    <w:rsid w:val="00C40612"/>
    <w:rsid w:val="00C53CD0"/>
    <w:rsid w:val="00C54830"/>
    <w:rsid w:val="00C60FB8"/>
    <w:rsid w:val="00C64C27"/>
    <w:rsid w:val="00C64D7A"/>
    <w:rsid w:val="00C66FE6"/>
    <w:rsid w:val="00C70901"/>
    <w:rsid w:val="00C904B8"/>
    <w:rsid w:val="00C94F8A"/>
    <w:rsid w:val="00CA0C36"/>
    <w:rsid w:val="00CA1FFC"/>
    <w:rsid w:val="00CB4B81"/>
    <w:rsid w:val="00CC0501"/>
    <w:rsid w:val="00CC4530"/>
    <w:rsid w:val="00CD414A"/>
    <w:rsid w:val="00CF23CF"/>
    <w:rsid w:val="00CF5B40"/>
    <w:rsid w:val="00D0120D"/>
    <w:rsid w:val="00D0606A"/>
    <w:rsid w:val="00D15944"/>
    <w:rsid w:val="00D161CC"/>
    <w:rsid w:val="00D32AFA"/>
    <w:rsid w:val="00D40061"/>
    <w:rsid w:val="00D40B42"/>
    <w:rsid w:val="00D4317C"/>
    <w:rsid w:val="00D474EF"/>
    <w:rsid w:val="00D527A3"/>
    <w:rsid w:val="00D56348"/>
    <w:rsid w:val="00D72913"/>
    <w:rsid w:val="00D875E8"/>
    <w:rsid w:val="00D91158"/>
    <w:rsid w:val="00D950C9"/>
    <w:rsid w:val="00DB2042"/>
    <w:rsid w:val="00DB6259"/>
    <w:rsid w:val="00DC249D"/>
    <w:rsid w:val="00DC73DE"/>
    <w:rsid w:val="00DD5122"/>
    <w:rsid w:val="00DE09EC"/>
    <w:rsid w:val="00DE117F"/>
    <w:rsid w:val="00DF64A0"/>
    <w:rsid w:val="00E03690"/>
    <w:rsid w:val="00E03D74"/>
    <w:rsid w:val="00E12945"/>
    <w:rsid w:val="00E21FE2"/>
    <w:rsid w:val="00E2382F"/>
    <w:rsid w:val="00E3041F"/>
    <w:rsid w:val="00E30A84"/>
    <w:rsid w:val="00E55183"/>
    <w:rsid w:val="00E55251"/>
    <w:rsid w:val="00E66B28"/>
    <w:rsid w:val="00E70942"/>
    <w:rsid w:val="00E750DE"/>
    <w:rsid w:val="00E754F0"/>
    <w:rsid w:val="00E813EB"/>
    <w:rsid w:val="00E859D1"/>
    <w:rsid w:val="00EA1CC4"/>
    <w:rsid w:val="00EA1E5E"/>
    <w:rsid w:val="00EA2106"/>
    <w:rsid w:val="00EB0DA8"/>
    <w:rsid w:val="00EC32FE"/>
    <w:rsid w:val="00EC7259"/>
    <w:rsid w:val="00EF6674"/>
    <w:rsid w:val="00F20987"/>
    <w:rsid w:val="00F24354"/>
    <w:rsid w:val="00F34B2F"/>
    <w:rsid w:val="00F36690"/>
    <w:rsid w:val="00F55D51"/>
    <w:rsid w:val="00F62707"/>
    <w:rsid w:val="00F75412"/>
    <w:rsid w:val="00F764F7"/>
    <w:rsid w:val="00F96821"/>
    <w:rsid w:val="00FA4C22"/>
    <w:rsid w:val="00FB0F04"/>
    <w:rsid w:val="00FB314F"/>
    <w:rsid w:val="00FC4C7B"/>
    <w:rsid w:val="00FC7234"/>
    <w:rsid w:val="00FD7ECF"/>
    <w:rsid w:val="00FE4B05"/>
    <w:rsid w:val="00FE6A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8D758EC"/>
  <w15:chartTrackingRefBased/>
  <w15:docId w15:val="{18BBFEB0-1BBA-4A61-A27E-B12C4A78F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49"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uiPriority="0"/>
    <w:lsdException w:name="footer" w:uiPriority="99"/>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iPriority="16"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0"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99" w:unhideWhenUsed="1"/>
    <w:lsdException w:name="Smart Link" w:semiHidden="1" w:uiPriority="99" w:unhideWhenUsed="1"/>
  </w:latentStyles>
  <w:style w:type="paragraph" w:default="1" w:styleId="Normal">
    <w:name w:val="Normal"/>
    <w:uiPriority w:val="49"/>
    <w:rsid w:val="0012762A"/>
    <w:pPr>
      <w:spacing w:after="160" w:line="259" w:lineRule="auto"/>
    </w:pPr>
    <w:rPr>
      <w:rFonts w:ascii="Arial" w:hAnsi="Arial"/>
      <w:sz w:val="22"/>
      <w:szCs w:val="22"/>
      <w:lang w:eastAsia="en-US"/>
    </w:rPr>
  </w:style>
  <w:style w:type="paragraph" w:styleId="Heading1">
    <w:name w:val="heading 1"/>
    <w:basedOn w:val="Normal"/>
    <w:next w:val="BodyText"/>
    <w:link w:val="Heading1Char"/>
    <w:uiPriority w:val="9"/>
    <w:qFormat/>
    <w:rsid w:val="002D4745"/>
    <w:pPr>
      <w:spacing w:before="360" w:after="120"/>
      <w:outlineLvl w:val="0"/>
    </w:pPr>
    <w:rPr>
      <w:b/>
      <w:color w:val="0A7CB9"/>
      <w:sz w:val="48"/>
      <w:szCs w:val="60"/>
    </w:rPr>
  </w:style>
  <w:style w:type="paragraph" w:styleId="Heading2">
    <w:name w:val="heading 2"/>
    <w:basedOn w:val="Normal"/>
    <w:next w:val="BodyText"/>
    <w:link w:val="Heading2Char"/>
    <w:uiPriority w:val="9"/>
    <w:qFormat/>
    <w:rsid w:val="002D4745"/>
    <w:pPr>
      <w:spacing w:before="360" w:after="120"/>
      <w:outlineLvl w:val="1"/>
    </w:pPr>
    <w:rPr>
      <w:b/>
      <w:bCs/>
      <w:sz w:val="40"/>
      <w:szCs w:val="40"/>
    </w:rPr>
  </w:style>
  <w:style w:type="paragraph" w:styleId="Heading3">
    <w:name w:val="heading 3"/>
    <w:basedOn w:val="Normal"/>
    <w:next w:val="BodyText"/>
    <w:link w:val="Heading3Char"/>
    <w:uiPriority w:val="9"/>
    <w:qFormat/>
    <w:rsid w:val="002D4745"/>
    <w:pPr>
      <w:spacing w:before="360" w:after="120"/>
      <w:outlineLvl w:val="2"/>
    </w:pPr>
    <w:rPr>
      <w:rFonts w:cs="Myriad Pro Light"/>
      <w:b/>
      <w:bCs/>
      <w:color w:val="0A7CB9"/>
      <w:sz w:val="36"/>
      <w:szCs w:val="36"/>
    </w:rPr>
  </w:style>
  <w:style w:type="paragraph" w:styleId="Heading4">
    <w:name w:val="heading 4"/>
    <w:basedOn w:val="Normal"/>
    <w:next w:val="BodyText"/>
    <w:link w:val="Heading4Char"/>
    <w:uiPriority w:val="9"/>
    <w:qFormat/>
    <w:rsid w:val="00230E8C"/>
    <w:pPr>
      <w:spacing w:before="360" w:after="120" w:line="240" w:lineRule="auto"/>
      <w:outlineLvl w:val="3"/>
    </w:pPr>
    <w:rPr>
      <w:rFonts w:cs="Myriad Pro"/>
      <w:b/>
      <w:color w:val="062539"/>
      <w:sz w:val="28"/>
    </w:rPr>
  </w:style>
  <w:style w:type="paragraph" w:styleId="Heading5">
    <w:name w:val="heading 5"/>
    <w:basedOn w:val="Normal"/>
    <w:next w:val="BodyText"/>
    <w:link w:val="Heading5Char"/>
    <w:uiPriority w:val="9"/>
    <w:qFormat/>
    <w:rsid w:val="0012762A"/>
    <w:pPr>
      <w:keepNext/>
      <w:keepLines/>
      <w:spacing w:before="360" w:after="120"/>
      <w:outlineLvl w:val="4"/>
    </w:pPr>
    <w:rPr>
      <w:rFonts w:eastAsia="MS Gothic"/>
      <w:b/>
      <w:color w:val="0A7CB9"/>
      <w:sz w:val="26"/>
    </w:rPr>
  </w:style>
  <w:style w:type="paragraph" w:styleId="Heading6">
    <w:name w:val="heading 6"/>
    <w:basedOn w:val="Normal"/>
    <w:next w:val="BodyText"/>
    <w:link w:val="Heading6Char"/>
    <w:uiPriority w:val="9"/>
    <w:qFormat/>
    <w:rsid w:val="004071E5"/>
    <w:pPr>
      <w:spacing w:before="360" w:after="120" w:line="240" w:lineRule="auto"/>
      <w:outlineLvl w:val="5"/>
    </w:pPr>
    <w:rPr>
      <w:rFonts w:ascii="Calibri" w:hAnsi="Calibri" w:cs="Myriad Pro"/>
      <w:b/>
      <w:caps/>
      <w:sz w:val="28"/>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0061"/>
    <w:pPr>
      <w:autoSpaceDE w:val="0"/>
      <w:autoSpaceDN w:val="0"/>
      <w:adjustRightInd w:val="0"/>
    </w:pPr>
    <w:rPr>
      <w:rFonts w:ascii="Myriad Pro" w:hAnsi="Myriad Pro" w:cs="Myriad Pro"/>
      <w:color w:val="000000"/>
      <w:sz w:val="24"/>
      <w:szCs w:val="24"/>
      <w:lang w:eastAsia="en-US"/>
    </w:rPr>
  </w:style>
  <w:style w:type="character" w:customStyle="1" w:styleId="Heading6Char">
    <w:name w:val="Heading 6 Char"/>
    <w:link w:val="Heading6"/>
    <w:uiPriority w:val="9"/>
    <w:rsid w:val="004071E5"/>
    <w:rPr>
      <w:rFonts w:cs="Myriad Pro"/>
      <w:b/>
      <w:caps/>
      <w:sz w:val="28"/>
      <w:szCs w:val="23"/>
      <w:lang w:eastAsia="en-US"/>
    </w:rPr>
  </w:style>
  <w:style w:type="paragraph" w:customStyle="1" w:styleId="Squarebullet">
    <w:name w:val="Square bullet"/>
    <w:basedOn w:val="Normal"/>
    <w:link w:val="SquarebulletChar"/>
    <w:uiPriority w:val="4"/>
    <w:qFormat/>
    <w:rsid w:val="0012762A"/>
    <w:pPr>
      <w:numPr>
        <w:numId w:val="1"/>
      </w:numPr>
      <w:spacing w:before="160" w:after="200" w:line="276" w:lineRule="auto"/>
    </w:pPr>
    <w:rPr>
      <w:rFonts w:ascii="Calibri" w:hAnsi="Calibri" w:cs="Myriad Pro"/>
      <w:sz w:val="24"/>
    </w:rPr>
  </w:style>
  <w:style w:type="character" w:customStyle="1" w:styleId="Heading4Char">
    <w:name w:val="Heading 4 Char"/>
    <w:link w:val="Heading4"/>
    <w:uiPriority w:val="9"/>
    <w:rsid w:val="00230E8C"/>
    <w:rPr>
      <w:rFonts w:ascii="Arial" w:hAnsi="Arial" w:cs="Myriad Pro"/>
      <w:b/>
      <w:color w:val="062539"/>
      <w:sz w:val="28"/>
      <w:szCs w:val="22"/>
      <w:lang w:eastAsia="en-US"/>
    </w:rPr>
  </w:style>
  <w:style w:type="character" w:customStyle="1" w:styleId="Heading5Char">
    <w:name w:val="Heading 5 Char"/>
    <w:link w:val="Heading5"/>
    <w:uiPriority w:val="9"/>
    <w:rsid w:val="0012762A"/>
    <w:rPr>
      <w:rFonts w:ascii="Arial" w:eastAsia="MS Gothic" w:hAnsi="Arial"/>
      <w:b/>
      <w:color w:val="0A7CB9"/>
      <w:sz w:val="26"/>
      <w:szCs w:val="22"/>
      <w:lang w:eastAsia="en-US"/>
    </w:rPr>
  </w:style>
  <w:style w:type="character" w:customStyle="1" w:styleId="Heading1Char">
    <w:name w:val="Heading 1 Char"/>
    <w:link w:val="Heading1"/>
    <w:uiPriority w:val="9"/>
    <w:rsid w:val="002D4745"/>
    <w:rPr>
      <w:rFonts w:ascii="Arial" w:hAnsi="Arial"/>
      <w:b/>
      <w:color w:val="0A7CB9"/>
      <w:sz w:val="48"/>
      <w:szCs w:val="60"/>
      <w:lang w:eastAsia="en-US"/>
    </w:rPr>
  </w:style>
  <w:style w:type="character" w:customStyle="1" w:styleId="Heading2Char">
    <w:name w:val="Heading 2 Char"/>
    <w:link w:val="Heading2"/>
    <w:uiPriority w:val="9"/>
    <w:rsid w:val="002D4745"/>
    <w:rPr>
      <w:rFonts w:ascii="Arial" w:hAnsi="Arial"/>
      <w:b/>
      <w:bCs/>
      <w:sz w:val="40"/>
      <w:szCs w:val="40"/>
      <w:lang w:eastAsia="en-US"/>
    </w:rPr>
  </w:style>
  <w:style w:type="character" w:customStyle="1" w:styleId="Heading3Char">
    <w:name w:val="Heading 3 Char"/>
    <w:link w:val="Heading3"/>
    <w:uiPriority w:val="9"/>
    <w:rsid w:val="002D4745"/>
    <w:rPr>
      <w:rFonts w:ascii="Arial" w:hAnsi="Arial" w:cs="Myriad Pro Light"/>
      <w:b/>
      <w:bCs/>
      <w:color w:val="0A7CB9"/>
      <w:sz w:val="36"/>
      <w:szCs w:val="36"/>
      <w:lang w:eastAsia="en-US"/>
    </w:rPr>
  </w:style>
  <w:style w:type="paragraph" w:customStyle="1" w:styleId="Sampletext">
    <w:name w:val="Sample text"/>
    <w:basedOn w:val="Normal"/>
    <w:rsid w:val="001E5DC9"/>
    <w:rPr>
      <w:rFonts w:cs="Myriad Pro Light"/>
      <w:b/>
      <w:bCs/>
      <w:color w:val="E11D3F"/>
    </w:rPr>
  </w:style>
  <w:style w:type="paragraph" w:customStyle="1" w:styleId="Tableheading">
    <w:name w:val="Table heading"/>
    <w:basedOn w:val="Normal"/>
    <w:link w:val="TableheadingChar"/>
    <w:rsid w:val="002D4634"/>
    <w:pPr>
      <w:spacing w:before="20" w:after="20"/>
    </w:pPr>
    <w:rPr>
      <w:rFonts w:asciiTheme="minorHAnsi" w:eastAsiaTheme="minorHAnsi" w:hAnsiTheme="minorHAnsi" w:cstheme="minorHAnsi"/>
      <w:b/>
      <w:caps/>
      <w:color w:val="FFFFFF" w:themeColor="background1"/>
      <w:lang w:val="en-GB"/>
    </w:rPr>
  </w:style>
  <w:style w:type="paragraph" w:styleId="Footer">
    <w:name w:val="footer"/>
    <w:basedOn w:val="Normal"/>
    <w:link w:val="FooterChar"/>
    <w:uiPriority w:val="99"/>
    <w:rsid w:val="006F0894"/>
    <w:pPr>
      <w:pBdr>
        <w:top w:val="single" w:sz="12" w:space="5" w:color="185B82"/>
      </w:pBdr>
    </w:pPr>
    <w:rPr>
      <w:color w:val="858687"/>
      <w:spacing w:val="6"/>
      <w:sz w:val="16"/>
    </w:rPr>
  </w:style>
  <w:style w:type="character" w:customStyle="1" w:styleId="FooterChar">
    <w:name w:val="Footer Char"/>
    <w:link w:val="Footer"/>
    <w:uiPriority w:val="99"/>
    <w:rsid w:val="0044504D"/>
    <w:rPr>
      <w:rFonts w:ascii="Arial" w:hAnsi="Arial"/>
      <w:color w:val="858687"/>
      <w:spacing w:val="6"/>
      <w:sz w:val="16"/>
      <w:szCs w:val="22"/>
      <w:lang w:eastAsia="en-US"/>
    </w:rPr>
  </w:style>
  <w:style w:type="paragraph" w:styleId="Header">
    <w:name w:val="header"/>
    <w:basedOn w:val="Normal"/>
    <w:link w:val="HeaderChar"/>
    <w:rsid w:val="006F0894"/>
    <w:pPr>
      <w:pBdr>
        <w:bottom w:val="single" w:sz="12" w:space="5" w:color="4476BB"/>
      </w:pBdr>
      <w:tabs>
        <w:tab w:val="center" w:pos="4513"/>
        <w:tab w:val="right" w:pos="9026"/>
      </w:tabs>
      <w:spacing w:after="0" w:line="240" w:lineRule="auto"/>
    </w:pPr>
    <w:rPr>
      <w:b/>
      <w:color w:val="043F5C"/>
      <w:spacing w:val="6"/>
      <w:sz w:val="16"/>
    </w:rPr>
  </w:style>
  <w:style w:type="character" w:customStyle="1" w:styleId="HeaderChar">
    <w:name w:val="Header Char"/>
    <w:link w:val="Header"/>
    <w:uiPriority w:val="99"/>
    <w:rsid w:val="00945DF8"/>
    <w:rPr>
      <w:rFonts w:ascii="Arial" w:hAnsi="Arial"/>
      <w:b/>
      <w:color w:val="043F5C"/>
      <w:spacing w:val="6"/>
      <w:sz w:val="16"/>
      <w:szCs w:val="22"/>
      <w:lang w:eastAsia="en-US"/>
    </w:rPr>
  </w:style>
  <w:style w:type="paragraph" w:customStyle="1" w:styleId="Seriestitle">
    <w:name w:val="Series title"/>
    <w:basedOn w:val="Normal"/>
    <w:rsid w:val="00157B1E"/>
    <w:pPr>
      <w:autoSpaceDE w:val="0"/>
      <w:autoSpaceDN w:val="0"/>
      <w:adjustRightInd w:val="0"/>
      <w:spacing w:before="720" w:line="240" w:lineRule="auto"/>
      <w:ind w:left="720"/>
    </w:pPr>
    <w:rPr>
      <w:caps/>
      <w:color w:val="FFFFFF"/>
      <w:sz w:val="32"/>
      <w:szCs w:val="32"/>
    </w:rPr>
  </w:style>
  <w:style w:type="paragraph" w:styleId="Subtitle">
    <w:name w:val="Subtitle"/>
    <w:basedOn w:val="Normal"/>
    <w:next w:val="Normal"/>
    <w:link w:val="SubtitleChar"/>
    <w:uiPriority w:val="11"/>
    <w:rsid w:val="00157B1E"/>
    <w:pPr>
      <w:spacing w:before="480" w:after="80" w:line="240" w:lineRule="auto"/>
      <w:ind w:firstLine="742"/>
    </w:pPr>
    <w:rPr>
      <w:rFonts w:cs="Myriad Pro"/>
      <w:b/>
      <w:bCs/>
      <w:color w:val="FFFFFF"/>
      <w:sz w:val="40"/>
      <w:szCs w:val="40"/>
    </w:rPr>
  </w:style>
  <w:style w:type="character" w:customStyle="1" w:styleId="SubtitleChar">
    <w:name w:val="Subtitle Char"/>
    <w:link w:val="Subtitle"/>
    <w:uiPriority w:val="11"/>
    <w:rsid w:val="0044504D"/>
    <w:rPr>
      <w:rFonts w:ascii="Arial" w:hAnsi="Arial" w:cs="Myriad Pro"/>
      <w:b/>
      <w:bCs/>
      <w:color w:val="FFFFFF"/>
      <w:sz w:val="40"/>
      <w:szCs w:val="40"/>
      <w:lang w:eastAsia="en-US"/>
    </w:rPr>
  </w:style>
  <w:style w:type="paragraph" w:styleId="Title">
    <w:name w:val="Title"/>
    <w:basedOn w:val="Normal"/>
    <w:next w:val="Normal"/>
    <w:link w:val="TitleChar"/>
    <w:uiPriority w:val="10"/>
    <w:qFormat/>
    <w:rsid w:val="000C2D28"/>
    <w:pPr>
      <w:autoSpaceDE w:val="0"/>
      <w:autoSpaceDN w:val="0"/>
      <w:adjustRightInd w:val="0"/>
      <w:spacing w:before="240" w:after="240" w:line="204" w:lineRule="auto"/>
      <w:ind w:firstLine="743"/>
    </w:pPr>
    <w:rPr>
      <w:rFonts w:ascii="Calibri" w:hAnsi="Calibri"/>
      <w:b/>
      <w:caps/>
      <w:color w:val="FFFFFF"/>
      <w:sz w:val="72"/>
      <w:szCs w:val="60"/>
    </w:rPr>
  </w:style>
  <w:style w:type="character" w:customStyle="1" w:styleId="TitleChar">
    <w:name w:val="Title Char"/>
    <w:link w:val="Title"/>
    <w:uiPriority w:val="10"/>
    <w:rsid w:val="000C2D28"/>
    <w:rPr>
      <w:b/>
      <w:caps/>
      <w:color w:val="FFFFFF"/>
      <w:sz w:val="72"/>
      <w:szCs w:val="60"/>
      <w:lang w:eastAsia="en-US"/>
    </w:rPr>
  </w:style>
  <w:style w:type="paragraph" w:customStyle="1" w:styleId="Contents">
    <w:name w:val="Contents"/>
    <w:basedOn w:val="Normal"/>
    <w:next w:val="BodyText"/>
    <w:rsid w:val="003F198D"/>
    <w:pPr>
      <w:spacing w:before="40" w:after="80" w:line="240" w:lineRule="auto"/>
    </w:pPr>
    <w:rPr>
      <w:rFonts w:cs="Myriad Pro"/>
      <w:b/>
      <w:color w:val="2C2B2B"/>
      <w:sz w:val="40"/>
      <w:szCs w:val="40"/>
    </w:rPr>
  </w:style>
  <w:style w:type="paragraph" w:customStyle="1" w:styleId="Disclaimer">
    <w:name w:val="Disclaimer"/>
    <w:basedOn w:val="Normal"/>
    <w:qFormat/>
    <w:rsid w:val="003F198D"/>
    <w:pPr>
      <w:spacing w:before="40" w:after="80" w:line="240" w:lineRule="auto"/>
    </w:pPr>
    <w:rPr>
      <w:rFonts w:cs="Myriad Pro"/>
      <w:color w:val="858687"/>
      <w:sz w:val="18"/>
    </w:rPr>
  </w:style>
  <w:style w:type="paragraph" w:styleId="BodyText">
    <w:name w:val="Body Text"/>
    <w:basedOn w:val="Normal"/>
    <w:link w:val="BodyTextChar"/>
    <w:qFormat/>
    <w:rsid w:val="0015489D"/>
    <w:pPr>
      <w:spacing w:before="40" w:after="80" w:line="276" w:lineRule="auto"/>
    </w:pPr>
    <w:rPr>
      <w:rFonts w:ascii="Calibri" w:hAnsi="Calibri" w:cs="Myriad Pro"/>
      <w:sz w:val="24"/>
    </w:rPr>
  </w:style>
  <w:style w:type="character" w:customStyle="1" w:styleId="BodyTextChar">
    <w:name w:val="Body Text Char"/>
    <w:link w:val="BodyText"/>
    <w:rsid w:val="0015489D"/>
    <w:rPr>
      <w:rFonts w:cs="Myriad Pro"/>
      <w:sz w:val="24"/>
      <w:szCs w:val="22"/>
      <w:lang w:eastAsia="en-US"/>
    </w:rPr>
  </w:style>
  <w:style w:type="table" w:styleId="TableGrid">
    <w:name w:val="Table Grid"/>
    <w:aliases w:val="DPI Table"/>
    <w:basedOn w:val="TableNormal"/>
    <w:uiPriority w:val="39"/>
    <w:rsid w:val="000903B2"/>
    <w:pPr>
      <w:spacing w:before="60" w:after="60"/>
    </w:pPr>
    <w:rPr>
      <w:rFonts w:ascii="Arial" w:hAnsi="Arial"/>
    </w:rPr>
    <w:tblPr>
      <w:tblStyleRowBandSize w:val="1"/>
      <w:tblBorders>
        <w:insideV w:val="single" w:sz="4" w:space="0" w:color="D0CECE" w:themeColor="background2" w:themeShade="E6"/>
      </w:tblBorders>
      <w:tblCellMar>
        <w:top w:w="57" w:type="dxa"/>
        <w:bottom w:w="57" w:type="dxa"/>
      </w:tblCellMar>
    </w:tblPr>
    <w:tcPr>
      <w:shd w:val="clear" w:color="auto" w:fill="auto"/>
    </w:tcPr>
    <w:tblStylePr w:type="firstRow">
      <w:rPr>
        <w:rFonts w:ascii="Arial" w:hAnsi="Arial"/>
        <w:color w:val="FFFFFF"/>
        <w:sz w:val="22"/>
      </w:rPr>
      <w:tblPr/>
      <w:tcPr>
        <w:tcBorders>
          <w:top w:val="nil"/>
          <w:left w:val="nil"/>
          <w:bottom w:val="nil"/>
          <w:right w:val="nil"/>
          <w:insideH w:val="nil"/>
          <w:insideV w:val="nil"/>
          <w:tl2br w:val="nil"/>
          <w:tr2bl w:val="nil"/>
        </w:tcBorders>
        <w:shd w:val="clear" w:color="auto" w:fill="117DBB"/>
      </w:tcPr>
    </w:tblStylePr>
    <w:tblStylePr w:type="band2Horz">
      <w:tblPr/>
      <w:tcPr>
        <w:shd w:val="clear" w:color="auto" w:fill="E7E6E6" w:themeFill="background2"/>
      </w:tcPr>
    </w:tblStylePr>
  </w:style>
  <w:style w:type="character" w:styleId="Hyperlink">
    <w:name w:val="Hyperlink"/>
    <w:uiPriority w:val="99"/>
    <w:rsid w:val="00440763"/>
    <w:rPr>
      <w:color w:val="0563C1"/>
      <w:u w:val="single"/>
    </w:rPr>
  </w:style>
  <w:style w:type="paragraph" w:styleId="TOCHeading">
    <w:name w:val="TOC Heading"/>
    <w:basedOn w:val="Heading1"/>
    <w:next w:val="Normal"/>
    <w:uiPriority w:val="39"/>
    <w:semiHidden/>
    <w:qFormat/>
    <w:rsid w:val="00BF62F2"/>
    <w:pPr>
      <w:keepNext/>
      <w:keepLines/>
      <w:spacing w:before="240" w:after="0"/>
      <w:outlineLvl w:val="9"/>
    </w:pPr>
    <w:rPr>
      <w:rFonts w:ascii="Calibri Light" w:eastAsia="MS Gothic" w:hAnsi="Calibri Light"/>
      <w:color w:val="032E44"/>
      <w:sz w:val="32"/>
      <w:szCs w:val="32"/>
      <w:lang w:val="en-US"/>
    </w:rPr>
  </w:style>
  <w:style w:type="paragraph" w:styleId="TOC1">
    <w:name w:val="toc 1"/>
    <w:basedOn w:val="Normal"/>
    <w:next w:val="Normal"/>
    <w:autoRedefine/>
    <w:uiPriority w:val="39"/>
    <w:rsid w:val="009F2B2E"/>
    <w:pPr>
      <w:tabs>
        <w:tab w:val="right" w:leader="dot" w:pos="10762"/>
      </w:tabs>
      <w:spacing w:after="100"/>
    </w:pPr>
  </w:style>
  <w:style w:type="paragraph" w:styleId="TOC2">
    <w:name w:val="toc 2"/>
    <w:basedOn w:val="Normal"/>
    <w:next w:val="Normal"/>
    <w:autoRedefine/>
    <w:uiPriority w:val="39"/>
    <w:rsid w:val="00BF62F2"/>
    <w:pPr>
      <w:spacing w:after="100"/>
      <w:ind w:left="220"/>
    </w:pPr>
  </w:style>
  <w:style w:type="paragraph" w:styleId="TOC3">
    <w:name w:val="toc 3"/>
    <w:basedOn w:val="Normal"/>
    <w:next w:val="Normal"/>
    <w:autoRedefine/>
    <w:uiPriority w:val="39"/>
    <w:rsid w:val="00BF62F2"/>
    <w:pPr>
      <w:spacing w:after="100"/>
      <w:ind w:left="440"/>
    </w:pPr>
  </w:style>
  <w:style w:type="character" w:styleId="PlaceholderText">
    <w:name w:val="Placeholder Tex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45DF8"/>
    <w:rPr>
      <w:rFonts w:ascii="Tahoma" w:hAnsi="Tahoma" w:cs="Tahoma"/>
      <w:sz w:val="16"/>
      <w:szCs w:val="16"/>
      <w:lang w:eastAsia="en-US"/>
    </w:rPr>
  </w:style>
  <w:style w:type="paragraph" w:customStyle="1" w:styleId="Copyright">
    <w:name w:val="Copyright"/>
    <w:basedOn w:val="Normal"/>
    <w:rsid w:val="00D4317C"/>
    <w:pPr>
      <w:pBdr>
        <w:top w:val="single" w:sz="4" w:space="4" w:color="008FCC"/>
      </w:pBdr>
      <w:tabs>
        <w:tab w:val="left" w:pos="340"/>
      </w:tabs>
      <w:spacing w:before="60" w:after="80" w:line="180" w:lineRule="exact"/>
    </w:pPr>
    <w:rPr>
      <w:rFonts w:eastAsia="Times New Roman"/>
      <w:sz w:val="14"/>
      <w:szCs w:val="14"/>
    </w:rPr>
  </w:style>
  <w:style w:type="paragraph" w:customStyle="1" w:styleId="Reversetitlepage">
    <w:name w:val="Reverse title page"/>
    <w:basedOn w:val="Normal"/>
    <w:rsid w:val="00D4317C"/>
    <w:pPr>
      <w:tabs>
        <w:tab w:val="left" w:pos="340"/>
      </w:tabs>
      <w:spacing w:before="60" w:after="120" w:line="260" w:lineRule="atLeast"/>
    </w:pPr>
    <w:rPr>
      <w:rFonts w:eastAsia="Times New Roman"/>
      <w:sz w:val="18"/>
      <w:szCs w:val="20"/>
    </w:rPr>
  </w:style>
  <w:style w:type="character" w:styleId="FollowedHyperlink">
    <w:name w:val="FollowedHyperlink"/>
    <w:uiPriority w:val="99"/>
    <w:semiHidden/>
    <w:unhideWhenUsed/>
    <w:rsid w:val="00C66FE6"/>
    <w:rPr>
      <w:color w:val="954F72"/>
      <w:u w:val="single"/>
    </w:rPr>
  </w:style>
  <w:style w:type="table" w:customStyle="1" w:styleId="DPITable1">
    <w:name w:val="DPI Table1"/>
    <w:basedOn w:val="TableNormal"/>
    <w:next w:val="TableGrid"/>
    <w:uiPriority w:val="39"/>
    <w:rsid w:val="00CD414A"/>
    <w:pPr>
      <w:spacing w:before="60" w:after="60"/>
    </w:pPr>
    <w:rPr>
      <w:rFonts w:ascii="Myriad Pro" w:hAnsi="Myriad Pro"/>
      <w:color w:val="858687"/>
    </w:rPr>
    <w:tblPr>
      <w:tblBorders>
        <w:top w:val="single" w:sz="4" w:space="0" w:color="969393"/>
        <w:left w:val="single" w:sz="4" w:space="0" w:color="969393"/>
        <w:bottom w:val="single" w:sz="4" w:space="0" w:color="969393"/>
        <w:right w:val="single" w:sz="4" w:space="0" w:color="969393"/>
        <w:insideH w:val="single" w:sz="4" w:space="0" w:color="969393"/>
        <w:insideV w:val="single" w:sz="4" w:space="0" w:color="969393"/>
      </w:tblBorders>
    </w:tblPr>
    <w:tblStylePr w:type="firstRow">
      <w:rPr>
        <w:rFonts w:ascii="Arial Unicode MS" w:hAnsi="Arial Unicode MS"/>
        <w:color w:val="FFFFFF"/>
        <w:sz w:val="20"/>
      </w:rPr>
      <w:tblPr/>
      <w:tcPr>
        <w:shd w:val="clear" w:color="auto" w:fill="185B82"/>
      </w:tcPr>
    </w:tblStylePr>
  </w:style>
  <w:style w:type="paragraph" w:customStyle="1" w:styleId="Silentheading">
    <w:name w:val="Silent heading"/>
    <w:basedOn w:val="Heading2"/>
    <w:link w:val="SilentheadingChar"/>
    <w:qFormat/>
    <w:rsid w:val="00937F7D"/>
  </w:style>
  <w:style w:type="paragraph" w:customStyle="1" w:styleId="Headingnumber1">
    <w:name w:val="Heading number 1"/>
    <w:basedOn w:val="ListParagraph"/>
    <w:link w:val="Headingnumber1Char"/>
    <w:qFormat/>
    <w:rsid w:val="00230E8C"/>
    <w:pPr>
      <w:numPr>
        <w:numId w:val="4"/>
      </w:numPr>
      <w:autoSpaceDE w:val="0"/>
      <w:autoSpaceDN w:val="0"/>
      <w:adjustRightInd w:val="0"/>
      <w:spacing w:before="120" w:after="120" w:line="240" w:lineRule="atLeast"/>
    </w:pPr>
    <w:rPr>
      <w:rFonts w:eastAsia="Times New Roman" w:cs="Arial"/>
      <w:b/>
      <w:sz w:val="48"/>
      <w:lang w:eastAsia="en-AU"/>
    </w:rPr>
  </w:style>
  <w:style w:type="character" w:customStyle="1" w:styleId="SilentheadingChar">
    <w:name w:val="Silent heading Char"/>
    <w:link w:val="Silentheading"/>
    <w:rsid w:val="00945DF8"/>
    <w:rPr>
      <w:rFonts w:ascii="Gibson" w:hAnsi="Gibson"/>
      <w:bCs/>
      <w:color w:val="0A7CB9"/>
      <w:sz w:val="40"/>
      <w:szCs w:val="40"/>
      <w:lang w:eastAsia="en-US"/>
    </w:rPr>
  </w:style>
  <w:style w:type="paragraph" w:customStyle="1" w:styleId="Headingnumber2">
    <w:name w:val="Heading number 2"/>
    <w:basedOn w:val="ListParagraph"/>
    <w:link w:val="Headingnumber2Char"/>
    <w:qFormat/>
    <w:rsid w:val="00230E8C"/>
    <w:pPr>
      <w:numPr>
        <w:ilvl w:val="1"/>
        <w:numId w:val="4"/>
      </w:numPr>
      <w:autoSpaceDE w:val="0"/>
      <w:autoSpaceDN w:val="0"/>
      <w:adjustRightInd w:val="0"/>
      <w:spacing w:before="120" w:after="120" w:line="240" w:lineRule="atLeast"/>
    </w:pPr>
    <w:rPr>
      <w:rFonts w:eastAsia="Times New Roman" w:cs="Arial"/>
      <w:b/>
      <w:color w:val="0A7CB9"/>
      <w:sz w:val="40"/>
      <w:lang w:eastAsia="en-AU"/>
    </w:rPr>
  </w:style>
  <w:style w:type="character" w:customStyle="1" w:styleId="Headingnumber1Char">
    <w:name w:val="Heading number 1 Char"/>
    <w:link w:val="Headingnumber1"/>
    <w:rsid w:val="00230E8C"/>
    <w:rPr>
      <w:rFonts w:ascii="Arial" w:eastAsia="Times New Roman" w:hAnsi="Arial" w:cs="Arial"/>
      <w:b/>
      <w:sz w:val="48"/>
      <w:szCs w:val="22"/>
    </w:rPr>
  </w:style>
  <w:style w:type="paragraph" w:customStyle="1" w:styleId="Headingnumber3">
    <w:name w:val="Heading number 3"/>
    <w:basedOn w:val="ListParagraph"/>
    <w:link w:val="Headingnumber3Char"/>
    <w:qFormat/>
    <w:rsid w:val="00230E8C"/>
    <w:pPr>
      <w:numPr>
        <w:ilvl w:val="2"/>
        <w:numId w:val="4"/>
      </w:numPr>
      <w:autoSpaceDE w:val="0"/>
      <w:autoSpaceDN w:val="0"/>
      <w:adjustRightInd w:val="0"/>
      <w:spacing w:before="120" w:after="120" w:line="240" w:lineRule="atLeast"/>
    </w:pPr>
    <w:rPr>
      <w:rFonts w:eastAsia="Times New Roman" w:cs="Arial"/>
      <w:b/>
      <w:color w:val="A6A6A6"/>
      <w:sz w:val="32"/>
      <w:lang w:eastAsia="en-AU"/>
    </w:rPr>
  </w:style>
  <w:style w:type="character" w:customStyle="1" w:styleId="Headingnumber2Char">
    <w:name w:val="Heading number 2 Char"/>
    <w:link w:val="Headingnumber2"/>
    <w:rsid w:val="00230E8C"/>
    <w:rPr>
      <w:rFonts w:ascii="Arial" w:eastAsia="Times New Roman" w:hAnsi="Arial" w:cs="Arial"/>
      <w:b/>
      <w:color w:val="0A7CB9"/>
      <w:sz w:val="40"/>
      <w:szCs w:val="22"/>
    </w:rPr>
  </w:style>
  <w:style w:type="paragraph" w:customStyle="1" w:styleId="Headingnumber4">
    <w:name w:val="Heading number 4"/>
    <w:basedOn w:val="ListParagraph"/>
    <w:link w:val="Headingnumber4Char"/>
    <w:qFormat/>
    <w:rsid w:val="00230E8C"/>
    <w:pPr>
      <w:numPr>
        <w:ilvl w:val="3"/>
        <w:numId w:val="4"/>
      </w:numPr>
      <w:autoSpaceDE w:val="0"/>
      <w:autoSpaceDN w:val="0"/>
      <w:adjustRightInd w:val="0"/>
      <w:spacing w:before="120" w:after="120" w:line="240" w:lineRule="atLeast"/>
    </w:pPr>
    <w:rPr>
      <w:rFonts w:eastAsia="Times New Roman" w:cs="Arial"/>
      <w:b/>
      <w:color w:val="00ABE6"/>
      <w:sz w:val="28"/>
      <w:lang w:eastAsia="en-AU"/>
    </w:rPr>
  </w:style>
  <w:style w:type="character" w:customStyle="1" w:styleId="Headingnumber3Char">
    <w:name w:val="Heading number 3 Char"/>
    <w:link w:val="Headingnumber3"/>
    <w:rsid w:val="00230E8C"/>
    <w:rPr>
      <w:rFonts w:ascii="Arial" w:eastAsia="Times New Roman" w:hAnsi="Arial" w:cs="Arial"/>
      <w:b/>
      <w:color w:val="A6A6A6"/>
      <w:sz w:val="32"/>
      <w:szCs w:val="22"/>
    </w:rPr>
  </w:style>
  <w:style w:type="character" w:customStyle="1" w:styleId="Headingnumber4Char">
    <w:name w:val="Heading number 4 Char"/>
    <w:link w:val="Headingnumber4"/>
    <w:rsid w:val="00230E8C"/>
    <w:rPr>
      <w:rFonts w:ascii="Arial" w:eastAsia="Times New Roman" w:hAnsi="Arial" w:cs="Arial"/>
      <w:b/>
      <w:color w:val="00ABE6"/>
      <w:sz w:val="28"/>
      <w:szCs w:val="22"/>
    </w:rPr>
  </w:style>
  <w:style w:type="paragraph" w:styleId="ListParagraph">
    <w:name w:val="List Paragraph"/>
    <w:basedOn w:val="Normal"/>
    <w:uiPriority w:val="34"/>
    <w:semiHidden/>
    <w:rsid w:val="00CC4530"/>
    <w:pPr>
      <w:ind w:left="720"/>
      <w:contextualSpacing/>
    </w:pPr>
  </w:style>
  <w:style w:type="paragraph" w:customStyle="1" w:styleId="Squaresecondarybullet">
    <w:name w:val="Square secondary bullet"/>
    <w:basedOn w:val="Squarebullet"/>
    <w:link w:val="SquaresecondarybulletChar"/>
    <w:uiPriority w:val="4"/>
    <w:qFormat/>
    <w:rsid w:val="0012762A"/>
    <w:pPr>
      <w:numPr>
        <w:numId w:val="5"/>
      </w:numPr>
    </w:pPr>
  </w:style>
  <w:style w:type="character" w:customStyle="1" w:styleId="SquarebulletChar">
    <w:name w:val="Square bullet Char"/>
    <w:link w:val="Squarebullet"/>
    <w:uiPriority w:val="4"/>
    <w:rsid w:val="0098484C"/>
    <w:rPr>
      <w:rFonts w:cs="Myriad Pro"/>
      <w:sz w:val="24"/>
      <w:szCs w:val="22"/>
      <w:lang w:eastAsia="en-US"/>
    </w:rPr>
  </w:style>
  <w:style w:type="character" w:customStyle="1" w:styleId="SquaresecondarybulletChar">
    <w:name w:val="Square secondary bullet Char"/>
    <w:basedOn w:val="SquarebulletChar"/>
    <w:link w:val="Squaresecondarybullet"/>
    <w:uiPriority w:val="4"/>
    <w:rsid w:val="00230E8C"/>
    <w:rPr>
      <w:rFonts w:ascii="Arial" w:hAnsi="Arial" w:cs="Myriad Pro"/>
      <w:sz w:val="22"/>
      <w:szCs w:val="22"/>
      <w:lang w:eastAsia="en-US"/>
    </w:rPr>
  </w:style>
  <w:style w:type="paragraph" w:customStyle="1" w:styleId="Bullet">
    <w:name w:val="Bullet"/>
    <w:basedOn w:val="Normal"/>
    <w:qFormat/>
    <w:rsid w:val="004E4E55"/>
    <w:pPr>
      <w:spacing w:before="40" w:after="80" w:line="276" w:lineRule="auto"/>
      <w:ind w:left="1077" w:hanging="357"/>
    </w:pPr>
    <w:rPr>
      <w:rFonts w:cs="Myriad Pro"/>
    </w:rPr>
  </w:style>
  <w:style w:type="paragraph" w:customStyle="1" w:styleId="Tablecolumnheader">
    <w:name w:val="Table column header"/>
    <w:basedOn w:val="BodyText"/>
    <w:link w:val="TablecolumnheaderChar"/>
    <w:uiPriority w:val="8"/>
    <w:qFormat/>
    <w:rsid w:val="0012762A"/>
    <w:rPr>
      <w:b/>
      <w:caps/>
      <w:color w:val="FFFFFF" w:themeColor="background1"/>
    </w:rPr>
  </w:style>
  <w:style w:type="character" w:customStyle="1" w:styleId="TablecolumnheaderChar">
    <w:name w:val="Table column header Char"/>
    <w:basedOn w:val="BodyTextChar"/>
    <w:link w:val="Tablecolumnheader"/>
    <w:uiPriority w:val="8"/>
    <w:rsid w:val="0012762A"/>
    <w:rPr>
      <w:rFonts w:cs="Myriad Pro"/>
      <w:b/>
      <w:caps/>
      <w:color w:val="FFFFFF" w:themeColor="background1"/>
      <w:sz w:val="24"/>
      <w:szCs w:val="22"/>
      <w:lang w:eastAsia="en-US"/>
    </w:rPr>
  </w:style>
  <w:style w:type="paragraph" w:customStyle="1" w:styleId="tablebody">
    <w:name w:val="table body"/>
    <w:basedOn w:val="Normal"/>
    <w:link w:val="tablebodyChar"/>
    <w:autoRedefine/>
    <w:uiPriority w:val="8"/>
    <w:qFormat/>
    <w:rsid w:val="006B7B7A"/>
    <w:pPr>
      <w:spacing w:before="80" w:after="80" w:line="240" w:lineRule="auto"/>
    </w:pPr>
    <w:rPr>
      <w:rFonts w:ascii="Calibri" w:eastAsiaTheme="minorEastAsia" w:hAnsi="Calibri" w:cstheme="minorBidi"/>
      <w:sz w:val="24"/>
      <w:szCs w:val="20"/>
      <w:lang w:val="en-US" w:eastAsia="zh-CN"/>
    </w:rPr>
  </w:style>
  <w:style w:type="character" w:customStyle="1" w:styleId="TableheadingChar">
    <w:name w:val="Table heading Char"/>
    <w:basedOn w:val="DefaultParagraphFont"/>
    <w:link w:val="Tableheading"/>
    <w:uiPriority w:val="4"/>
    <w:rsid w:val="002D4634"/>
    <w:rPr>
      <w:rFonts w:asciiTheme="minorHAnsi" w:eastAsiaTheme="minorHAnsi" w:hAnsiTheme="minorHAnsi" w:cstheme="minorHAnsi"/>
      <w:b/>
      <w:caps/>
      <w:color w:val="FFFFFF" w:themeColor="background1"/>
      <w:sz w:val="22"/>
      <w:szCs w:val="22"/>
      <w:lang w:val="en-GB" w:eastAsia="en-US"/>
    </w:rPr>
  </w:style>
  <w:style w:type="character" w:customStyle="1" w:styleId="tablebodyChar">
    <w:name w:val="table body Char"/>
    <w:basedOn w:val="DefaultParagraphFont"/>
    <w:link w:val="tablebody"/>
    <w:uiPriority w:val="8"/>
    <w:rsid w:val="006B7B7A"/>
    <w:rPr>
      <w:rFonts w:eastAsiaTheme="minorEastAsia" w:cstheme="minorBidi"/>
      <w:sz w:val="24"/>
      <w:lang w:val="en-US" w:eastAsia="zh-CN"/>
    </w:rPr>
  </w:style>
  <w:style w:type="table" w:customStyle="1" w:styleId="Style2">
    <w:name w:val="Style2"/>
    <w:basedOn w:val="TableNormal"/>
    <w:uiPriority w:val="99"/>
    <w:rsid w:val="00DB2042"/>
    <w:rPr>
      <w:rFonts w:eastAsiaTheme="minorHAnsi" w:cstheme="minorBidi"/>
      <w:sz w:val="24"/>
      <w:szCs w:val="24"/>
      <w:lang w:val="en-GB" w:eastAsia="en-US"/>
    </w:rPr>
    <w:tblPr>
      <w:tblStyleRowBandSize w:val="1"/>
      <w:tblStyleColBandSize w:val="1"/>
      <w:tblBorders>
        <w:bottom w:val="single" w:sz="2" w:space="0" w:color="FFFFFF" w:themeColor="background1"/>
        <w:insideH w:val="single" w:sz="2" w:space="0" w:color="FFFFFF" w:themeColor="background1"/>
        <w:insideV w:val="single" w:sz="2" w:space="0" w:color="FFFFFF" w:themeColor="background1"/>
      </w:tblBorders>
    </w:tblPr>
    <w:tcPr>
      <w:shd w:val="clear" w:color="auto" w:fill="FFFFFF" w:themeFill="background1"/>
    </w:tcPr>
    <w:tblStylePr w:type="firstRow">
      <w:rPr>
        <w:b/>
        <w:bCs/>
        <w:color w:val="FFFFFF" w:themeColor="background1"/>
      </w:rPr>
      <w:tblPr/>
      <w:tcPr>
        <w:shd w:val="clear" w:color="auto" w:fill="00695C"/>
      </w:tcPr>
    </w:tblStylePr>
    <w:tblStylePr w:type="lastRow">
      <w:rPr>
        <w:b/>
        <w:bCs/>
        <w:u w:val="none"/>
      </w:rPr>
      <w:tblPr/>
      <w:tcPr>
        <w:tcBorders>
          <w:top w:val="nil"/>
          <w:left w:val="nil"/>
          <w:bottom w:val="single" w:sz="2" w:space="0" w:color="000000" w:themeColor="text1"/>
          <w:right w:val="nil"/>
          <w:insideH w:val="nil"/>
          <w:insideV w:val="nil"/>
          <w:tl2br w:val="nil"/>
          <w:tr2bl w:val="nil"/>
        </w:tcBorders>
        <w:shd w:val="clear" w:color="auto" w:fill="EDEDED" w:themeFill="accent3" w:themeFillTint="33"/>
      </w:tcPr>
    </w:tblStylePr>
    <w:tblStylePr w:type="firstCol">
      <w:rPr>
        <w:b/>
        <w:bCs/>
      </w:rPr>
    </w:tblStylePr>
    <w:tblStylePr w:type="lastCol">
      <w:rPr>
        <w:b/>
        <w:bCs/>
      </w:rPr>
    </w:tblStylePr>
    <w:tblStylePr w:type="band1Horz">
      <w:tblPr/>
      <w:tcPr>
        <w:shd w:val="clear" w:color="auto" w:fill="EDEDED" w:themeFill="accent3" w:themeFillTint="33"/>
      </w:tcPr>
    </w:tblStylePr>
    <w:tblStylePr w:type="band2Horz">
      <w:tblPr/>
      <w:tcPr>
        <w:shd w:val="clear" w:color="auto" w:fill="FFFFFF" w:themeFill="background1"/>
      </w:tcPr>
    </w:tblStylePr>
  </w:style>
  <w:style w:type="character" w:styleId="Strong">
    <w:name w:val="Strong"/>
    <w:basedOn w:val="DefaultParagraphFont"/>
    <w:qFormat/>
    <w:rsid w:val="0015489D"/>
    <w:rPr>
      <w:rFonts w:ascii="Calibri" w:hAnsi="Calibri"/>
      <w:b/>
      <w:bCs/>
      <w:i w:val="0"/>
    </w:rPr>
  </w:style>
  <w:style w:type="character" w:styleId="UnresolvedMention">
    <w:name w:val="Unresolved Mention"/>
    <w:basedOn w:val="DefaultParagraphFont"/>
    <w:uiPriority w:val="99"/>
    <w:semiHidden/>
    <w:unhideWhenUsed/>
    <w:rsid w:val="00706608"/>
    <w:rPr>
      <w:color w:val="605E5C"/>
      <w:shd w:val="clear" w:color="auto" w:fill="E1DFDD"/>
    </w:rPr>
  </w:style>
  <w:style w:type="table" w:styleId="PlainTable4">
    <w:name w:val="Plain Table 4"/>
    <w:basedOn w:val="TableNormal"/>
    <w:uiPriority w:val="44"/>
    <w:rsid w:val="002D463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2D46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D46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eriestitle0">
    <w:name w:val="series title"/>
    <w:basedOn w:val="Normal"/>
    <w:autoRedefine/>
    <w:rsid w:val="006B7B7A"/>
    <w:pPr>
      <w:tabs>
        <w:tab w:val="left" w:pos="340"/>
      </w:tabs>
      <w:spacing w:after="0" w:line="480" w:lineRule="exact"/>
    </w:pPr>
    <w:rPr>
      <w:rFonts w:eastAsia="Arial" w:cs="Arial"/>
      <w:caps/>
      <w:color w:val="A6A6A6" w:themeColor="background1" w:themeShade="A6"/>
      <w:sz w:val="20"/>
      <w:szCs w:val="20"/>
    </w:rPr>
  </w:style>
  <w:style w:type="paragraph" w:customStyle="1" w:styleId="issuedateauthorlocation">
    <w:name w:val="issue/date/author/location"/>
    <w:basedOn w:val="Normal"/>
    <w:rsid w:val="006B7B7A"/>
    <w:pPr>
      <w:tabs>
        <w:tab w:val="left" w:pos="340"/>
      </w:tabs>
      <w:spacing w:before="35" w:after="0" w:line="240" w:lineRule="auto"/>
      <w:ind w:right="-20"/>
    </w:pPr>
    <w:rPr>
      <w:rFonts w:eastAsia="Arial"/>
      <w:b/>
      <w:color w:val="808080"/>
    </w:rPr>
  </w:style>
  <w:style w:type="paragraph" w:customStyle="1" w:styleId="Submissionoptions">
    <w:name w:val="Submission options"/>
    <w:basedOn w:val="Normal"/>
    <w:rsid w:val="006B7B7A"/>
    <w:pPr>
      <w:numPr>
        <w:numId w:val="7"/>
      </w:numPr>
      <w:tabs>
        <w:tab w:val="left" w:pos="284"/>
      </w:tabs>
      <w:spacing w:after="0" w:line="240" w:lineRule="auto"/>
    </w:pPr>
    <w:rPr>
      <w:rFonts w:eastAsia="Times New Roman"/>
      <w:sz w:val="18"/>
      <w:szCs w:val="24"/>
      <w:lang w:eastAsia="en-AU"/>
    </w:rPr>
  </w:style>
  <w:style w:type="paragraph" w:customStyle="1" w:styleId="Pa2">
    <w:name w:val="Pa2"/>
    <w:basedOn w:val="Default"/>
    <w:next w:val="Default"/>
    <w:uiPriority w:val="99"/>
    <w:rsid w:val="006B7B7A"/>
    <w:pPr>
      <w:spacing w:line="181" w:lineRule="atLeast"/>
    </w:pPr>
    <w:rPr>
      <w:rFonts w:ascii="Univers 45 Light" w:eastAsia="Times New Roman" w:hAnsi="Univers 45 Light" w:cs="Times New Roman"/>
      <w:color w:val="auto"/>
    </w:rPr>
  </w:style>
  <w:style w:type="paragraph" w:customStyle="1" w:styleId="Instruction">
    <w:name w:val="Instruction"/>
    <w:basedOn w:val="Normal"/>
    <w:rsid w:val="006B7B7A"/>
    <w:pPr>
      <w:spacing w:after="60" w:line="240" w:lineRule="auto"/>
    </w:pPr>
    <w:rPr>
      <w:rFonts w:eastAsia="Times New Roman"/>
      <w:sz w:val="18"/>
      <w:szCs w:val="24"/>
      <w:lang w:eastAsia="en-AU"/>
    </w:rPr>
  </w:style>
  <w:style w:type="character" w:customStyle="1" w:styleId="Officeuseonly">
    <w:name w:val="Office use only"/>
    <w:rsid w:val="006B7B7A"/>
    <w:rPr>
      <w:color w:val="5F5F5F"/>
    </w:rPr>
  </w:style>
  <w:style w:type="paragraph" w:customStyle="1" w:styleId="Tabletext">
    <w:name w:val="Table text"/>
    <w:basedOn w:val="Normal"/>
    <w:link w:val="TabletextChar"/>
    <w:rsid w:val="006B7B7A"/>
    <w:pPr>
      <w:spacing w:before="20" w:after="20" w:line="240" w:lineRule="auto"/>
    </w:pPr>
    <w:rPr>
      <w:rFonts w:eastAsiaTheme="minorHAnsi" w:cstheme="minorBidi"/>
      <w:sz w:val="20"/>
      <w:szCs w:val="20"/>
    </w:rPr>
  </w:style>
  <w:style w:type="character" w:customStyle="1" w:styleId="TabletextChar">
    <w:name w:val="Table text Char"/>
    <w:link w:val="Tabletext"/>
    <w:rsid w:val="006B7B7A"/>
    <w:rPr>
      <w:rFonts w:ascii="Arial" w:eastAsiaTheme="minorHAnsi" w:hAnsi="Arial" w:cstheme="minorBidi"/>
      <w:lang w:eastAsia="en-US"/>
    </w:rPr>
  </w:style>
  <w:style w:type="paragraph" w:styleId="ListBullet">
    <w:name w:val="List Bullet"/>
    <w:basedOn w:val="Normal"/>
    <w:uiPriority w:val="16"/>
    <w:qFormat/>
    <w:rsid w:val="006B7B7A"/>
    <w:pPr>
      <w:numPr>
        <w:numId w:val="10"/>
      </w:numPr>
      <w:spacing w:before="40" w:after="120" w:line="276" w:lineRule="auto"/>
    </w:pPr>
    <w:rPr>
      <w:rFonts w:eastAsiaTheme="minorHAnsi" w:cstheme="minorBidi"/>
    </w:rPr>
  </w:style>
  <w:style w:type="paragraph" w:styleId="ListBullet2">
    <w:name w:val="List Bullet 2"/>
    <w:basedOn w:val="ListBullet"/>
    <w:uiPriority w:val="16"/>
    <w:qFormat/>
    <w:rsid w:val="006B7B7A"/>
    <w:pPr>
      <w:numPr>
        <w:ilvl w:val="1"/>
      </w:numPr>
    </w:pPr>
  </w:style>
  <w:style w:type="paragraph" w:styleId="ListBullet3">
    <w:name w:val="List Bullet 3"/>
    <w:basedOn w:val="Normal"/>
    <w:uiPriority w:val="16"/>
    <w:qFormat/>
    <w:rsid w:val="006B7B7A"/>
    <w:pPr>
      <w:numPr>
        <w:ilvl w:val="2"/>
        <w:numId w:val="10"/>
      </w:numPr>
      <w:spacing w:before="40" w:after="120" w:line="276" w:lineRule="auto"/>
      <w:contextualSpacing/>
    </w:pPr>
    <w:rPr>
      <w:rFonts w:eastAsiaTheme="minorHAnsi" w:cstheme="minorBidi"/>
    </w:rPr>
  </w:style>
  <w:style w:type="paragraph" w:styleId="ListBullet4">
    <w:name w:val="List Bullet 4"/>
    <w:basedOn w:val="Normal"/>
    <w:uiPriority w:val="16"/>
    <w:qFormat/>
    <w:rsid w:val="006B7B7A"/>
    <w:pPr>
      <w:numPr>
        <w:ilvl w:val="3"/>
        <w:numId w:val="10"/>
      </w:numPr>
      <w:spacing w:before="40" w:after="120" w:line="276" w:lineRule="auto"/>
      <w:contextualSpacing/>
    </w:pPr>
    <w:rPr>
      <w:rFonts w:eastAsiaTheme="minorHAnsi" w:cstheme="minorBidi"/>
    </w:rPr>
  </w:style>
  <w:style w:type="paragraph" w:customStyle="1" w:styleId="Heading2NoNumbers">
    <w:name w:val="Heading 2 No Numbers"/>
    <w:basedOn w:val="Heading2"/>
    <w:uiPriority w:val="9"/>
    <w:qFormat/>
    <w:rsid w:val="006B7B7A"/>
    <w:pPr>
      <w:keepNext/>
      <w:keepLines/>
      <w:spacing w:before="240"/>
    </w:pPr>
    <w:rPr>
      <w:rFonts w:asciiTheme="majorHAnsi" w:eastAsiaTheme="majorEastAsia" w:hAnsiTheme="majorHAnsi" w:cstheme="majorBidi"/>
      <w:color w:val="ED7D31" w:themeColor="accent2"/>
      <w:sz w:val="26"/>
      <w:szCs w:val="26"/>
    </w:rPr>
  </w:style>
  <w:style w:type="paragraph" w:customStyle="1" w:styleId="BodyBullet1">
    <w:name w:val="Body Bullet 1"/>
    <w:basedOn w:val="Normal"/>
    <w:semiHidden/>
    <w:qFormat/>
    <w:locked/>
    <w:rsid w:val="006B7B7A"/>
    <w:pPr>
      <w:numPr>
        <w:numId w:val="15"/>
      </w:numPr>
      <w:spacing w:before="40" w:after="120" w:line="240" w:lineRule="atLeast"/>
      <w:ind w:left="714" w:hanging="357"/>
      <w:contextualSpacing/>
    </w:pPr>
    <w:rPr>
      <w:rFonts w:eastAsiaTheme="minorHAnsi" w:cstheme="minorBidi"/>
    </w:rPr>
  </w:style>
  <w:style w:type="paragraph" w:customStyle="1" w:styleId="Heading1NoNumbers">
    <w:name w:val="Heading 1 No Numbers"/>
    <w:basedOn w:val="Heading1"/>
    <w:uiPriority w:val="9"/>
    <w:qFormat/>
    <w:rsid w:val="006B7B7A"/>
    <w:pPr>
      <w:keepNext/>
      <w:keepLines/>
      <w:tabs>
        <w:tab w:val="num" w:pos="862"/>
      </w:tabs>
      <w:spacing w:before="480" w:after="60" w:line="276" w:lineRule="auto"/>
    </w:pPr>
    <w:rPr>
      <w:rFonts w:asciiTheme="majorHAnsi" w:eastAsiaTheme="majorEastAsia" w:hAnsiTheme="majorHAnsi" w:cstheme="majorBidi"/>
      <w:bCs/>
      <w:color w:val="4472C4" w:themeColor="accent1"/>
      <w:sz w:val="32"/>
      <w:szCs w:val="32"/>
    </w:rPr>
  </w:style>
  <w:style w:type="paragraph" w:styleId="ListNumber">
    <w:name w:val="List Number"/>
    <w:basedOn w:val="Normal"/>
    <w:qFormat/>
    <w:rsid w:val="006B7B7A"/>
    <w:pPr>
      <w:numPr>
        <w:numId w:val="16"/>
      </w:numPr>
      <w:tabs>
        <w:tab w:val="clear" w:pos="340"/>
      </w:tabs>
      <w:spacing w:before="40" w:after="120" w:line="276" w:lineRule="auto"/>
      <w:ind w:left="0" w:firstLine="0"/>
    </w:pPr>
    <w:rPr>
      <w:rFonts w:eastAsiaTheme="minorHAnsi" w:cstheme="minorBidi"/>
    </w:rPr>
  </w:style>
  <w:style w:type="paragraph" w:customStyle="1" w:styleId="Heading3NoNumbers">
    <w:name w:val="Heading 3 No Numbers"/>
    <w:basedOn w:val="Heading3"/>
    <w:uiPriority w:val="9"/>
    <w:qFormat/>
    <w:rsid w:val="006B7B7A"/>
    <w:pPr>
      <w:keepNext/>
      <w:keepLines/>
    </w:pPr>
    <w:rPr>
      <w:rFonts w:asciiTheme="majorHAnsi" w:eastAsiaTheme="majorEastAsia" w:hAnsiTheme="majorHAnsi" w:cstheme="majorBidi"/>
      <w:color w:val="auto"/>
      <w:sz w:val="22"/>
      <w:szCs w:val="22"/>
    </w:rPr>
  </w:style>
  <w:style w:type="paragraph" w:styleId="Caption">
    <w:name w:val="caption"/>
    <w:basedOn w:val="Normal"/>
    <w:next w:val="Normal"/>
    <w:link w:val="CaptionChar"/>
    <w:qFormat/>
    <w:rsid w:val="006B7B7A"/>
    <w:pPr>
      <w:spacing w:before="40" w:after="340" w:line="276" w:lineRule="auto"/>
    </w:pPr>
    <w:rPr>
      <w:rFonts w:eastAsiaTheme="minorHAnsi" w:cstheme="minorBidi"/>
      <w:b/>
      <w:bCs/>
      <w:szCs w:val="18"/>
    </w:rPr>
  </w:style>
  <w:style w:type="character" w:customStyle="1" w:styleId="CaptionChar">
    <w:name w:val="Caption Char"/>
    <w:link w:val="Caption"/>
    <w:rsid w:val="006B7B7A"/>
    <w:rPr>
      <w:rFonts w:ascii="Arial" w:eastAsiaTheme="minorHAnsi" w:hAnsi="Arial" w:cstheme="minorBidi"/>
      <w:b/>
      <w:bCs/>
      <w:sz w:val="22"/>
      <w:szCs w:val="18"/>
      <w:lang w:eastAsia="en-US"/>
    </w:rPr>
  </w:style>
  <w:style w:type="paragraph" w:styleId="CommentText">
    <w:name w:val="annotation text"/>
    <w:basedOn w:val="Normal"/>
    <w:link w:val="CommentTextChar"/>
    <w:uiPriority w:val="99"/>
    <w:semiHidden/>
    <w:unhideWhenUsed/>
    <w:rsid w:val="006B7B7A"/>
    <w:pPr>
      <w:spacing w:before="40" w:after="120" w:line="240" w:lineRule="auto"/>
    </w:pPr>
    <w:rPr>
      <w:rFonts w:eastAsiaTheme="minorHAnsi" w:cstheme="minorBidi"/>
    </w:rPr>
  </w:style>
  <w:style w:type="character" w:customStyle="1" w:styleId="CommentTextChar">
    <w:name w:val="Comment Text Char"/>
    <w:basedOn w:val="DefaultParagraphFont"/>
    <w:link w:val="CommentText"/>
    <w:uiPriority w:val="99"/>
    <w:semiHidden/>
    <w:rsid w:val="006B7B7A"/>
    <w:rPr>
      <w:rFonts w:ascii="Arial" w:eastAsiaTheme="minorHAnsi" w:hAnsi="Arial" w:cstheme="minorBidi"/>
      <w:sz w:val="22"/>
      <w:szCs w:val="22"/>
      <w:lang w:eastAsia="en-US"/>
    </w:rPr>
  </w:style>
  <w:style w:type="numbering" w:customStyle="1" w:styleId="MultiLevelheadinglist">
    <w:name w:val="Multi Level heading list"/>
    <w:uiPriority w:val="99"/>
    <w:rsid w:val="006B7B7A"/>
    <w:pPr>
      <w:numPr>
        <w:numId w:val="28"/>
      </w:numPr>
    </w:pPr>
  </w:style>
  <w:style w:type="character" w:styleId="PageNumber">
    <w:name w:val="page number"/>
    <w:basedOn w:val="DefaultParagraphFont"/>
    <w:unhideWhenUsed/>
    <w:rsid w:val="006B7B7A"/>
    <w:rPr>
      <w:noProof w:val="0"/>
      <w:lang w:val="en-AU"/>
    </w:rPr>
  </w:style>
  <w:style w:type="paragraph" w:customStyle="1" w:styleId="Warning">
    <w:name w:val="Warning"/>
    <w:basedOn w:val="Normal"/>
    <w:rsid w:val="006B7B7A"/>
    <w:pPr>
      <w:spacing w:before="120" w:after="120" w:line="240" w:lineRule="atLeast"/>
    </w:pPr>
    <w:rPr>
      <w:rFonts w:eastAsia="Times New Roman"/>
      <w:b/>
      <w:sz w:val="20"/>
      <w:szCs w:val="20"/>
    </w:rPr>
  </w:style>
  <w:style w:type="character" w:styleId="CommentReference">
    <w:name w:val="annotation reference"/>
    <w:basedOn w:val="DefaultParagraphFont"/>
    <w:uiPriority w:val="99"/>
    <w:semiHidden/>
    <w:unhideWhenUsed/>
    <w:rsid w:val="006B7B7A"/>
    <w:rPr>
      <w:sz w:val="16"/>
      <w:szCs w:val="16"/>
    </w:rPr>
  </w:style>
  <w:style w:type="paragraph" w:styleId="CommentSubject">
    <w:name w:val="annotation subject"/>
    <w:basedOn w:val="CommentText"/>
    <w:next w:val="CommentText"/>
    <w:link w:val="CommentSubjectChar"/>
    <w:uiPriority w:val="99"/>
    <w:semiHidden/>
    <w:unhideWhenUsed/>
    <w:rsid w:val="006B7B7A"/>
    <w:pPr>
      <w:spacing w:before="0" w:after="160"/>
    </w:pPr>
    <w:rPr>
      <w:rFonts w:eastAsia="Calibri" w:cs="Times New Roman"/>
      <w:b/>
      <w:bCs/>
      <w:sz w:val="20"/>
      <w:szCs w:val="20"/>
    </w:rPr>
  </w:style>
  <w:style w:type="character" w:customStyle="1" w:styleId="CommentSubjectChar">
    <w:name w:val="Comment Subject Char"/>
    <w:basedOn w:val="CommentTextChar"/>
    <w:link w:val="CommentSubject"/>
    <w:uiPriority w:val="99"/>
    <w:semiHidden/>
    <w:rsid w:val="006B7B7A"/>
    <w:rPr>
      <w:rFonts w:ascii="Arial" w:eastAsiaTheme="minorHAnsi" w:hAnsi="Arial" w:cstheme="minorBidi"/>
      <w:b/>
      <w:bCs/>
      <w:sz w:val="22"/>
      <w:szCs w:val="22"/>
      <w:lang w:eastAsia="en-US"/>
    </w:rPr>
  </w:style>
  <w:style w:type="paragraph" w:styleId="Revision">
    <w:name w:val="Revision"/>
    <w:hidden/>
    <w:uiPriority w:val="99"/>
    <w:semiHidden/>
    <w:rsid w:val="006F102A"/>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au@planning.nsw.gov.au" TargetMode="External"/><Relationship Id="rId4" Type="http://schemas.openxmlformats.org/officeDocument/2006/relationships/styles" Target="styles.xml"/><Relationship Id="rId9" Type="http://schemas.openxmlformats.org/officeDocument/2006/relationships/hyperlink" Target="https://www.resourcesregulator.nsw.gov.au/__data/assets/word_doc/0008/596411/ESF4-Form-to-include-WHS-MPS-notifications.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s>
</file>

<file path=customXml/item2.xml><?xml version="1.0" encoding="utf-8"?>
<root>
  <DocTitle/>
</root>
</file>

<file path=customXml/itemProps1.xml><?xml version="1.0" encoding="utf-8"?>
<ds:datastoreItem xmlns:ds="http://schemas.openxmlformats.org/officeDocument/2006/customXml" ds:itemID="{E829123F-F3AE-4F54-A86F-B4CE2285AA87}">
  <ds:schemaRefs>
    <ds:schemaRef ds:uri="http://schemas.openxmlformats.org/officeDocument/2006/bibliography"/>
  </ds:schemaRefs>
</ds:datastoreItem>
</file>

<file path=customXml/itemProps2.xml><?xml version="1.0" encoding="utf-8"?>
<ds:datastoreItem xmlns:ds="http://schemas.openxmlformats.org/officeDocument/2006/customXml" ds:itemID="{180FEE2B-92DD-4DDF-8CD2-B2B446081537}">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1067</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Resources Regulator publication</vt:lpstr>
    </vt:vector>
  </TitlesOfParts>
  <Company>NSW Government</Company>
  <LinksUpToDate>false</LinksUpToDate>
  <CharactersWithSpaces>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Regulator publication</dc:title>
  <dc:subject>Publication of the NSW Resources Regulator</dc:subject>
  <dc:creator>Kirsten Stoop</dc:creator>
  <cp:keywords>mines, mining, NSW Resources Regulator, mine safety, NSW mine safety, compliance, enforcement</cp:keywords>
  <cp:lastModifiedBy>Nicholas Shields</cp:lastModifiedBy>
  <cp:revision>3</cp:revision>
  <cp:lastPrinted>2019-03-27T01:20:00Z</cp:lastPrinted>
  <dcterms:created xsi:type="dcterms:W3CDTF">2022-01-27T06:11:00Z</dcterms:created>
  <dcterms:modified xsi:type="dcterms:W3CDTF">2022-01-27T06:27:00Z</dcterms:modified>
</cp:coreProperties>
</file>