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3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668"/>
        <w:gridCol w:w="1777"/>
        <w:gridCol w:w="1786"/>
        <w:gridCol w:w="1190"/>
        <w:gridCol w:w="596"/>
        <w:gridCol w:w="543"/>
        <w:gridCol w:w="1243"/>
        <w:gridCol w:w="557"/>
        <w:gridCol w:w="38"/>
        <w:gridCol w:w="1191"/>
        <w:gridCol w:w="1786"/>
      </w:tblGrid>
      <w:tr w:rsidR="0047476C" w:rsidRPr="009D477A" w14:paraId="49049830" w14:textId="77777777" w:rsidTr="00E91718">
        <w:trPr>
          <w:trHeight w:val="369"/>
        </w:trPr>
        <w:tc>
          <w:tcPr>
            <w:tcW w:w="1800" w:type="dxa"/>
            <w:tcBorders>
              <w:top w:val="single" w:sz="4" w:space="0" w:color="808080"/>
              <w:left w:val="dotted" w:sz="4" w:space="0" w:color="auto"/>
              <w:bottom w:val="dotted" w:sz="4" w:space="0" w:color="auto"/>
              <w:right w:val="single" w:sz="4" w:space="0" w:color="808080"/>
            </w:tcBorders>
            <w:shd w:val="clear" w:color="auto" w:fill="F2F2F2" w:themeFill="background1" w:themeFillShade="F2"/>
            <w:vAlign w:val="center"/>
          </w:tcPr>
          <w:p w14:paraId="2CFB1C10" w14:textId="7FCD3AAB" w:rsidR="0047476C" w:rsidRPr="00DD43EE" w:rsidRDefault="00DD43EE" w:rsidP="00E91718">
            <w:pPr>
              <w:spacing w:after="0"/>
              <w:rPr>
                <w:rFonts w:cs="Arial"/>
                <w:b/>
                <w:color w:val="0070C0"/>
                <w:sz w:val="20"/>
                <w:szCs w:val="20"/>
              </w:rPr>
            </w:pPr>
            <w:r w:rsidRPr="00DD43EE">
              <w:rPr>
                <w:rFonts w:cs="Arial"/>
                <w:b/>
                <w:noProof/>
                <w:color w:val="0070C0"/>
                <w:sz w:val="20"/>
                <w:szCs w:val="20"/>
              </w:rPr>
              <mc:AlternateContent>
                <mc:Choice Requires="wps">
                  <w:drawing>
                    <wp:anchor distT="45720" distB="45720" distL="114300" distR="114300" simplePos="0" relativeHeight="251659264" behindDoc="0" locked="0" layoutInCell="1" allowOverlap="1" wp14:anchorId="787B4A31" wp14:editId="4EB5B48E">
                      <wp:simplePos x="0" y="0"/>
                      <wp:positionH relativeFrom="column">
                        <wp:posOffset>-120015</wp:posOffset>
                      </wp:positionH>
                      <wp:positionV relativeFrom="page">
                        <wp:posOffset>-652780</wp:posOffset>
                      </wp:positionV>
                      <wp:extent cx="5071745" cy="422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422275"/>
                              </a:xfrm>
                              <a:prstGeom prst="rect">
                                <a:avLst/>
                              </a:prstGeom>
                              <a:solidFill>
                                <a:schemeClr val="bg1"/>
                              </a:solidFill>
                              <a:ln w="9525">
                                <a:noFill/>
                                <a:miter lim="800000"/>
                                <a:headEnd/>
                                <a:tailEnd/>
                              </a:ln>
                            </wps:spPr>
                            <wps:txbx>
                              <w:txbxContent>
                                <w:p w14:paraId="45C2AF8E" w14:textId="3554DBCA" w:rsidR="00480070" w:rsidRDefault="00480070" w:rsidP="00DD43EE">
                                  <w:pPr>
                                    <w:pStyle w:val="Seriestitle"/>
                                    <w:spacing w:before="0"/>
                                    <w:ind w:left="0" w:right="139"/>
                                  </w:pPr>
                                  <w:r w:rsidRPr="00945C77">
                                    <w:rPr>
                                      <w:rStyle w:val="Heading1Char"/>
                                    </w:rPr>
                                    <w:t>NSW mining and extractives industry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B4A31" id="_x0000_t202" coordsize="21600,21600" o:spt="202" path="m,l,21600r21600,l21600,xe">
                      <v:stroke joinstyle="miter"/>
                      <v:path gradientshapeok="t" o:connecttype="rect"/>
                    </v:shapetype>
                    <v:shape id="Text Box 2" o:spid="_x0000_s1026" type="#_x0000_t202" style="position:absolute;margin-left:-9.45pt;margin-top:-51.4pt;width:399.35pt;height:3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YRHgIAABsEAAAOAAAAZHJzL2Uyb0RvYy54bWysU8tu2zAQvBfoPxC813rAqhPBcpA6TVEg&#10;fQBJP4CiKIsoyWVJ2pL79V1SjmOkt6I6CFzucjg7O1zfTFqRg3BegmloscgpEYZDJ82uoT+e7t9d&#10;UeIDMx1TYERDj8LTm83bN+vR1qKEAVQnHEEQ4+vRNnQIwdZZ5vkgNPMLsMJgsgenWcDQ7bLOsRHR&#10;tcrKPH+fjeA664AL73H3bk7STcLve8HDt773IhDVUOQW0t+lfxv/2WbN6p1jdpD8RIP9AwvNpMFL&#10;z1B3LDCyd/IvKC25Aw99WHDQGfS95CL1gN0U+atuHgdmReoFxfH2LJP/f7D86+G7I7LD2VWUGKZx&#10;Rk9iCuQDTKSM8ozW11j1aLEuTLiNpalVbx+A//TEwHZgZidunYNxEKxDekU8mV0cnXF8BGnHL9Dh&#10;NWwfIAFNvdNRO1SDIDqO6XgeTaTCcbPKV8VqiRQ55pZlWa6qdAWrn09b58MnAZrERUMdjj6hs8OD&#10;D5ENq59L4mUelOzupVIpiHYTW+XIgaFR2t3M/1WVMmRs6HVVVgnYQDyeDKRlQBcrqRt6lcdv9lUU&#10;46PpUklgUs1rJKLMSZ0oyCxNmNoJC6NkLXRH1MnB7FZ8XbgYwP2mZESnNtT/2jMnKFGfDWp9XSyX&#10;0dopWFarEgN3mWkvM8xwhGpooGRebkN6DlEGA7c4k14muV6YnLiiA5OKp9cSLX4Zp6qXN735AwAA&#10;//8DAFBLAwQUAAYACAAAACEADV83398AAAAMAQAADwAAAGRycy9kb3ducmV2LnhtbEyPwU7DMBBE&#10;70j8g7VI3Fq7rdSkIU4FSFy4oJaKsxNv47SxHdluE/h6tie4ze6OZt+U28n27Iohdt5JWMwFMHSN&#10;151rJRw+32Y5sJiU06r3DiV8Y4RtdX9XqkL70e3wuk8toxAXCyXBpDQUnMfGoFVx7gd0dDv6YFWi&#10;MbRcBzVSuO35Uog1t6pz9MGoAV8NNuf9xUr4ak/40r2HH/HBxXjO/e5QZ0bKx4fp+QlYwin9meGG&#10;T+hQEVPtL05H1kuYLfINWW9CLKkEWbJsQ6Km1Wq9Al6V/H+J6hcAAP//AwBQSwECLQAUAAYACAAA&#10;ACEAtoM4kv4AAADhAQAAEwAAAAAAAAAAAAAAAAAAAAAAW0NvbnRlbnRfVHlwZXNdLnhtbFBLAQIt&#10;ABQABgAIAAAAIQA4/SH/1gAAAJQBAAALAAAAAAAAAAAAAAAAAC8BAABfcmVscy8ucmVsc1BLAQIt&#10;ABQABgAIAAAAIQD09ZYRHgIAABsEAAAOAAAAAAAAAAAAAAAAAC4CAABkcnMvZTJvRG9jLnhtbFBL&#10;AQItABQABgAIAAAAIQANXzff3wAAAAwBAAAPAAAAAAAAAAAAAAAAAHgEAABkcnMvZG93bnJldi54&#10;bWxQSwUGAAAAAAQABADzAAAAhAUAAAAA&#10;" fillcolor="white [3212]" stroked="f">
                      <v:textbox>
                        <w:txbxContent>
                          <w:p w14:paraId="45C2AF8E" w14:textId="3554DBCA" w:rsidR="00480070" w:rsidRDefault="00480070" w:rsidP="00DD43EE">
                            <w:pPr>
                              <w:pStyle w:val="Seriestitle"/>
                              <w:spacing w:before="0"/>
                              <w:ind w:left="0" w:right="139"/>
                            </w:pPr>
                            <w:r w:rsidRPr="00945C77">
                              <w:rPr>
                                <w:rStyle w:val="Heading1Char"/>
                              </w:rPr>
                              <w:t>NSW mining and extractives industry</w:t>
                            </w:r>
                          </w:p>
                        </w:txbxContent>
                      </v:textbox>
                      <w10:wrap anchory="page"/>
                    </v:shape>
                  </w:pict>
                </mc:Fallback>
              </mc:AlternateContent>
            </w:r>
            <w:r w:rsidR="0047476C" w:rsidRPr="00DD43EE">
              <w:rPr>
                <w:rFonts w:cs="Arial"/>
                <w:b/>
                <w:color w:val="0070C0"/>
                <w:sz w:val="20"/>
                <w:szCs w:val="20"/>
              </w:rPr>
              <w:t>Mine name:</w:t>
            </w:r>
          </w:p>
        </w:tc>
        <w:tc>
          <w:tcPr>
            <w:tcW w:w="12375" w:type="dxa"/>
            <w:gridSpan w:val="11"/>
            <w:tcBorders>
              <w:top w:val="single" w:sz="4" w:space="0" w:color="808080"/>
              <w:left w:val="single" w:sz="4" w:space="0" w:color="808080"/>
              <w:bottom w:val="dotted" w:sz="4" w:space="0" w:color="auto"/>
              <w:right w:val="dotted" w:sz="4" w:space="0" w:color="auto"/>
            </w:tcBorders>
            <w:vAlign w:val="center"/>
          </w:tcPr>
          <w:p w14:paraId="3870589F" w14:textId="4F181E90" w:rsidR="0047476C" w:rsidRPr="00DD43EE" w:rsidRDefault="00480070" w:rsidP="00E91718">
            <w:pPr>
              <w:spacing w:after="0"/>
              <w:rPr>
                <w:rFonts w:cs="Arial"/>
                <w:sz w:val="20"/>
                <w:szCs w:val="20"/>
              </w:rPr>
            </w:pPr>
            <w:r>
              <w:rPr>
                <w:rFonts w:cs="Arial"/>
                <w:sz w:val="20"/>
                <w:szCs w:val="20"/>
              </w:rPr>
              <w:fldChar w:fldCharType="begin">
                <w:ffData>
                  <w:name w:val="Text1"/>
                  <w:enabled/>
                  <w:calcOnExit w:val="0"/>
                  <w:textInput/>
                </w:ffData>
              </w:fldChar>
            </w:r>
            <w:bookmarkStart w:id="0"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0"/>
          </w:p>
        </w:tc>
      </w:tr>
      <w:tr w:rsidR="0047476C" w:rsidRPr="009D477A" w14:paraId="4C36B350" w14:textId="77777777" w:rsidTr="00E91718">
        <w:trPr>
          <w:trHeight w:val="369"/>
        </w:trPr>
        <w:tc>
          <w:tcPr>
            <w:tcW w:w="1800" w:type="dxa"/>
            <w:tcBorders>
              <w:top w:val="dotted" w:sz="4" w:space="0" w:color="auto"/>
              <w:left w:val="dotted" w:sz="4" w:space="0" w:color="auto"/>
              <w:bottom w:val="dotted" w:sz="4" w:space="0" w:color="auto"/>
              <w:right w:val="single" w:sz="4" w:space="0" w:color="808080"/>
            </w:tcBorders>
            <w:shd w:val="clear" w:color="auto" w:fill="F2F2F2" w:themeFill="background1" w:themeFillShade="F2"/>
            <w:vAlign w:val="center"/>
          </w:tcPr>
          <w:p w14:paraId="504F4DC4" w14:textId="77777777" w:rsidR="0047476C" w:rsidRPr="00DD43EE" w:rsidRDefault="0047476C" w:rsidP="00E91718">
            <w:pPr>
              <w:spacing w:after="0"/>
              <w:rPr>
                <w:rFonts w:cs="Arial"/>
                <w:b/>
                <w:color w:val="0070C0"/>
                <w:sz w:val="20"/>
                <w:szCs w:val="20"/>
              </w:rPr>
            </w:pPr>
            <w:r w:rsidRPr="00DD43EE">
              <w:rPr>
                <w:rFonts w:cs="Arial"/>
                <w:b/>
                <w:color w:val="0070C0"/>
                <w:sz w:val="20"/>
                <w:szCs w:val="20"/>
              </w:rPr>
              <w:t>Mine contact:</w:t>
            </w:r>
          </w:p>
        </w:tc>
        <w:tc>
          <w:tcPr>
            <w:tcW w:w="12375" w:type="dxa"/>
            <w:gridSpan w:val="11"/>
            <w:tcBorders>
              <w:top w:val="dotted" w:sz="4" w:space="0" w:color="auto"/>
              <w:left w:val="single" w:sz="4" w:space="0" w:color="808080"/>
              <w:bottom w:val="single" w:sz="4" w:space="0" w:color="808080"/>
              <w:right w:val="dotted" w:sz="4" w:space="0" w:color="auto"/>
            </w:tcBorders>
            <w:vAlign w:val="center"/>
          </w:tcPr>
          <w:p w14:paraId="0D673A5D" w14:textId="1CCBCAE8" w:rsidR="0047476C" w:rsidRPr="00DD43EE" w:rsidRDefault="00480070" w:rsidP="00E91718">
            <w:pPr>
              <w:spacing w:after="0"/>
              <w:rPr>
                <w:rFonts w:cs="Arial"/>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47476C" w:rsidRPr="009D477A" w14:paraId="75462C76" w14:textId="77777777" w:rsidTr="00E91718">
        <w:trPr>
          <w:trHeight w:val="369"/>
        </w:trPr>
        <w:tc>
          <w:tcPr>
            <w:tcW w:w="1800" w:type="dxa"/>
            <w:tcBorders>
              <w:top w:val="dotted" w:sz="4" w:space="0" w:color="auto"/>
              <w:left w:val="dotted" w:sz="4" w:space="0" w:color="auto"/>
              <w:bottom w:val="dotted" w:sz="4" w:space="0" w:color="auto"/>
              <w:right w:val="single" w:sz="4" w:space="0" w:color="808080"/>
            </w:tcBorders>
            <w:shd w:val="clear" w:color="auto" w:fill="F2F2F2" w:themeFill="background1" w:themeFillShade="F2"/>
            <w:vAlign w:val="center"/>
          </w:tcPr>
          <w:p w14:paraId="6989E05F" w14:textId="77777777" w:rsidR="0047476C" w:rsidRPr="00DD43EE" w:rsidRDefault="0047476C" w:rsidP="00E91718">
            <w:pPr>
              <w:spacing w:after="0"/>
              <w:rPr>
                <w:rFonts w:cs="Arial"/>
                <w:b/>
                <w:color w:val="0070C0"/>
                <w:sz w:val="20"/>
                <w:szCs w:val="20"/>
              </w:rPr>
            </w:pPr>
            <w:r w:rsidRPr="00DD43EE">
              <w:rPr>
                <w:rFonts w:cs="Arial"/>
                <w:b/>
                <w:color w:val="0070C0"/>
                <w:sz w:val="20"/>
                <w:szCs w:val="20"/>
              </w:rPr>
              <w:t>Auditors:</w:t>
            </w:r>
          </w:p>
        </w:tc>
        <w:tc>
          <w:tcPr>
            <w:tcW w:w="7560" w:type="dxa"/>
            <w:gridSpan w:val="6"/>
            <w:tcBorders>
              <w:top w:val="dotted" w:sz="4" w:space="0" w:color="auto"/>
              <w:left w:val="single" w:sz="4" w:space="0" w:color="808080"/>
              <w:bottom w:val="dotted" w:sz="4" w:space="0" w:color="auto"/>
              <w:right w:val="single" w:sz="4" w:space="0" w:color="808080"/>
            </w:tcBorders>
            <w:vAlign w:val="center"/>
          </w:tcPr>
          <w:p w14:paraId="69719452" w14:textId="5133F987" w:rsidR="0047476C" w:rsidRPr="00DD43EE" w:rsidRDefault="00480070" w:rsidP="00E91718">
            <w:pPr>
              <w:spacing w:after="0"/>
              <w:rPr>
                <w:rFonts w:cs="Arial"/>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1800" w:type="dxa"/>
            <w:gridSpan w:val="2"/>
            <w:tcBorders>
              <w:top w:val="dotted" w:sz="4" w:space="0" w:color="auto"/>
              <w:left w:val="single" w:sz="4" w:space="0" w:color="808080"/>
              <w:bottom w:val="dotted" w:sz="4" w:space="0" w:color="auto"/>
              <w:right w:val="single" w:sz="4" w:space="0" w:color="808080"/>
            </w:tcBorders>
            <w:shd w:val="clear" w:color="auto" w:fill="F2F2F2" w:themeFill="background1" w:themeFillShade="F2"/>
            <w:vAlign w:val="center"/>
          </w:tcPr>
          <w:p w14:paraId="4553F8A3" w14:textId="77777777" w:rsidR="0047476C" w:rsidRPr="00DD43EE" w:rsidRDefault="0047476C" w:rsidP="00E91718">
            <w:pPr>
              <w:spacing w:after="0"/>
              <w:rPr>
                <w:rFonts w:cs="Arial"/>
                <w:b/>
                <w:color w:val="0070C0"/>
                <w:sz w:val="20"/>
                <w:szCs w:val="20"/>
              </w:rPr>
            </w:pPr>
            <w:r w:rsidRPr="00DD43EE">
              <w:rPr>
                <w:rFonts w:cs="Arial"/>
                <w:b/>
                <w:color w:val="0070C0"/>
                <w:sz w:val="20"/>
                <w:szCs w:val="20"/>
              </w:rPr>
              <w:t>Date:</w:t>
            </w:r>
          </w:p>
        </w:tc>
        <w:tc>
          <w:tcPr>
            <w:tcW w:w="3015" w:type="dxa"/>
            <w:gridSpan w:val="3"/>
            <w:tcBorders>
              <w:top w:val="dotted" w:sz="4" w:space="0" w:color="auto"/>
              <w:left w:val="single" w:sz="4" w:space="0" w:color="808080"/>
              <w:bottom w:val="dotted" w:sz="4" w:space="0" w:color="auto"/>
              <w:right w:val="dotted" w:sz="4" w:space="0" w:color="auto"/>
            </w:tcBorders>
            <w:vAlign w:val="center"/>
          </w:tcPr>
          <w:p w14:paraId="41765FCE" w14:textId="51F88250" w:rsidR="0047476C" w:rsidRPr="00DD43EE" w:rsidRDefault="00480070" w:rsidP="00E91718">
            <w:pPr>
              <w:spacing w:after="0"/>
              <w:rPr>
                <w:rFonts w:cs="Arial"/>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47476C" w:rsidRPr="009D477A" w14:paraId="518943EB" w14:textId="77777777" w:rsidTr="00480070">
        <w:trPr>
          <w:trHeight w:val="369"/>
        </w:trPr>
        <w:tc>
          <w:tcPr>
            <w:tcW w:w="3468" w:type="dxa"/>
            <w:gridSpan w:val="2"/>
            <w:tcBorders>
              <w:top w:val="dotted" w:sz="4" w:space="0" w:color="auto"/>
              <w:left w:val="dotted" w:sz="4" w:space="0" w:color="auto"/>
              <w:bottom w:val="single" w:sz="12" w:space="0" w:color="0F243E"/>
              <w:right w:val="single" w:sz="4" w:space="0" w:color="808080"/>
            </w:tcBorders>
            <w:shd w:val="clear" w:color="auto" w:fill="F2F2F2" w:themeFill="background1" w:themeFillShade="F2"/>
            <w:vAlign w:val="bottom"/>
          </w:tcPr>
          <w:p w14:paraId="2024A7C6" w14:textId="77777777" w:rsidR="0047476C" w:rsidRPr="00DD43EE" w:rsidRDefault="0047476C" w:rsidP="000D24EE">
            <w:pPr>
              <w:spacing w:after="0"/>
              <w:rPr>
                <w:rFonts w:cs="Arial"/>
                <w:b/>
                <w:color w:val="0070C0"/>
                <w:sz w:val="20"/>
                <w:szCs w:val="20"/>
              </w:rPr>
            </w:pPr>
            <w:r w:rsidRPr="00DD43EE">
              <w:rPr>
                <w:rFonts w:cs="Arial"/>
                <w:b/>
                <w:color w:val="0070C0"/>
                <w:sz w:val="20"/>
                <w:szCs w:val="20"/>
              </w:rPr>
              <w:t>Objective, Scope and Criteria:</w:t>
            </w:r>
          </w:p>
          <w:p w14:paraId="394528FA" w14:textId="77777777" w:rsidR="0047476C" w:rsidRPr="00DD43EE" w:rsidRDefault="0047476C" w:rsidP="000D24EE">
            <w:pPr>
              <w:rPr>
                <w:rFonts w:cs="Arial"/>
                <w:b/>
                <w:color w:val="0070C0"/>
                <w:sz w:val="20"/>
                <w:szCs w:val="20"/>
              </w:rPr>
            </w:pPr>
            <w:r w:rsidRPr="00DD43EE">
              <w:rPr>
                <w:rFonts w:cs="Arial"/>
                <w:color w:val="0070C0"/>
                <w:sz w:val="20"/>
                <w:szCs w:val="20"/>
              </w:rPr>
              <w:t xml:space="preserve">(e.g. ‘To determine the extent of compliance with the Health </w:t>
            </w:r>
            <w:proofErr w:type="gramStart"/>
            <w:r w:rsidRPr="00DD43EE">
              <w:rPr>
                <w:rFonts w:cs="Arial"/>
                <w:color w:val="0070C0"/>
                <w:sz w:val="20"/>
                <w:szCs w:val="20"/>
              </w:rPr>
              <w:t>Control  Plan</w:t>
            </w:r>
            <w:proofErr w:type="gramEnd"/>
            <w:r w:rsidRPr="00DD43EE">
              <w:rPr>
                <w:rFonts w:cs="Arial"/>
                <w:color w:val="0070C0"/>
                <w:sz w:val="20"/>
                <w:szCs w:val="20"/>
              </w:rPr>
              <w:t>’)</w:t>
            </w:r>
          </w:p>
        </w:tc>
        <w:tc>
          <w:tcPr>
            <w:tcW w:w="10707" w:type="dxa"/>
            <w:gridSpan w:val="10"/>
            <w:tcBorders>
              <w:top w:val="dotted" w:sz="4" w:space="0" w:color="auto"/>
              <w:left w:val="single" w:sz="4" w:space="0" w:color="808080"/>
              <w:bottom w:val="single" w:sz="12" w:space="0" w:color="0F243E"/>
              <w:right w:val="dotted" w:sz="4" w:space="0" w:color="auto"/>
            </w:tcBorders>
          </w:tcPr>
          <w:p w14:paraId="2D41D4B1" w14:textId="45AC21D6" w:rsidR="0047476C" w:rsidRPr="00DD43EE" w:rsidRDefault="00480070" w:rsidP="00480070">
            <w:pPr>
              <w:autoSpaceDE w:val="0"/>
              <w:autoSpaceDN w:val="0"/>
              <w:adjustRightInd w:val="0"/>
              <w:spacing w:after="0"/>
              <w:rPr>
                <w:rFonts w:cs="Arial"/>
                <w:color w:val="C6D9F1"/>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47476C" w:rsidRPr="009D477A" w14:paraId="7395991C" w14:textId="77777777" w:rsidTr="00E91718">
        <w:trPr>
          <w:trHeight w:val="397"/>
        </w:trPr>
        <w:tc>
          <w:tcPr>
            <w:tcW w:w="5245" w:type="dxa"/>
            <w:gridSpan w:val="3"/>
            <w:tcBorders>
              <w:top w:val="single" w:sz="12" w:space="0" w:color="0F243E"/>
              <w:left w:val="single" w:sz="12" w:space="0" w:color="0F243E"/>
              <w:bottom w:val="nil"/>
              <w:right w:val="nil"/>
            </w:tcBorders>
            <w:shd w:val="clear" w:color="auto" w:fill="0F243E"/>
            <w:vAlign w:val="center"/>
          </w:tcPr>
          <w:p w14:paraId="19FF825D" w14:textId="77777777" w:rsidR="0047476C" w:rsidRPr="00DD43EE" w:rsidRDefault="0047476C" w:rsidP="00E91718">
            <w:pPr>
              <w:spacing w:after="0"/>
              <w:rPr>
                <w:rFonts w:cs="Arial"/>
                <w:b/>
                <w:caps/>
                <w:color w:val="FFFFFF"/>
                <w:sz w:val="20"/>
                <w:szCs w:val="20"/>
              </w:rPr>
            </w:pPr>
            <w:r w:rsidRPr="00DD43EE">
              <w:rPr>
                <w:rFonts w:cs="Arial"/>
                <w:b/>
                <w:caps/>
                <w:color w:val="FFFFFF"/>
                <w:sz w:val="20"/>
                <w:szCs w:val="20"/>
              </w:rPr>
              <w:t>Mine details</w:t>
            </w:r>
          </w:p>
        </w:tc>
        <w:tc>
          <w:tcPr>
            <w:tcW w:w="8930" w:type="dxa"/>
            <w:gridSpan w:val="9"/>
            <w:tcBorders>
              <w:top w:val="single" w:sz="12" w:space="0" w:color="0F243E"/>
              <w:left w:val="nil"/>
              <w:bottom w:val="nil"/>
              <w:right w:val="single" w:sz="12" w:space="0" w:color="0F243E"/>
            </w:tcBorders>
            <w:shd w:val="clear" w:color="auto" w:fill="0F243E"/>
            <w:vAlign w:val="center"/>
          </w:tcPr>
          <w:p w14:paraId="7A38E427" w14:textId="77777777" w:rsidR="0047476C" w:rsidRPr="00DD43EE" w:rsidRDefault="0047476C" w:rsidP="00E91718">
            <w:pPr>
              <w:spacing w:after="0"/>
              <w:rPr>
                <w:rFonts w:cs="Arial"/>
                <w:b/>
                <w:caps/>
                <w:color w:val="FFFFFF"/>
                <w:sz w:val="20"/>
                <w:szCs w:val="20"/>
              </w:rPr>
            </w:pPr>
            <w:r w:rsidRPr="00DD43EE">
              <w:rPr>
                <w:rFonts w:cs="Arial"/>
                <w:b/>
                <w:caps/>
                <w:color w:val="FFFFFF"/>
                <w:sz w:val="20"/>
                <w:szCs w:val="20"/>
              </w:rPr>
              <w:t>Circle the correct answer or one that best represents the MINE</w:t>
            </w:r>
          </w:p>
        </w:tc>
      </w:tr>
      <w:tr w:rsidR="0047476C" w:rsidRPr="009D477A" w14:paraId="4FBBCC40" w14:textId="77777777" w:rsidTr="00E91718">
        <w:trPr>
          <w:trHeight w:val="510"/>
        </w:trPr>
        <w:tc>
          <w:tcPr>
            <w:tcW w:w="5245" w:type="dxa"/>
            <w:gridSpan w:val="3"/>
            <w:tcBorders>
              <w:top w:val="nil"/>
              <w:left w:val="single" w:sz="12" w:space="0" w:color="0F243E"/>
              <w:bottom w:val="single" w:sz="4" w:space="0" w:color="0F243E"/>
              <w:right w:val="single" w:sz="4" w:space="0" w:color="0F243E"/>
            </w:tcBorders>
            <w:shd w:val="clear" w:color="auto" w:fill="BDE5FB"/>
            <w:vAlign w:val="center"/>
          </w:tcPr>
          <w:p w14:paraId="4D1FCB92" w14:textId="77777777" w:rsidR="0047476C" w:rsidRPr="00DD43EE" w:rsidRDefault="0047476C" w:rsidP="00E91718">
            <w:pPr>
              <w:spacing w:after="0"/>
              <w:rPr>
                <w:rFonts w:cs="Arial"/>
                <w:color w:val="0F243E"/>
                <w:sz w:val="20"/>
                <w:szCs w:val="20"/>
              </w:rPr>
            </w:pPr>
            <w:r w:rsidRPr="00DD43EE">
              <w:rPr>
                <w:rFonts w:cs="Arial"/>
                <w:color w:val="0F243E"/>
                <w:sz w:val="20"/>
                <w:szCs w:val="20"/>
              </w:rPr>
              <w:t>Mine type:</w:t>
            </w:r>
          </w:p>
        </w:tc>
        <w:tc>
          <w:tcPr>
            <w:tcW w:w="1786" w:type="dxa"/>
            <w:tcBorders>
              <w:top w:val="nil"/>
              <w:left w:val="single" w:sz="4" w:space="0" w:color="0F243E"/>
              <w:bottom w:val="single" w:sz="4" w:space="0" w:color="0F243E"/>
              <w:right w:val="single" w:sz="4" w:space="0" w:color="0F243E"/>
            </w:tcBorders>
            <w:vAlign w:val="center"/>
          </w:tcPr>
          <w:p w14:paraId="57D17861"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Coal</w:t>
            </w:r>
          </w:p>
        </w:tc>
        <w:tc>
          <w:tcPr>
            <w:tcW w:w="1786" w:type="dxa"/>
            <w:gridSpan w:val="2"/>
            <w:tcBorders>
              <w:top w:val="nil"/>
              <w:left w:val="single" w:sz="4" w:space="0" w:color="0F243E"/>
              <w:bottom w:val="single" w:sz="4" w:space="0" w:color="0F243E"/>
              <w:right w:val="single" w:sz="4" w:space="0" w:color="0F243E"/>
            </w:tcBorders>
            <w:vAlign w:val="center"/>
          </w:tcPr>
          <w:p w14:paraId="1A040100"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Metal</w:t>
            </w:r>
          </w:p>
        </w:tc>
        <w:tc>
          <w:tcPr>
            <w:tcW w:w="1786" w:type="dxa"/>
            <w:gridSpan w:val="2"/>
            <w:tcBorders>
              <w:top w:val="nil"/>
              <w:left w:val="single" w:sz="4" w:space="0" w:color="0F243E"/>
              <w:bottom w:val="single" w:sz="4" w:space="0" w:color="0F243E"/>
              <w:right w:val="single" w:sz="4" w:space="0" w:color="0F243E"/>
            </w:tcBorders>
            <w:vAlign w:val="center"/>
          </w:tcPr>
          <w:p w14:paraId="26A715B9"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Non-Metal</w:t>
            </w:r>
          </w:p>
        </w:tc>
        <w:tc>
          <w:tcPr>
            <w:tcW w:w="1786" w:type="dxa"/>
            <w:gridSpan w:val="3"/>
            <w:tcBorders>
              <w:top w:val="nil"/>
              <w:left w:val="single" w:sz="4" w:space="0" w:color="0F243E"/>
              <w:bottom w:val="single" w:sz="4" w:space="0" w:color="0F243E"/>
              <w:right w:val="single" w:sz="4" w:space="0" w:color="0F243E"/>
            </w:tcBorders>
            <w:vAlign w:val="center"/>
          </w:tcPr>
          <w:p w14:paraId="72F920F0"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Quarry</w:t>
            </w:r>
          </w:p>
        </w:tc>
        <w:tc>
          <w:tcPr>
            <w:tcW w:w="1786" w:type="dxa"/>
            <w:tcBorders>
              <w:top w:val="nil"/>
              <w:left w:val="single" w:sz="4" w:space="0" w:color="0F243E"/>
              <w:bottom w:val="single" w:sz="4" w:space="0" w:color="0F243E"/>
              <w:right w:val="single" w:sz="12" w:space="0" w:color="0F243E"/>
            </w:tcBorders>
            <w:vAlign w:val="center"/>
          </w:tcPr>
          <w:p w14:paraId="5A718302"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Other</w:t>
            </w:r>
          </w:p>
        </w:tc>
      </w:tr>
      <w:tr w:rsidR="0047476C" w:rsidRPr="009D477A" w14:paraId="138093CD" w14:textId="77777777" w:rsidTr="00E91718">
        <w:trPr>
          <w:trHeight w:val="510"/>
        </w:trPr>
        <w:tc>
          <w:tcPr>
            <w:tcW w:w="5245" w:type="dxa"/>
            <w:gridSpan w:val="3"/>
            <w:tcBorders>
              <w:top w:val="single" w:sz="4" w:space="0" w:color="0F243E"/>
              <w:left w:val="single" w:sz="12" w:space="0" w:color="0F243E"/>
              <w:bottom w:val="single" w:sz="4" w:space="0" w:color="0F243E"/>
              <w:right w:val="single" w:sz="4" w:space="0" w:color="0F243E"/>
            </w:tcBorders>
            <w:shd w:val="clear" w:color="auto" w:fill="BDE5FB"/>
            <w:vAlign w:val="center"/>
          </w:tcPr>
          <w:p w14:paraId="72979BFF" w14:textId="77777777" w:rsidR="0047476C" w:rsidRPr="00DD43EE" w:rsidRDefault="0047476C" w:rsidP="00E91718">
            <w:pPr>
              <w:spacing w:after="0"/>
              <w:rPr>
                <w:rFonts w:cs="Arial"/>
                <w:color w:val="0F243E"/>
                <w:sz w:val="20"/>
                <w:szCs w:val="20"/>
              </w:rPr>
            </w:pPr>
            <w:r w:rsidRPr="00DD43EE">
              <w:rPr>
                <w:rFonts w:cs="Arial"/>
                <w:color w:val="0F243E"/>
                <w:sz w:val="20"/>
                <w:szCs w:val="20"/>
              </w:rPr>
              <w:t>Sub-mine type:</w:t>
            </w:r>
          </w:p>
        </w:tc>
        <w:tc>
          <w:tcPr>
            <w:tcW w:w="2976" w:type="dxa"/>
            <w:gridSpan w:val="2"/>
            <w:tcBorders>
              <w:top w:val="single" w:sz="4" w:space="0" w:color="0F243E"/>
              <w:left w:val="single" w:sz="4" w:space="0" w:color="0F243E"/>
              <w:bottom w:val="single" w:sz="4" w:space="0" w:color="0F243E"/>
              <w:right w:val="single" w:sz="4" w:space="0" w:color="0F243E"/>
            </w:tcBorders>
            <w:vAlign w:val="center"/>
          </w:tcPr>
          <w:p w14:paraId="3D48834B"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Open Cut</w:t>
            </w:r>
          </w:p>
        </w:tc>
        <w:tc>
          <w:tcPr>
            <w:tcW w:w="2977" w:type="dxa"/>
            <w:gridSpan w:val="5"/>
            <w:tcBorders>
              <w:top w:val="single" w:sz="4" w:space="0" w:color="0F243E"/>
              <w:left w:val="single" w:sz="4" w:space="0" w:color="0F243E"/>
              <w:bottom w:val="single" w:sz="4" w:space="0" w:color="0F243E"/>
              <w:right w:val="single" w:sz="4" w:space="0" w:color="0F243E"/>
            </w:tcBorders>
            <w:vAlign w:val="center"/>
          </w:tcPr>
          <w:p w14:paraId="21E19F40"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Underground</w:t>
            </w:r>
          </w:p>
        </w:tc>
        <w:tc>
          <w:tcPr>
            <w:tcW w:w="2977" w:type="dxa"/>
            <w:gridSpan w:val="2"/>
            <w:tcBorders>
              <w:top w:val="single" w:sz="4" w:space="0" w:color="0F243E"/>
              <w:left w:val="single" w:sz="4" w:space="0" w:color="0F243E"/>
              <w:bottom w:val="single" w:sz="4" w:space="0" w:color="0F243E"/>
              <w:right w:val="single" w:sz="12" w:space="0" w:color="0F243E"/>
            </w:tcBorders>
            <w:vAlign w:val="center"/>
          </w:tcPr>
          <w:p w14:paraId="67A72D45"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Processing Plant</w:t>
            </w:r>
          </w:p>
        </w:tc>
      </w:tr>
      <w:tr w:rsidR="0047476C" w:rsidRPr="009D477A" w14:paraId="6E1F3F49" w14:textId="77777777" w:rsidTr="00E91718">
        <w:trPr>
          <w:trHeight w:val="510"/>
        </w:trPr>
        <w:tc>
          <w:tcPr>
            <w:tcW w:w="5245" w:type="dxa"/>
            <w:gridSpan w:val="3"/>
            <w:tcBorders>
              <w:top w:val="single" w:sz="4" w:space="0" w:color="0F243E"/>
              <w:left w:val="single" w:sz="12" w:space="0" w:color="0F243E"/>
              <w:bottom w:val="single" w:sz="4" w:space="0" w:color="0F243E"/>
              <w:right w:val="single" w:sz="4" w:space="0" w:color="0F243E"/>
            </w:tcBorders>
            <w:shd w:val="clear" w:color="auto" w:fill="BDE5FB"/>
            <w:vAlign w:val="center"/>
          </w:tcPr>
          <w:p w14:paraId="46B2C9E2" w14:textId="77777777" w:rsidR="0047476C" w:rsidRPr="00DD43EE" w:rsidRDefault="0047476C" w:rsidP="00E91718">
            <w:pPr>
              <w:spacing w:after="0"/>
              <w:rPr>
                <w:rFonts w:cs="Arial"/>
                <w:color w:val="0F243E"/>
                <w:sz w:val="20"/>
                <w:szCs w:val="20"/>
              </w:rPr>
            </w:pPr>
            <w:r w:rsidRPr="00DD43EE">
              <w:rPr>
                <w:rFonts w:cs="Arial"/>
                <w:color w:val="0F243E"/>
                <w:sz w:val="20"/>
                <w:szCs w:val="20"/>
              </w:rPr>
              <w:t>Number of workers (incl. full time contractors):</w:t>
            </w:r>
          </w:p>
        </w:tc>
        <w:tc>
          <w:tcPr>
            <w:tcW w:w="1786" w:type="dxa"/>
            <w:tcBorders>
              <w:top w:val="single" w:sz="4" w:space="0" w:color="0F243E"/>
              <w:left w:val="single" w:sz="4" w:space="0" w:color="0F243E"/>
              <w:bottom w:val="single" w:sz="4" w:space="0" w:color="0F243E"/>
              <w:right w:val="single" w:sz="4" w:space="0" w:color="0F243E"/>
            </w:tcBorders>
            <w:vAlign w:val="center"/>
          </w:tcPr>
          <w:p w14:paraId="53F7B599"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&lt;10</w:t>
            </w:r>
          </w:p>
        </w:tc>
        <w:tc>
          <w:tcPr>
            <w:tcW w:w="1786" w:type="dxa"/>
            <w:gridSpan w:val="2"/>
            <w:tcBorders>
              <w:top w:val="single" w:sz="4" w:space="0" w:color="0F243E"/>
              <w:left w:val="single" w:sz="4" w:space="0" w:color="0F243E"/>
              <w:bottom w:val="single" w:sz="4" w:space="0" w:color="0F243E"/>
              <w:right w:val="single" w:sz="4" w:space="0" w:color="0F243E"/>
            </w:tcBorders>
            <w:vAlign w:val="center"/>
          </w:tcPr>
          <w:p w14:paraId="60FE87E5"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10-50</w:t>
            </w:r>
          </w:p>
        </w:tc>
        <w:tc>
          <w:tcPr>
            <w:tcW w:w="1786" w:type="dxa"/>
            <w:gridSpan w:val="2"/>
            <w:tcBorders>
              <w:top w:val="single" w:sz="4" w:space="0" w:color="0F243E"/>
              <w:left w:val="single" w:sz="4" w:space="0" w:color="0F243E"/>
              <w:bottom w:val="single" w:sz="4" w:space="0" w:color="0F243E"/>
              <w:right w:val="single" w:sz="4" w:space="0" w:color="0F243E"/>
            </w:tcBorders>
            <w:vAlign w:val="center"/>
          </w:tcPr>
          <w:p w14:paraId="1FB049D0"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50-100</w:t>
            </w:r>
          </w:p>
        </w:tc>
        <w:tc>
          <w:tcPr>
            <w:tcW w:w="1786" w:type="dxa"/>
            <w:gridSpan w:val="3"/>
            <w:tcBorders>
              <w:top w:val="single" w:sz="4" w:space="0" w:color="0F243E"/>
              <w:left w:val="single" w:sz="4" w:space="0" w:color="0F243E"/>
              <w:bottom w:val="single" w:sz="4" w:space="0" w:color="0F243E"/>
              <w:right w:val="single" w:sz="4" w:space="0" w:color="0F243E"/>
            </w:tcBorders>
            <w:vAlign w:val="center"/>
          </w:tcPr>
          <w:p w14:paraId="490C8070"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&gt;100</w:t>
            </w:r>
          </w:p>
        </w:tc>
        <w:tc>
          <w:tcPr>
            <w:tcW w:w="1786" w:type="dxa"/>
            <w:tcBorders>
              <w:top w:val="single" w:sz="4" w:space="0" w:color="0F243E"/>
              <w:left w:val="single" w:sz="4" w:space="0" w:color="0F243E"/>
              <w:bottom w:val="single" w:sz="4" w:space="0" w:color="0F243E"/>
              <w:right w:val="single" w:sz="12" w:space="0" w:color="0F243E"/>
            </w:tcBorders>
            <w:vAlign w:val="center"/>
          </w:tcPr>
          <w:p w14:paraId="7FA81449"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&gt;1000</w:t>
            </w:r>
          </w:p>
        </w:tc>
      </w:tr>
      <w:tr w:rsidR="0047476C" w:rsidRPr="009D477A" w14:paraId="68E12B75" w14:textId="77777777" w:rsidTr="00E91718">
        <w:trPr>
          <w:trHeight w:val="1134"/>
        </w:trPr>
        <w:tc>
          <w:tcPr>
            <w:tcW w:w="5245" w:type="dxa"/>
            <w:gridSpan w:val="3"/>
            <w:tcBorders>
              <w:top w:val="single" w:sz="4" w:space="0" w:color="0F243E"/>
              <w:left w:val="single" w:sz="12" w:space="0" w:color="0F243E"/>
              <w:bottom w:val="single" w:sz="12" w:space="0" w:color="0F243E"/>
              <w:right w:val="single" w:sz="4" w:space="0" w:color="0F243E"/>
            </w:tcBorders>
            <w:shd w:val="clear" w:color="auto" w:fill="BDE5FB"/>
            <w:vAlign w:val="center"/>
          </w:tcPr>
          <w:p w14:paraId="3FCBBCA5" w14:textId="77777777" w:rsidR="0047476C" w:rsidRPr="00DD43EE" w:rsidRDefault="0047476C" w:rsidP="00E91718">
            <w:pPr>
              <w:spacing w:after="0"/>
              <w:rPr>
                <w:rFonts w:cs="Arial"/>
                <w:color w:val="0F243E"/>
                <w:sz w:val="20"/>
                <w:szCs w:val="20"/>
              </w:rPr>
            </w:pPr>
            <w:r w:rsidRPr="00DD43EE">
              <w:rPr>
                <w:rFonts w:cs="Arial"/>
                <w:color w:val="0F243E"/>
                <w:sz w:val="20"/>
                <w:szCs w:val="20"/>
              </w:rPr>
              <w:t>Does your mine have a HCP (can be an integrated system)?</w:t>
            </w:r>
          </w:p>
        </w:tc>
        <w:tc>
          <w:tcPr>
            <w:tcW w:w="2976" w:type="dxa"/>
            <w:gridSpan w:val="2"/>
            <w:tcBorders>
              <w:top w:val="single" w:sz="4" w:space="0" w:color="0F243E"/>
              <w:left w:val="single" w:sz="4" w:space="0" w:color="0F243E"/>
              <w:bottom w:val="single" w:sz="12" w:space="0" w:color="0F243E"/>
              <w:right w:val="single" w:sz="4" w:space="0" w:color="0F243E"/>
            </w:tcBorders>
            <w:vAlign w:val="center"/>
          </w:tcPr>
          <w:p w14:paraId="0610D9CA"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NO</w:t>
            </w:r>
          </w:p>
          <w:p w14:paraId="4F7FD7AC"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Clause 26 (3) WHS (mines and Petroleum) Act 2014 requires Health Control Plan</w:t>
            </w:r>
          </w:p>
        </w:tc>
        <w:tc>
          <w:tcPr>
            <w:tcW w:w="2977" w:type="dxa"/>
            <w:gridSpan w:val="5"/>
            <w:tcBorders>
              <w:top w:val="single" w:sz="4" w:space="0" w:color="0F243E"/>
              <w:left w:val="single" w:sz="4" w:space="0" w:color="0F243E"/>
              <w:bottom w:val="single" w:sz="12" w:space="0" w:color="0F243E"/>
              <w:right w:val="single" w:sz="4" w:space="0" w:color="0F243E"/>
            </w:tcBorders>
            <w:vAlign w:val="center"/>
          </w:tcPr>
          <w:p w14:paraId="7681D1A6"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BASIC</w:t>
            </w:r>
          </w:p>
        </w:tc>
        <w:tc>
          <w:tcPr>
            <w:tcW w:w="2977" w:type="dxa"/>
            <w:gridSpan w:val="2"/>
            <w:tcBorders>
              <w:top w:val="single" w:sz="4" w:space="0" w:color="0F243E"/>
              <w:left w:val="single" w:sz="4" w:space="0" w:color="0F243E"/>
              <w:bottom w:val="single" w:sz="12" w:space="0" w:color="0F243E"/>
              <w:right w:val="single" w:sz="12" w:space="0" w:color="0F243E"/>
            </w:tcBorders>
            <w:vAlign w:val="center"/>
          </w:tcPr>
          <w:p w14:paraId="6D54CA48" w14:textId="77777777" w:rsidR="0047476C" w:rsidRPr="00DD43EE" w:rsidRDefault="0047476C" w:rsidP="00E91718">
            <w:pPr>
              <w:spacing w:after="0"/>
              <w:jc w:val="center"/>
              <w:rPr>
                <w:rFonts w:cs="Arial"/>
                <w:color w:val="17365D"/>
                <w:sz w:val="20"/>
                <w:szCs w:val="20"/>
              </w:rPr>
            </w:pPr>
            <w:r w:rsidRPr="00DD43EE">
              <w:rPr>
                <w:rFonts w:cs="Arial"/>
                <w:color w:val="17365D"/>
                <w:sz w:val="20"/>
                <w:szCs w:val="20"/>
              </w:rPr>
              <w:t>ADVANCED</w:t>
            </w:r>
          </w:p>
        </w:tc>
      </w:tr>
      <w:tr w:rsidR="0047476C" w:rsidRPr="009D477A" w14:paraId="25BA364B" w14:textId="77777777" w:rsidTr="00E91718">
        <w:trPr>
          <w:trHeight w:val="20"/>
        </w:trPr>
        <w:tc>
          <w:tcPr>
            <w:tcW w:w="14175" w:type="dxa"/>
            <w:gridSpan w:val="12"/>
            <w:tcBorders>
              <w:top w:val="single" w:sz="12" w:space="0" w:color="0F243E"/>
              <w:left w:val="nil"/>
              <w:bottom w:val="single" w:sz="4" w:space="0" w:color="0F243E"/>
              <w:right w:val="nil"/>
            </w:tcBorders>
            <w:shd w:val="clear" w:color="auto" w:fill="auto"/>
            <w:vAlign w:val="center"/>
          </w:tcPr>
          <w:p w14:paraId="214D18B9" w14:textId="77777777" w:rsidR="0047476C" w:rsidRPr="00363E6A" w:rsidRDefault="0047476C" w:rsidP="000D24EE">
            <w:pPr>
              <w:spacing w:afterLines="60" w:after="144"/>
              <w:rPr>
                <w:rFonts w:cs="Arial"/>
                <w:color w:val="000000"/>
                <w:sz w:val="16"/>
                <w:szCs w:val="16"/>
              </w:rPr>
            </w:pPr>
          </w:p>
        </w:tc>
      </w:tr>
    </w:tbl>
    <w:p w14:paraId="6D795679" w14:textId="28C6D904" w:rsidR="00571771" w:rsidRPr="00956061" w:rsidRDefault="00571771" w:rsidP="001A7ECC">
      <w:pPr>
        <w:pStyle w:val="BodyText"/>
        <w:sectPr w:rsidR="00571771" w:rsidRPr="00956061" w:rsidSect="00B45F65">
          <w:headerReference w:type="default" r:id="rId9"/>
          <w:footerReference w:type="default" r:id="rId10"/>
          <w:headerReference w:type="first" r:id="rId11"/>
          <w:footerReference w:type="first" r:id="rId12"/>
          <w:pgSz w:w="16838" w:h="11906" w:orient="landscape" w:code="9"/>
          <w:pgMar w:top="2438" w:right="1134" w:bottom="1758" w:left="851" w:header="624" w:footer="595" w:gutter="0"/>
          <w:cols w:space="708"/>
          <w:docGrid w:linePitch="360"/>
        </w:sectPr>
      </w:pPr>
    </w:p>
    <w:p w14:paraId="63A64675" w14:textId="77777777" w:rsidR="007956D6" w:rsidRDefault="007956D6">
      <w:pPr>
        <w:spacing w:after="0" w:line="240" w:lineRule="auto"/>
        <w:rPr>
          <w:rFonts w:ascii="Gibson" w:eastAsia="Times New Roman" w:hAnsi="Gibson" w:cs="Arial"/>
          <w:color w:val="062539"/>
          <w:sz w:val="48"/>
          <w:lang w:eastAsia="en-AU"/>
        </w:rPr>
      </w:pPr>
      <w:r>
        <w:br w:type="page"/>
      </w:r>
    </w:p>
    <w:p w14:paraId="5D67BD38" w14:textId="5754C211" w:rsidR="005A060A" w:rsidRDefault="00E8606F" w:rsidP="007956D6">
      <w:pPr>
        <w:pStyle w:val="Heading2"/>
        <w:numPr>
          <w:ilvl w:val="0"/>
          <w:numId w:val="19"/>
        </w:numPr>
        <w:ind w:left="284"/>
      </w:pPr>
      <w:r>
        <w:lastRenderedPageBreak/>
        <w:t>Consultation</w:t>
      </w:r>
    </w:p>
    <w:p w14:paraId="6FD2F3FE" w14:textId="77777777" w:rsidR="005A060A" w:rsidRDefault="005A060A" w:rsidP="001A7ECC">
      <w:pPr>
        <w:pStyle w:val="BodyText"/>
      </w:pPr>
      <w:r>
        <w:t>How do you include health hazards in worker consultation processes?</w:t>
      </w:r>
    </w:p>
    <w:p w14:paraId="0AE751A3" w14:textId="1F1C2591" w:rsidR="005A060A" w:rsidRDefault="005A060A" w:rsidP="001A7ECC">
      <w:pPr>
        <w:pStyle w:val="BodyText"/>
      </w:pPr>
      <w:r>
        <w:t>Note: Clauses 121 and 122 of the Work Health and Safety (Mines and Petroleum Sites) Regulation 2014 (WHS</w:t>
      </w:r>
      <w:r w:rsidR="00790E33">
        <w:t xml:space="preserve"> </w:t>
      </w:r>
      <w:r>
        <w:t>(M</w:t>
      </w:r>
      <w:r w:rsidR="00790E33">
        <w:t>&amp;</w:t>
      </w:r>
      <w:r>
        <w:t>P</w:t>
      </w:r>
      <w:r w:rsidR="00790E33">
        <w:t>S</w:t>
      </w:r>
      <w:r>
        <w:t>)</w:t>
      </w:r>
      <w:r w:rsidR="00790E33">
        <w:t xml:space="preserve"> </w:t>
      </w:r>
      <w:proofErr w:type="spellStart"/>
      <w:r>
        <w:t>R</w:t>
      </w:r>
      <w:r w:rsidR="00790E33">
        <w:t>egs</w:t>
      </w:r>
      <w:proofErr w:type="spellEnd"/>
      <w:r>
        <w:t xml:space="preserve"> 2014) outlines the consultation requirements and workers’ safety role.</w:t>
      </w:r>
    </w:p>
    <w:p w14:paraId="5811654F" w14:textId="5B739C40" w:rsidR="00E777DC" w:rsidRPr="00576DD3" w:rsidRDefault="005A060A" w:rsidP="001A7ECC">
      <w:pPr>
        <w:pStyle w:val="BodyText"/>
      </w:pPr>
      <w:r>
        <w:t>Clause 10 outlines the role of worker consultation in the ‘Review of control measures’</w:t>
      </w:r>
      <w:r w:rsidR="00576DD3">
        <w:t>.</w:t>
      </w:r>
    </w:p>
    <w:p w14:paraId="792FF1BC" w14:textId="3F59C1D1" w:rsidR="00E777DC" w:rsidRDefault="00E777DC" w:rsidP="00F17C8B">
      <w:pPr>
        <w:spacing w:after="0" w:line="240" w:lineRule="auto"/>
        <w:rPr>
          <w:rFonts w:ascii="Gotham Light" w:hAnsi="Gotham Light"/>
          <w:color w:val="0F243E"/>
          <w:sz w:val="20"/>
          <w:szCs w:val="20"/>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5787"/>
        <w:gridCol w:w="4948"/>
      </w:tblGrid>
      <w:tr w:rsidR="00AC3F14" w14:paraId="3167416E" w14:textId="77777777" w:rsidTr="000439F4">
        <w:trPr>
          <w:cnfStyle w:val="100000000000" w:firstRow="1" w:lastRow="0" w:firstColumn="0" w:lastColumn="0" w:oddVBand="0" w:evenVBand="0" w:oddHBand="0" w:evenHBand="0" w:firstRowFirstColumn="0" w:firstRowLastColumn="0" w:lastRowFirstColumn="0" w:lastRowLastColumn="0"/>
        </w:trPr>
        <w:tc>
          <w:tcPr>
            <w:tcW w:w="41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D3C89" w14:textId="60443234" w:rsidR="00AC3F14" w:rsidRDefault="00AC3F14" w:rsidP="00AC3F14">
            <w:pPr>
              <w:spacing w:after="0" w:line="240" w:lineRule="auto"/>
              <w:rPr>
                <w:rFonts w:ascii="Gotham Light" w:hAnsi="Gotham Light"/>
                <w:color w:val="0F243E"/>
                <w:sz w:val="20"/>
                <w:szCs w:val="20"/>
              </w:rPr>
            </w:pPr>
            <w:r w:rsidRPr="009D477A">
              <w:rPr>
                <w:rFonts w:ascii="Gotham Light" w:hAnsi="Gotham Light"/>
                <w:b/>
                <w:caps/>
                <w:sz w:val="20"/>
                <w:szCs w:val="20"/>
              </w:rPr>
              <w:t>Criteria</w:t>
            </w:r>
          </w:p>
        </w:tc>
        <w:tc>
          <w:tcPr>
            <w:tcW w:w="57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281DCC" w14:textId="3346EA6B" w:rsidR="00AC3F14" w:rsidRDefault="00AC3F14" w:rsidP="00AC3F14">
            <w:pPr>
              <w:spacing w:after="0" w:line="240" w:lineRule="auto"/>
              <w:rPr>
                <w:rFonts w:ascii="Gotham Light" w:hAnsi="Gotham Light"/>
                <w:color w:val="0F243E"/>
                <w:sz w:val="20"/>
                <w:szCs w:val="20"/>
              </w:rPr>
            </w:pPr>
            <w:r>
              <w:rPr>
                <w:rFonts w:ascii="Gotham Light" w:hAnsi="Gotham Light"/>
                <w:b/>
                <w:caps/>
                <w:sz w:val="20"/>
                <w:szCs w:val="20"/>
              </w:rPr>
              <w:t>DESCRIBE</w:t>
            </w:r>
          </w:p>
        </w:tc>
        <w:tc>
          <w:tcPr>
            <w:tcW w:w="49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0C06A1" w14:textId="429BCDDB" w:rsidR="00AC3F14" w:rsidRDefault="00AC3F14" w:rsidP="00AC3F14">
            <w:pPr>
              <w:spacing w:after="0" w:line="240" w:lineRule="auto"/>
              <w:rPr>
                <w:rFonts w:ascii="Gotham Light" w:hAnsi="Gotham Light"/>
                <w:color w:val="0F243E"/>
                <w:sz w:val="20"/>
                <w:szCs w:val="20"/>
              </w:rPr>
            </w:pPr>
            <w:r>
              <w:rPr>
                <w:rFonts w:ascii="Gotham Light" w:hAnsi="Gotham Light"/>
                <w:b/>
                <w:caps/>
                <w:sz w:val="20"/>
                <w:szCs w:val="20"/>
              </w:rPr>
              <w:t>ACTIONS Required</w:t>
            </w:r>
          </w:p>
        </w:tc>
      </w:tr>
      <w:tr w:rsidR="00AC3F14" w14:paraId="0C47454C" w14:textId="77777777" w:rsidTr="000439F4">
        <w:trPr>
          <w:trHeight w:val="1871"/>
        </w:trPr>
        <w:tc>
          <w:tcPr>
            <w:tcW w:w="4111" w:type="dxa"/>
            <w:tcBorders>
              <w:left w:val="single" w:sz="4" w:space="0" w:color="0070C0"/>
              <w:bottom w:val="single" w:sz="4" w:space="0" w:color="0070C0"/>
              <w:right w:val="single" w:sz="4" w:space="0" w:color="0070C0"/>
            </w:tcBorders>
            <w:vAlign w:val="center"/>
          </w:tcPr>
          <w:p w14:paraId="554C0A59" w14:textId="051A878D" w:rsidR="00AC3F14" w:rsidRDefault="00AC3F14" w:rsidP="001A7ECC">
            <w:pPr>
              <w:pStyle w:val="TableBodyText"/>
              <w:rPr>
                <w:rFonts w:ascii="Gotham Light" w:hAnsi="Gotham Light"/>
                <w:color w:val="0F243E"/>
              </w:rPr>
            </w:pPr>
            <w:r>
              <w:t>How do you involve</w:t>
            </w:r>
            <w:r w:rsidRPr="009D477A">
              <w:t xml:space="preserve"> workers’ WHS representatives </w:t>
            </w:r>
            <w:r>
              <w:t xml:space="preserve">(HSR/SHR) </w:t>
            </w:r>
            <w:r w:rsidRPr="009D477A">
              <w:t>in the process</w:t>
            </w:r>
            <w:r>
              <w:t xml:space="preserve"> including any request for review of control measures</w:t>
            </w:r>
            <w:r w:rsidRPr="009D477A">
              <w:t>?</w:t>
            </w:r>
          </w:p>
        </w:tc>
        <w:tc>
          <w:tcPr>
            <w:tcW w:w="5791" w:type="dxa"/>
            <w:tcBorders>
              <w:left w:val="single" w:sz="4" w:space="0" w:color="0070C0"/>
              <w:bottom w:val="single" w:sz="4" w:space="0" w:color="0070C0"/>
              <w:right w:val="single" w:sz="4" w:space="0" w:color="0070C0"/>
            </w:tcBorders>
          </w:tcPr>
          <w:p w14:paraId="6135CCC6" w14:textId="779AE25C" w:rsidR="00AC3F14" w:rsidRDefault="00480070" w:rsidP="00AC3F14">
            <w:pPr>
              <w:spacing w:after="0" w:line="240" w:lineRule="auto"/>
              <w:rPr>
                <w:rFonts w:ascii="Gotham Light" w:hAnsi="Gotham Light"/>
                <w:color w:val="0F243E"/>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51" w:type="dxa"/>
            <w:tcBorders>
              <w:left w:val="single" w:sz="4" w:space="0" w:color="0070C0"/>
              <w:bottom w:val="single" w:sz="4" w:space="0" w:color="0070C0"/>
              <w:right w:val="single" w:sz="4" w:space="0" w:color="0070C0"/>
            </w:tcBorders>
          </w:tcPr>
          <w:p w14:paraId="67FDBCF7" w14:textId="0BEAD88A" w:rsidR="00AC3F14" w:rsidRDefault="00480070" w:rsidP="00AC3F14">
            <w:pPr>
              <w:spacing w:after="0" w:line="240" w:lineRule="auto"/>
              <w:rPr>
                <w:rFonts w:ascii="Gotham Light" w:hAnsi="Gotham Light"/>
                <w:color w:val="0F243E"/>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C3F14" w14:paraId="79429201" w14:textId="77777777" w:rsidTr="000439F4">
        <w:trPr>
          <w:trHeight w:val="1871"/>
        </w:trPr>
        <w:tc>
          <w:tcPr>
            <w:tcW w:w="4111" w:type="dxa"/>
            <w:tcBorders>
              <w:top w:val="single" w:sz="4" w:space="0" w:color="0070C0"/>
              <w:left w:val="single" w:sz="4" w:space="0" w:color="0070C0"/>
              <w:bottom w:val="single" w:sz="4" w:space="0" w:color="0070C0"/>
              <w:right w:val="single" w:sz="4" w:space="0" w:color="0070C0"/>
            </w:tcBorders>
            <w:vAlign w:val="center"/>
          </w:tcPr>
          <w:p w14:paraId="07DE436D" w14:textId="65CEDCED" w:rsidR="00AC3F14" w:rsidRDefault="00AC3F14" w:rsidP="001A7ECC">
            <w:pPr>
              <w:pStyle w:val="TableBodyText"/>
              <w:rPr>
                <w:rFonts w:ascii="Gotham Light" w:hAnsi="Gotham Light"/>
                <w:color w:val="0F243E"/>
              </w:rPr>
            </w:pPr>
            <w:r>
              <w:t>If there is a WHS committee how are health issues raised</w:t>
            </w:r>
            <w:r w:rsidRPr="009D477A">
              <w:t xml:space="preserve">?  (For those mines with less than 20 employees, briefly describe </w:t>
            </w:r>
            <w:r>
              <w:t>how workers are consulted on health issues</w:t>
            </w:r>
            <w:r w:rsidRPr="009D477A">
              <w:t>)</w:t>
            </w:r>
          </w:p>
        </w:tc>
        <w:tc>
          <w:tcPr>
            <w:tcW w:w="5791" w:type="dxa"/>
            <w:tcBorders>
              <w:top w:val="single" w:sz="4" w:space="0" w:color="0070C0"/>
              <w:left w:val="single" w:sz="4" w:space="0" w:color="0070C0"/>
              <w:bottom w:val="single" w:sz="4" w:space="0" w:color="0070C0"/>
              <w:right w:val="single" w:sz="4" w:space="0" w:color="0070C0"/>
            </w:tcBorders>
          </w:tcPr>
          <w:p w14:paraId="74CD5C8D" w14:textId="4B81D603" w:rsidR="00AC3F14" w:rsidRDefault="00480070" w:rsidP="00AC3F14">
            <w:pPr>
              <w:spacing w:after="0" w:line="240" w:lineRule="auto"/>
              <w:rPr>
                <w:rFonts w:ascii="Gotham Light" w:hAnsi="Gotham Light"/>
                <w:color w:val="0F243E"/>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51" w:type="dxa"/>
            <w:tcBorders>
              <w:top w:val="single" w:sz="4" w:space="0" w:color="0070C0"/>
              <w:left w:val="single" w:sz="4" w:space="0" w:color="0070C0"/>
              <w:bottom w:val="single" w:sz="4" w:space="0" w:color="0070C0"/>
              <w:right w:val="single" w:sz="4" w:space="0" w:color="0070C0"/>
            </w:tcBorders>
          </w:tcPr>
          <w:p w14:paraId="056470A8" w14:textId="4EFC0D8D" w:rsidR="00AC3F14" w:rsidRDefault="00480070" w:rsidP="00AC3F14">
            <w:pPr>
              <w:spacing w:after="0" w:line="240" w:lineRule="auto"/>
              <w:rPr>
                <w:rFonts w:ascii="Gotham Light" w:hAnsi="Gotham Light"/>
                <w:color w:val="0F243E"/>
                <w:sz w:val="20"/>
                <w:szCs w:val="20"/>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3EC3EDEA" w14:textId="16E7489B" w:rsidR="00E777DC" w:rsidRDefault="00E777DC" w:rsidP="00AC3F14"/>
    <w:p w14:paraId="570A4601" w14:textId="1EB4A6EB" w:rsidR="00E8606F" w:rsidRDefault="00E8606F" w:rsidP="00E8606F">
      <w:pPr>
        <w:pStyle w:val="Heading2"/>
        <w:numPr>
          <w:ilvl w:val="0"/>
          <w:numId w:val="19"/>
        </w:numPr>
        <w:ind w:left="426"/>
      </w:pPr>
      <w:r>
        <w:lastRenderedPageBreak/>
        <w:t>Risk identification</w:t>
      </w:r>
    </w:p>
    <w:p w14:paraId="402C685C" w14:textId="28F458EF" w:rsidR="00E8606F" w:rsidRDefault="00E8606F" w:rsidP="00576DD3">
      <w:pPr>
        <w:spacing w:line="276" w:lineRule="auto"/>
      </w:pPr>
      <w:r>
        <w:t>Clause 34 of the W</w:t>
      </w:r>
      <w:r w:rsidR="00790E33">
        <w:t xml:space="preserve">ork </w:t>
      </w:r>
      <w:r>
        <w:t>H</w:t>
      </w:r>
      <w:r w:rsidR="00790E33">
        <w:t xml:space="preserve">ealth and </w:t>
      </w:r>
      <w:r>
        <w:t>S</w:t>
      </w:r>
      <w:r w:rsidR="00790E33">
        <w:t>afety</w:t>
      </w:r>
      <w:r>
        <w:t xml:space="preserve"> Regulation 2017 (WHS</w:t>
      </w:r>
      <w:r w:rsidR="00790E33">
        <w:t xml:space="preserve"> </w:t>
      </w:r>
      <w:proofErr w:type="spellStart"/>
      <w:r w:rsidR="00790E33">
        <w:t>Regs</w:t>
      </w:r>
      <w:proofErr w:type="spellEnd"/>
      <w:r>
        <w:t xml:space="preserve"> 2017) requires an operator to identify all reasonable foreseeable hazards that could give rise to risks to health and safety.</w:t>
      </w:r>
    </w:p>
    <w:p w14:paraId="02AC5CA7" w14:textId="77777777" w:rsidR="00E8606F" w:rsidRDefault="00E8606F" w:rsidP="00576DD3">
      <w:pPr>
        <w:spacing w:line="276" w:lineRule="auto"/>
      </w:pPr>
      <w:r>
        <w:t>How did you identify what health hazards are present on your site? Describe how information sources listed below were utilised to identify health risks?</w:t>
      </w:r>
    </w:p>
    <w:p w14:paraId="41D91C27" w14:textId="556E74B0" w:rsidR="00E8606F" w:rsidRDefault="00E8606F" w:rsidP="00576DD3">
      <w:pPr>
        <w:spacing w:after="240" w:line="276" w:lineRule="auto"/>
        <w:rPr>
          <w:sz w:val="18"/>
          <w:szCs w:val="18"/>
        </w:rPr>
      </w:pPr>
      <w:r w:rsidRPr="002466F8">
        <w:rPr>
          <w:b/>
          <w:sz w:val="18"/>
          <w:szCs w:val="18"/>
        </w:rPr>
        <w:t>Note:</w:t>
      </w:r>
      <w:r w:rsidRPr="002466F8">
        <w:rPr>
          <w:sz w:val="18"/>
          <w:szCs w:val="18"/>
        </w:rPr>
        <w:t xml:space="preserve"> Refer to ‘Health hazard identification tool’</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10"/>
        <w:gridCol w:w="963"/>
        <w:gridCol w:w="4678"/>
        <w:gridCol w:w="5492"/>
      </w:tblGrid>
      <w:tr w:rsidR="00097599" w14:paraId="69224B6E" w14:textId="77777777" w:rsidTr="00974C07">
        <w:trPr>
          <w:cnfStyle w:val="100000000000" w:firstRow="1" w:lastRow="0" w:firstColumn="0" w:lastColumn="0" w:oddVBand="0" w:evenVBand="0" w:oddHBand="0" w:evenHBand="0" w:firstRowFirstColumn="0" w:firstRowLastColumn="0" w:lastRowFirstColumn="0" w:lastRowLastColumn="0"/>
          <w:tblHeader/>
        </w:trPr>
        <w:tc>
          <w:tcPr>
            <w:tcW w:w="37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24C7A" w14:textId="6A0C66F7" w:rsidR="00097599" w:rsidRPr="00974C07" w:rsidRDefault="00097599" w:rsidP="00A47E92">
            <w:pPr>
              <w:spacing w:after="0" w:line="276" w:lineRule="auto"/>
              <w:rPr>
                <w:sz w:val="20"/>
                <w:szCs w:val="20"/>
              </w:rPr>
            </w:pPr>
            <w:r w:rsidRPr="00974C07">
              <w:rPr>
                <w:b/>
                <w:sz w:val="20"/>
                <w:szCs w:val="20"/>
              </w:rPr>
              <w:t>Criteria</w:t>
            </w:r>
          </w:p>
        </w:tc>
        <w:tc>
          <w:tcPr>
            <w:tcW w:w="9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1CC474" w14:textId="4C174353" w:rsidR="00097599" w:rsidRPr="00974C07" w:rsidRDefault="00480070" w:rsidP="00A47E92">
            <w:pPr>
              <w:spacing w:after="0" w:line="276" w:lineRule="auto"/>
              <w:rPr>
                <w:sz w:val="20"/>
                <w:szCs w:val="20"/>
              </w:rPr>
            </w:pPr>
            <w:r>
              <w:rPr>
                <w:b/>
                <w:sz w:val="20"/>
                <w:szCs w:val="20"/>
              </w:rPr>
              <w:t>y</w:t>
            </w:r>
            <w:r w:rsidR="00097599" w:rsidRPr="00974C07">
              <w:rPr>
                <w:b/>
                <w:sz w:val="20"/>
                <w:szCs w:val="20"/>
              </w:rPr>
              <w:t>es/no</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A971B4" w14:textId="68C1AA14" w:rsidR="00097599" w:rsidRPr="00974C07" w:rsidRDefault="00097599" w:rsidP="00A47E92">
            <w:pPr>
              <w:spacing w:after="0" w:line="276" w:lineRule="auto"/>
              <w:rPr>
                <w:sz w:val="20"/>
                <w:szCs w:val="20"/>
              </w:rPr>
            </w:pPr>
            <w:r w:rsidRPr="00974C07">
              <w:rPr>
                <w:b/>
                <w:sz w:val="20"/>
                <w:szCs w:val="20"/>
              </w:rPr>
              <w:t>Describe use</w:t>
            </w:r>
          </w:p>
        </w:tc>
        <w:tc>
          <w:tcPr>
            <w:tcW w:w="54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BDEE1" w14:textId="68A6B421" w:rsidR="00097599" w:rsidRPr="00974C07" w:rsidRDefault="00097599" w:rsidP="00A47E92">
            <w:pPr>
              <w:spacing w:after="0" w:line="276" w:lineRule="auto"/>
              <w:rPr>
                <w:sz w:val="20"/>
                <w:szCs w:val="20"/>
              </w:rPr>
            </w:pPr>
            <w:r w:rsidRPr="00974C07">
              <w:rPr>
                <w:b/>
                <w:sz w:val="20"/>
                <w:szCs w:val="20"/>
              </w:rPr>
              <w:t>Actions required</w:t>
            </w:r>
          </w:p>
        </w:tc>
      </w:tr>
      <w:tr w:rsidR="00097599" w14:paraId="1F4D5B3B" w14:textId="77777777" w:rsidTr="00974C07">
        <w:trPr>
          <w:trHeight w:val="1474"/>
        </w:trPr>
        <w:tc>
          <w:tcPr>
            <w:tcW w:w="3710" w:type="dxa"/>
          </w:tcPr>
          <w:p w14:paraId="63B4B82A" w14:textId="5E594149" w:rsidR="00097599" w:rsidRDefault="00097599" w:rsidP="00A47E92">
            <w:pPr>
              <w:pStyle w:val="TableBodyText"/>
              <w:rPr>
                <w:sz w:val="18"/>
                <w:szCs w:val="18"/>
              </w:rPr>
            </w:pPr>
            <w:r w:rsidRPr="001E6371">
              <w:t>Considered health related events and exposures that could realistically occur.</w:t>
            </w:r>
          </w:p>
        </w:tc>
        <w:tc>
          <w:tcPr>
            <w:tcW w:w="963" w:type="dxa"/>
          </w:tcPr>
          <w:p w14:paraId="270A111B" w14:textId="36A0B99B"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483EF739" w14:textId="113C6EEC"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329F2B50" w14:textId="7421293C"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097599" w14:paraId="44BB1F0F" w14:textId="77777777" w:rsidTr="00974C07">
        <w:trPr>
          <w:trHeight w:val="1474"/>
        </w:trPr>
        <w:tc>
          <w:tcPr>
            <w:tcW w:w="3710" w:type="dxa"/>
          </w:tcPr>
          <w:p w14:paraId="75B19EA0" w14:textId="736CFED9" w:rsidR="00097599" w:rsidRDefault="00097599" w:rsidP="00A47E92">
            <w:pPr>
              <w:pStyle w:val="TableBodyText"/>
              <w:rPr>
                <w:sz w:val="18"/>
                <w:szCs w:val="18"/>
              </w:rPr>
            </w:pPr>
            <w:r w:rsidRPr="001E6371">
              <w:t>Discussed with workers or their WHS representatives any health concerns.</w:t>
            </w:r>
          </w:p>
        </w:tc>
        <w:tc>
          <w:tcPr>
            <w:tcW w:w="963" w:type="dxa"/>
          </w:tcPr>
          <w:p w14:paraId="3A1F692B" w14:textId="4EFD51EA"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62127900" w14:textId="56780111"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79B8E1CB" w14:textId="3737DF07"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097599" w14:paraId="2AC3A9B1" w14:textId="77777777" w:rsidTr="00974C07">
        <w:trPr>
          <w:trHeight w:val="1474"/>
        </w:trPr>
        <w:tc>
          <w:tcPr>
            <w:tcW w:w="3710" w:type="dxa"/>
          </w:tcPr>
          <w:p w14:paraId="59A35518" w14:textId="3779C9FC" w:rsidR="00097599" w:rsidRDefault="00097599" w:rsidP="00A47E92">
            <w:pPr>
              <w:pStyle w:val="TableBodyText"/>
              <w:rPr>
                <w:sz w:val="18"/>
                <w:szCs w:val="18"/>
              </w:rPr>
            </w:pPr>
            <w:r w:rsidRPr="001E6371">
              <w:t>Conducted a ‘walk-through’ and observed the work environment.</w:t>
            </w:r>
          </w:p>
        </w:tc>
        <w:tc>
          <w:tcPr>
            <w:tcW w:w="963" w:type="dxa"/>
          </w:tcPr>
          <w:p w14:paraId="6A0460F8" w14:textId="673C5958"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4508EF79" w14:textId="54CDBEE5"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02D7C595" w14:textId="7573EFAC"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097599" w14:paraId="1C73D592" w14:textId="77777777" w:rsidTr="00974C07">
        <w:trPr>
          <w:trHeight w:val="1474"/>
        </w:trPr>
        <w:tc>
          <w:tcPr>
            <w:tcW w:w="3710" w:type="dxa"/>
          </w:tcPr>
          <w:p w14:paraId="2F51A67F" w14:textId="5646ABD3" w:rsidR="00097599" w:rsidRDefault="00097599" w:rsidP="00A47E92">
            <w:pPr>
              <w:pStyle w:val="TableBodyText"/>
              <w:rPr>
                <w:sz w:val="18"/>
                <w:szCs w:val="18"/>
              </w:rPr>
            </w:pPr>
            <w:r w:rsidRPr="001E6371">
              <w:lastRenderedPageBreak/>
              <w:t>Examined available information on hazardous substances (MSDS) and equipment manuals.</w:t>
            </w:r>
          </w:p>
        </w:tc>
        <w:tc>
          <w:tcPr>
            <w:tcW w:w="963" w:type="dxa"/>
          </w:tcPr>
          <w:p w14:paraId="6A6D33A5" w14:textId="7BBE9B68"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7A633527" w14:textId="3D72A45B"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4AFB0ECE" w14:textId="5D09AB2A"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097599" w14:paraId="2BAF6290" w14:textId="77777777" w:rsidTr="00974C07">
        <w:trPr>
          <w:trHeight w:val="1474"/>
        </w:trPr>
        <w:tc>
          <w:tcPr>
            <w:tcW w:w="3710" w:type="dxa"/>
          </w:tcPr>
          <w:p w14:paraId="22D508A0" w14:textId="703AB157" w:rsidR="00097599" w:rsidRDefault="00097599" w:rsidP="00A47E92">
            <w:pPr>
              <w:pStyle w:val="TableBodyText"/>
              <w:rPr>
                <w:sz w:val="18"/>
                <w:szCs w:val="18"/>
              </w:rPr>
            </w:pPr>
            <w:r w:rsidRPr="001E6371">
              <w:t>Referred to literature on mining health hazards.</w:t>
            </w:r>
          </w:p>
        </w:tc>
        <w:tc>
          <w:tcPr>
            <w:tcW w:w="963" w:type="dxa"/>
          </w:tcPr>
          <w:p w14:paraId="61B899A5" w14:textId="5A5CE3C9"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01EB3FA3" w14:textId="7217FB2A"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38F50AE2" w14:textId="56F8654A"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097599" w14:paraId="63D4E1CE" w14:textId="77777777" w:rsidTr="00974C07">
        <w:trPr>
          <w:trHeight w:val="1474"/>
        </w:trPr>
        <w:tc>
          <w:tcPr>
            <w:tcW w:w="3710" w:type="dxa"/>
          </w:tcPr>
          <w:p w14:paraId="0264EC5B" w14:textId="16B241D5" w:rsidR="00097599" w:rsidRDefault="00097599" w:rsidP="00A47E92">
            <w:pPr>
              <w:pStyle w:val="TableBodyText"/>
              <w:rPr>
                <w:sz w:val="18"/>
                <w:szCs w:val="18"/>
              </w:rPr>
            </w:pPr>
            <w:r w:rsidRPr="001E6371">
              <w:t>Conducted &amp; evaluated base line worker or work area exposure monitoring results.</w:t>
            </w:r>
          </w:p>
        </w:tc>
        <w:tc>
          <w:tcPr>
            <w:tcW w:w="963" w:type="dxa"/>
          </w:tcPr>
          <w:p w14:paraId="74CC21D1" w14:textId="389B6B5D"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tcPr>
          <w:p w14:paraId="563A490F" w14:textId="1D0B7EBC"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492" w:type="dxa"/>
          </w:tcPr>
          <w:p w14:paraId="1511B837" w14:textId="1252AB77" w:rsidR="00097599" w:rsidRDefault="00480070" w:rsidP="00097599">
            <w:pPr>
              <w:spacing w:after="240" w:line="276" w:lineRule="auto"/>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4A5A4C0A" w14:textId="2BCDA4F0" w:rsidR="00E8606F" w:rsidRDefault="00E8606F" w:rsidP="00E8606F"/>
    <w:p w14:paraId="3F7A2BFB" w14:textId="77777777" w:rsidR="00974C07" w:rsidRDefault="00974C07">
      <w:pPr>
        <w:spacing w:after="0" w:line="240" w:lineRule="auto"/>
        <w:rPr>
          <w:rFonts w:ascii="Gibson" w:hAnsi="Gibson"/>
          <w:bCs/>
          <w:color w:val="117DBB"/>
          <w:sz w:val="40"/>
          <w:szCs w:val="40"/>
        </w:rPr>
      </w:pPr>
      <w:r>
        <w:br w:type="page"/>
      </w:r>
    </w:p>
    <w:p w14:paraId="61AE8CC8" w14:textId="798A08A2" w:rsidR="001E6371" w:rsidRDefault="001E6371" w:rsidP="006D350C">
      <w:pPr>
        <w:pStyle w:val="Heading2"/>
      </w:pPr>
      <w:r>
        <w:lastRenderedPageBreak/>
        <w:t xml:space="preserve">Risk assessment </w:t>
      </w:r>
    </w:p>
    <w:p w14:paraId="005BAF79" w14:textId="743C0101" w:rsidR="001E6371" w:rsidRDefault="001E6371" w:rsidP="00BF1CDC">
      <w:pPr>
        <w:spacing w:line="276" w:lineRule="auto"/>
      </w:pPr>
      <w:r>
        <w:t xml:space="preserve">Clause 9 of the </w:t>
      </w:r>
      <w:r w:rsidR="00790E33">
        <w:t xml:space="preserve">WHS (M&amp;PS) </w:t>
      </w:r>
      <w:proofErr w:type="spellStart"/>
      <w:r w:rsidR="00790E33">
        <w:t>Regs</w:t>
      </w:r>
      <w:proofErr w:type="spellEnd"/>
      <w:r w:rsidR="00790E33">
        <w:t xml:space="preserve"> 2014</w:t>
      </w:r>
      <w:r>
        <w:t xml:space="preserve"> requires that risk assessments be conducted, </w:t>
      </w:r>
      <w:proofErr w:type="gramStart"/>
      <w:r>
        <w:t>with regard to</w:t>
      </w:r>
      <w:proofErr w:type="gramEnd"/>
      <w:r>
        <w:t xml:space="preserve"> the likelihood and consequences, by a person who is competent to conduct the particular risk assessment having regard to the nature of the hazard.</w:t>
      </w:r>
    </w:p>
    <w:p w14:paraId="0B3D525F" w14:textId="38CBBB7E" w:rsidR="001E6371" w:rsidRDefault="001E6371" w:rsidP="00BF1CDC">
      <w:pPr>
        <w:spacing w:line="276" w:lineRule="auto"/>
      </w:pPr>
      <w:r>
        <w:t>Which of the resources listed below did you use when undertaking health risk assessment and how did they contribute?</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35"/>
        <w:gridCol w:w="865"/>
        <w:gridCol w:w="9043"/>
      </w:tblGrid>
      <w:tr w:rsidR="009567D5" w:rsidRPr="00110A52" w14:paraId="08EF86CF" w14:textId="77777777" w:rsidTr="00480070">
        <w:trPr>
          <w:cnfStyle w:val="100000000000" w:firstRow="1" w:lastRow="0" w:firstColumn="0" w:lastColumn="0" w:oddVBand="0" w:evenVBand="0" w:oddHBand="0" w:evenHBand="0" w:firstRowFirstColumn="0" w:firstRowLastColumn="0" w:lastRowFirstColumn="0" w:lastRowLastColumn="0"/>
        </w:trPr>
        <w:tc>
          <w:tcPr>
            <w:tcW w:w="49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1BDE97" w14:textId="046CBF75" w:rsidR="00413FC8" w:rsidRPr="00110A52" w:rsidRDefault="00413FC8" w:rsidP="000F4C65">
            <w:pPr>
              <w:spacing w:after="0"/>
            </w:pPr>
            <w:r w:rsidRPr="00110A52">
              <w:t>Criteri</w:t>
            </w:r>
            <w:r w:rsidR="008B3524">
              <w:t>a</w:t>
            </w:r>
          </w:p>
        </w:tc>
        <w:tc>
          <w:tcPr>
            <w:tcW w:w="70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37026D" w14:textId="77777777" w:rsidR="00413FC8" w:rsidRPr="00110A52" w:rsidRDefault="00413FC8" w:rsidP="000F4C65">
            <w:pPr>
              <w:spacing w:after="0"/>
            </w:pPr>
            <w:r w:rsidRPr="00110A52">
              <w:t>yes/no</w:t>
            </w:r>
          </w:p>
        </w:tc>
        <w:tc>
          <w:tcPr>
            <w:tcW w:w="90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64D295" w14:textId="43A5678A" w:rsidR="00413FC8" w:rsidRPr="00110A52" w:rsidRDefault="008B3524" w:rsidP="000F4C65">
            <w:pPr>
              <w:spacing w:after="0"/>
            </w:pPr>
            <w:r w:rsidRPr="00110A52">
              <w:t>Describe use</w:t>
            </w:r>
          </w:p>
        </w:tc>
      </w:tr>
      <w:tr w:rsidR="00974C07" w:rsidRPr="00110A52" w14:paraId="23CCEB6F" w14:textId="77777777" w:rsidTr="00480070">
        <w:trPr>
          <w:trHeight w:val="907"/>
        </w:trPr>
        <w:tc>
          <w:tcPr>
            <w:tcW w:w="4957" w:type="dxa"/>
          </w:tcPr>
          <w:p w14:paraId="68135D3B" w14:textId="77777777" w:rsidR="00413FC8" w:rsidRPr="00987D01" w:rsidRDefault="00413FC8" w:rsidP="00480070">
            <w:pPr>
              <w:rPr>
                <w:sz w:val="20"/>
                <w:szCs w:val="20"/>
              </w:rPr>
            </w:pPr>
            <w:r w:rsidRPr="00987D01">
              <w:rPr>
                <w:sz w:val="20"/>
                <w:szCs w:val="20"/>
              </w:rPr>
              <w:t>Information from health incident and claims.</w:t>
            </w:r>
          </w:p>
        </w:tc>
        <w:tc>
          <w:tcPr>
            <w:tcW w:w="708" w:type="dxa"/>
          </w:tcPr>
          <w:p w14:paraId="49EC9CD0" w14:textId="337E9FDE"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9096" w:type="dxa"/>
          </w:tcPr>
          <w:p w14:paraId="1548C57C" w14:textId="1BC7E3E3"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87D01" w:rsidRPr="00110A52" w14:paraId="79FFE048" w14:textId="77777777" w:rsidTr="00480070">
        <w:tc>
          <w:tcPr>
            <w:tcW w:w="4957" w:type="dxa"/>
          </w:tcPr>
          <w:p w14:paraId="0770BC72" w14:textId="77777777" w:rsidR="00413FC8" w:rsidRPr="00987D01" w:rsidRDefault="00413FC8" w:rsidP="00480070">
            <w:pPr>
              <w:rPr>
                <w:sz w:val="20"/>
                <w:szCs w:val="20"/>
              </w:rPr>
            </w:pPr>
            <w:r w:rsidRPr="00987D01">
              <w:rPr>
                <w:sz w:val="20"/>
                <w:szCs w:val="20"/>
              </w:rPr>
              <w:t>Involvement of workers who are exposed to the hazard and/or worker WHS representatives (if workers are represented by HSR or SHR).</w:t>
            </w:r>
          </w:p>
        </w:tc>
        <w:tc>
          <w:tcPr>
            <w:tcW w:w="708" w:type="dxa"/>
          </w:tcPr>
          <w:p w14:paraId="0AFA20F5" w14:textId="5E7E45F1"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9096" w:type="dxa"/>
          </w:tcPr>
          <w:p w14:paraId="38CF0BAE" w14:textId="2D4E1D85"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87D01" w:rsidRPr="00110A52" w14:paraId="4FFF9545" w14:textId="77777777" w:rsidTr="00480070">
        <w:trPr>
          <w:trHeight w:val="737"/>
        </w:trPr>
        <w:tc>
          <w:tcPr>
            <w:tcW w:w="4957" w:type="dxa"/>
          </w:tcPr>
          <w:p w14:paraId="684C34B2" w14:textId="6CA2EF45" w:rsidR="00413FC8" w:rsidRPr="00987D01" w:rsidRDefault="00413FC8" w:rsidP="00480070">
            <w:pPr>
              <w:rPr>
                <w:sz w:val="20"/>
                <w:szCs w:val="20"/>
              </w:rPr>
            </w:pPr>
            <w:r w:rsidRPr="00987D01">
              <w:rPr>
                <w:sz w:val="20"/>
                <w:szCs w:val="20"/>
              </w:rPr>
              <w:t xml:space="preserve">Relevant standards, </w:t>
            </w:r>
            <w:r w:rsidR="003A38F4">
              <w:rPr>
                <w:sz w:val="20"/>
                <w:szCs w:val="20"/>
              </w:rPr>
              <w:t>c</w:t>
            </w:r>
            <w:r w:rsidRPr="00987D01">
              <w:rPr>
                <w:sz w:val="20"/>
                <w:szCs w:val="20"/>
              </w:rPr>
              <w:t xml:space="preserve">odes of </w:t>
            </w:r>
            <w:r w:rsidR="003A38F4">
              <w:rPr>
                <w:sz w:val="20"/>
                <w:szCs w:val="20"/>
              </w:rPr>
              <w:t>p</w:t>
            </w:r>
            <w:r w:rsidRPr="00987D01">
              <w:rPr>
                <w:sz w:val="20"/>
                <w:szCs w:val="20"/>
              </w:rPr>
              <w:t>ractice, safety alerts</w:t>
            </w:r>
          </w:p>
        </w:tc>
        <w:tc>
          <w:tcPr>
            <w:tcW w:w="708" w:type="dxa"/>
          </w:tcPr>
          <w:p w14:paraId="4E8E8B52" w14:textId="28CF5188"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9096" w:type="dxa"/>
          </w:tcPr>
          <w:p w14:paraId="4D83AFE4" w14:textId="34779C8F"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87D01" w:rsidRPr="00110A52" w14:paraId="44CA027F" w14:textId="77777777" w:rsidTr="00480070">
        <w:trPr>
          <w:trHeight w:val="737"/>
        </w:trPr>
        <w:tc>
          <w:tcPr>
            <w:tcW w:w="4957" w:type="dxa"/>
          </w:tcPr>
          <w:p w14:paraId="1B0E50EF" w14:textId="77777777" w:rsidR="00413FC8" w:rsidRPr="00987D01" w:rsidRDefault="00413FC8" w:rsidP="00480070">
            <w:pPr>
              <w:rPr>
                <w:sz w:val="20"/>
                <w:szCs w:val="20"/>
              </w:rPr>
            </w:pPr>
            <w:r w:rsidRPr="00987D01">
              <w:rPr>
                <w:sz w:val="20"/>
                <w:szCs w:val="20"/>
              </w:rPr>
              <w:t>Topic experts for specific hazards when needed.</w:t>
            </w:r>
          </w:p>
        </w:tc>
        <w:tc>
          <w:tcPr>
            <w:tcW w:w="708" w:type="dxa"/>
          </w:tcPr>
          <w:p w14:paraId="0F43A4A3" w14:textId="6BBDDEBB"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9096" w:type="dxa"/>
          </w:tcPr>
          <w:p w14:paraId="310FC374" w14:textId="6E16A265"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87D01" w:rsidRPr="00110A52" w14:paraId="4997B570" w14:textId="77777777" w:rsidTr="00480070">
        <w:tc>
          <w:tcPr>
            <w:tcW w:w="4957" w:type="dxa"/>
          </w:tcPr>
          <w:p w14:paraId="14CE954F" w14:textId="77777777" w:rsidR="00413FC8" w:rsidRPr="00987D01" w:rsidRDefault="00413FC8" w:rsidP="00480070">
            <w:pPr>
              <w:rPr>
                <w:sz w:val="20"/>
                <w:szCs w:val="20"/>
              </w:rPr>
            </w:pPr>
            <w:r w:rsidRPr="00987D01">
              <w:rPr>
                <w:sz w:val="20"/>
                <w:szCs w:val="20"/>
              </w:rPr>
              <w:t>Assessment tools specific to the type of hazard that guide realistic consideration of the likelihood and consequences of the hazard affecting the health of a worker.</w:t>
            </w:r>
          </w:p>
        </w:tc>
        <w:tc>
          <w:tcPr>
            <w:tcW w:w="708" w:type="dxa"/>
          </w:tcPr>
          <w:p w14:paraId="5442C300" w14:textId="7560DD45"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9096" w:type="dxa"/>
          </w:tcPr>
          <w:p w14:paraId="203FC5E5" w14:textId="2015A584" w:rsidR="00413FC8" w:rsidRPr="00110A52" w:rsidRDefault="00480070" w:rsidP="00480070">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5E944345" w14:textId="05269A34" w:rsidR="006D350C" w:rsidRDefault="006D350C" w:rsidP="006D350C">
      <w:pPr>
        <w:pStyle w:val="Heading2"/>
      </w:pPr>
      <w:r>
        <w:lastRenderedPageBreak/>
        <w:t>Risk assessment (continued)</w:t>
      </w:r>
    </w:p>
    <w:p w14:paraId="78E59BFC" w14:textId="77777777" w:rsidR="006D350C" w:rsidRDefault="006D350C" w:rsidP="00616253">
      <w:pPr>
        <w:spacing w:line="276" w:lineRule="auto"/>
      </w:pPr>
      <w:r>
        <w:t>Indicate which hazards are present at the site and rank in order of priority based on consequences, exposure levels, numbers of workers exposed etc.?</w:t>
      </w:r>
    </w:p>
    <w:p w14:paraId="1B9DFE4C" w14:textId="77777777" w:rsidR="006D350C" w:rsidRDefault="006D350C" w:rsidP="00616253">
      <w:pPr>
        <w:spacing w:line="276" w:lineRule="auto"/>
      </w:pPr>
      <w:r>
        <w:t>Describe how you prioritised the health hazards on your site? What criteria did you use?</w:t>
      </w:r>
    </w:p>
    <w:p w14:paraId="1909E3BA" w14:textId="7F4E29F7" w:rsidR="00EB2594" w:rsidRPr="00D20827" w:rsidRDefault="006D350C" w:rsidP="00616253">
      <w:pPr>
        <w:spacing w:line="276" w:lineRule="auto"/>
        <w:rPr>
          <w:sz w:val="18"/>
          <w:szCs w:val="18"/>
        </w:rPr>
      </w:pPr>
      <w:r w:rsidRPr="005E3097">
        <w:rPr>
          <w:b/>
          <w:sz w:val="18"/>
          <w:szCs w:val="18"/>
        </w:rPr>
        <w:t>Note:</w:t>
      </w:r>
      <w:r w:rsidRPr="005E3097">
        <w:rPr>
          <w:sz w:val="18"/>
          <w:szCs w:val="18"/>
        </w:rPr>
        <w:t xml:space="preserve"> Refer to risk assessment tool and health hazard resources.</w:t>
      </w:r>
    </w:p>
    <w:tbl>
      <w:tblPr>
        <w:tblStyle w:val="LightList-Accent12"/>
        <w:tblW w:w="5000" w:type="pct"/>
        <w:tblLook w:val="0620" w:firstRow="1" w:lastRow="0" w:firstColumn="0" w:lastColumn="0" w:noHBand="1" w:noVBand="1"/>
      </w:tblPr>
      <w:tblGrid>
        <w:gridCol w:w="4670"/>
        <w:gridCol w:w="1418"/>
        <w:gridCol w:w="1311"/>
        <w:gridCol w:w="3794"/>
        <w:gridCol w:w="3640"/>
      </w:tblGrid>
      <w:tr w:rsidR="00AB59C5" w14:paraId="6E5B4ED8" w14:textId="77777777" w:rsidTr="00480070">
        <w:trPr>
          <w:cnfStyle w:val="100000000000" w:firstRow="1" w:lastRow="0" w:firstColumn="0" w:lastColumn="0" w:oddVBand="0" w:evenVBand="0" w:oddHBand="0" w:evenHBand="0" w:firstRowFirstColumn="0" w:firstRowLastColumn="0" w:lastRowFirstColumn="0" w:lastRowLastColumn="0"/>
          <w:trHeight w:val="397"/>
        </w:trPr>
        <w:tc>
          <w:tcPr>
            <w:tcW w:w="1574" w:type="pct"/>
            <w:shd w:val="clear" w:color="auto" w:fill="117DBB"/>
          </w:tcPr>
          <w:p w14:paraId="2B720F98" w14:textId="5F16F1EC" w:rsidR="00AB59C5" w:rsidRPr="00242399" w:rsidRDefault="00AB59C5" w:rsidP="00C42416">
            <w:pPr>
              <w:spacing w:after="0"/>
              <w:rPr>
                <w:rFonts w:cs="Arial"/>
              </w:rPr>
            </w:pPr>
            <w:r w:rsidRPr="00242399">
              <w:rPr>
                <w:rFonts w:cs="Arial"/>
                <w:sz w:val="20"/>
                <w:szCs w:val="20"/>
              </w:rPr>
              <w:t>HAZARD</w:t>
            </w:r>
          </w:p>
        </w:tc>
        <w:tc>
          <w:tcPr>
            <w:tcW w:w="478" w:type="pct"/>
            <w:shd w:val="clear" w:color="auto" w:fill="117DBB"/>
          </w:tcPr>
          <w:p w14:paraId="51CCF676" w14:textId="0D171DB0" w:rsidR="00AB59C5" w:rsidRPr="00242399" w:rsidRDefault="00AB59C5" w:rsidP="00C42416">
            <w:pPr>
              <w:spacing w:after="0"/>
              <w:rPr>
                <w:rFonts w:cs="Arial"/>
              </w:rPr>
            </w:pPr>
            <w:r w:rsidRPr="00242399">
              <w:rPr>
                <w:rFonts w:cs="Arial"/>
                <w:sz w:val="20"/>
                <w:szCs w:val="20"/>
              </w:rPr>
              <w:t>YES/NO</w:t>
            </w:r>
          </w:p>
        </w:tc>
        <w:tc>
          <w:tcPr>
            <w:tcW w:w="442" w:type="pct"/>
            <w:shd w:val="clear" w:color="auto" w:fill="117DBB"/>
          </w:tcPr>
          <w:p w14:paraId="3F17E835" w14:textId="40DD329A" w:rsidR="00AB59C5" w:rsidRPr="00242399" w:rsidRDefault="00AB59C5" w:rsidP="00C42416">
            <w:pPr>
              <w:spacing w:after="0"/>
              <w:rPr>
                <w:rFonts w:cs="Arial"/>
              </w:rPr>
            </w:pPr>
            <w:r w:rsidRPr="00242399">
              <w:rPr>
                <w:rFonts w:cs="Arial"/>
                <w:sz w:val="20"/>
                <w:szCs w:val="20"/>
              </w:rPr>
              <w:t>RANK</w:t>
            </w:r>
          </w:p>
        </w:tc>
        <w:tc>
          <w:tcPr>
            <w:tcW w:w="1279" w:type="pct"/>
            <w:shd w:val="clear" w:color="auto" w:fill="117DBB"/>
          </w:tcPr>
          <w:p w14:paraId="1333FCD8" w14:textId="544FFEF6" w:rsidR="00AB59C5" w:rsidRPr="00242399" w:rsidRDefault="00AB59C5" w:rsidP="00C42416">
            <w:pPr>
              <w:spacing w:after="0"/>
              <w:rPr>
                <w:rFonts w:cs="Arial"/>
              </w:rPr>
            </w:pPr>
            <w:r w:rsidRPr="00242399">
              <w:rPr>
                <w:rFonts w:cs="Arial"/>
                <w:sz w:val="20"/>
                <w:szCs w:val="20"/>
              </w:rPr>
              <w:t>CRITERIA USED TO PRIORITISE</w:t>
            </w:r>
          </w:p>
        </w:tc>
        <w:tc>
          <w:tcPr>
            <w:tcW w:w="1227" w:type="pct"/>
            <w:shd w:val="clear" w:color="auto" w:fill="117DBB"/>
          </w:tcPr>
          <w:p w14:paraId="4C7797CD" w14:textId="209A17C8" w:rsidR="00AB59C5" w:rsidRPr="00242399" w:rsidRDefault="00AB59C5" w:rsidP="00C42416">
            <w:pPr>
              <w:spacing w:after="0"/>
              <w:rPr>
                <w:rFonts w:cs="Arial"/>
              </w:rPr>
            </w:pPr>
            <w:r w:rsidRPr="00242399">
              <w:rPr>
                <w:rFonts w:cs="Arial"/>
                <w:sz w:val="20"/>
                <w:szCs w:val="20"/>
              </w:rPr>
              <w:t>ACTIONS REQUIRED</w:t>
            </w:r>
          </w:p>
        </w:tc>
      </w:tr>
      <w:tr w:rsidR="00AB59C5" w14:paraId="4631CB13" w14:textId="77777777" w:rsidTr="005C01AB">
        <w:trPr>
          <w:trHeight w:val="907"/>
        </w:trPr>
        <w:tc>
          <w:tcPr>
            <w:tcW w:w="1574" w:type="pct"/>
          </w:tcPr>
          <w:p w14:paraId="3FECB0B3" w14:textId="54A6EE4C" w:rsidR="00AB59C5" w:rsidRDefault="00AB59C5" w:rsidP="001A7ECC">
            <w:pPr>
              <w:pStyle w:val="TableBodyText"/>
            </w:pPr>
            <w:r>
              <w:t>Dust (silica/coal)</w:t>
            </w:r>
          </w:p>
        </w:tc>
        <w:tc>
          <w:tcPr>
            <w:tcW w:w="478" w:type="pct"/>
          </w:tcPr>
          <w:p w14:paraId="7643A328" w14:textId="4AB13C4B"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1BD73776" w14:textId="0C62F047"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2A775C25" w14:textId="4AA87DE7"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4016CCB6" w14:textId="3CF2E3E8"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B59C5" w14:paraId="037F3A93" w14:textId="77777777" w:rsidTr="005C01AB">
        <w:trPr>
          <w:trHeight w:val="907"/>
        </w:trPr>
        <w:tc>
          <w:tcPr>
            <w:tcW w:w="1574" w:type="pct"/>
          </w:tcPr>
          <w:p w14:paraId="7F4875A2" w14:textId="050E6133" w:rsidR="00AB59C5" w:rsidRDefault="00AB59C5" w:rsidP="001A7ECC">
            <w:pPr>
              <w:pStyle w:val="TableBodyText"/>
            </w:pPr>
            <w:r w:rsidRPr="0074741E">
              <w:t>Diesel exhaust emissions</w:t>
            </w:r>
          </w:p>
        </w:tc>
        <w:tc>
          <w:tcPr>
            <w:tcW w:w="478" w:type="pct"/>
          </w:tcPr>
          <w:p w14:paraId="19D5D0F9" w14:textId="4D1DFEB7"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3ABEA385" w14:textId="12C19E9B"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3E93EE99" w14:textId="28EE57E8"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4C352FC9" w14:textId="5AAF3094"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B59C5" w14:paraId="42F613E3" w14:textId="77777777" w:rsidTr="005C01AB">
        <w:trPr>
          <w:trHeight w:val="907"/>
        </w:trPr>
        <w:tc>
          <w:tcPr>
            <w:tcW w:w="1574" w:type="pct"/>
          </w:tcPr>
          <w:p w14:paraId="42F6C9CE" w14:textId="0389552B" w:rsidR="00AB59C5" w:rsidRDefault="00AB59C5" w:rsidP="001A7ECC">
            <w:pPr>
              <w:pStyle w:val="TableBodyText"/>
            </w:pPr>
            <w:r w:rsidRPr="0074741E">
              <w:t>Noise</w:t>
            </w:r>
          </w:p>
        </w:tc>
        <w:tc>
          <w:tcPr>
            <w:tcW w:w="478" w:type="pct"/>
          </w:tcPr>
          <w:p w14:paraId="10A8CAB7" w14:textId="0DE77AAE"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36759105" w14:textId="045A21AF"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57492BAE" w14:textId="10CADA18"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2D1D9B43" w14:textId="511D81F1"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B59C5" w14:paraId="308F4245" w14:textId="77777777" w:rsidTr="005C01AB">
        <w:trPr>
          <w:trHeight w:val="907"/>
        </w:trPr>
        <w:tc>
          <w:tcPr>
            <w:tcW w:w="1574" w:type="pct"/>
          </w:tcPr>
          <w:p w14:paraId="7565B903" w14:textId="4DB415B6" w:rsidR="00AB59C5" w:rsidRDefault="00AB59C5" w:rsidP="001A7ECC">
            <w:pPr>
              <w:pStyle w:val="TableBodyText"/>
            </w:pPr>
            <w:r w:rsidRPr="0074741E">
              <w:t>Fatigue</w:t>
            </w:r>
          </w:p>
        </w:tc>
        <w:tc>
          <w:tcPr>
            <w:tcW w:w="478" w:type="pct"/>
          </w:tcPr>
          <w:p w14:paraId="5A77A837" w14:textId="740ECF5E"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3B7D3733" w14:textId="77363AA9"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4DBB649C" w14:textId="76756CC9"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290FA0A5" w14:textId="11DB63EB"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B59C5" w14:paraId="04BD3A35" w14:textId="77777777" w:rsidTr="005C01AB">
        <w:trPr>
          <w:trHeight w:val="907"/>
        </w:trPr>
        <w:tc>
          <w:tcPr>
            <w:tcW w:w="1574" w:type="pct"/>
          </w:tcPr>
          <w:p w14:paraId="02EE2D3B" w14:textId="70671326" w:rsidR="00AB59C5" w:rsidRPr="00AB59C5" w:rsidRDefault="00AB59C5" w:rsidP="001A7ECC">
            <w:pPr>
              <w:pStyle w:val="TableBodyText"/>
              <w:rPr>
                <w:rFonts w:cstheme="minorBidi"/>
              </w:rPr>
            </w:pPr>
            <w:r w:rsidRPr="0074741E">
              <w:t>Vibration causing musculoskeletal conditions</w:t>
            </w:r>
          </w:p>
        </w:tc>
        <w:tc>
          <w:tcPr>
            <w:tcW w:w="478" w:type="pct"/>
          </w:tcPr>
          <w:p w14:paraId="0649F3F3" w14:textId="2894DC74"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5E2057A4" w14:textId="71DA1CD0"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19CF1F6A" w14:textId="57904D20"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39F4DED4" w14:textId="55EB9E50" w:rsidR="00AB59C5"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7B67636B" w14:textId="77777777" w:rsidTr="005C01AB">
        <w:trPr>
          <w:trHeight w:val="907"/>
        </w:trPr>
        <w:tc>
          <w:tcPr>
            <w:tcW w:w="1574" w:type="pct"/>
            <w:vAlign w:val="top"/>
          </w:tcPr>
          <w:p w14:paraId="6A6EC856" w14:textId="57A02A83" w:rsidR="00916543" w:rsidRDefault="00916543" w:rsidP="001A7ECC">
            <w:pPr>
              <w:pStyle w:val="TableBodyText"/>
            </w:pPr>
            <w:r w:rsidRPr="0074741E">
              <w:lastRenderedPageBreak/>
              <w:t>Ergonomic stressors causing musculoskeletal conditions</w:t>
            </w:r>
          </w:p>
        </w:tc>
        <w:tc>
          <w:tcPr>
            <w:tcW w:w="478" w:type="pct"/>
          </w:tcPr>
          <w:p w14:paraId="37088E35" w14:textId="4B254D29"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5E44654A" w14:textId="771565E1"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00EEA027" w14:textId="78A33137"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5D82AA98" w14:textId="2343A8C8"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62B2F39E" w14:textId="77777777" w:rsidTr="005C01AB">
        <w:trPr>
          <w:trHeight w:val="907"/>
        </w:trPr>
        <w:tc>
          <w:tcPr>
            <w:tcW w:w="1574" w:type="pct"/>
            <w:vAlign w:val="top"/>
          </w:tcPr>
          <w:p w14:paraId="485DE732" w14:textId="29F4B660" w:rsidR="00916543" w:rsidRDefault="00916543" w:rsidP="001A7ECC">
            <w:pPr>
              <w:pStyle w:val="TableBodyText"/>
            </w:pPr>
            <w:r w:rsidRPr="0074741E">
              <w:t>Hazardous substances exposure causing dermatitis</w:t>
            </w:r>
          </w:p>
        </w:tc>
        <w:tc>
          <w:tcPr>
            <w:tcW w:w="478" w:type="pct"/>
          </w:tcPr>
          <w:p w14:paraId="557B5596" w14:textId="710DFF86"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778F2EF6" w14:textId="0AF25251"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4B097A8B" w14:textId="27A401BE"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45AF04FB" w14:textId="1C910039"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24787E09" w14:textId="77777777" w:rsidTr="005C01AB">
        <w:trPr>
          <w:trHeight w:val="907"/>
        </w:trPr>
        <w:tc>
          <w:tcPr>
            <w:tcW w:w="1574" w:type="pct"/>
            <w:vAlign w:val="top"/>
          </w:tcPr>
          <w:p w14:paraId="0638D9DB" w14:textId="63287F27" w:rsidR="00916543" w:rsidRDefault="00916543" w:rsidP="001A7ECC">
            <w:pPr>
              <w:pStyle w:val="TableBodyText"/>
            </w:pPr>
            <w:r w:rsidRPr="0074741E">
              <w:t>Heat stress</w:t>
            </w:r>
          </w:p>
        </w:tc>
        <w:tc>
          <w:tcPr>
            <w:tcW w:w="478" w:type="pct"/>
          </w:tcPr>
          <w:p w14:paraId="4E0A57C9" w14:textId="4110AB85"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7DD6A0D1" w14:textId="0D4C9E5B"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2DE47A39" w14:textId="59E3AC1D"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31319FC5" w14:textId="211D770B"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0FC8C683" w14:textId="77777777" w:rsidTr="005C01AB">
        <w:trPr>
          <w:trHeight w:val="907"/>
        </w:trPr>
        <w:tc>
          <w:tcPr>
            <w:tcW w:w="1574" w:type="pct"/>
            <w:vAlign w:val="top"/>
          </w:tcPr>
          <w:p w14:paraId="3D87EEB2" w14:textId="3B67A1A7" w:rsidR="00916543" w:rsidRDefault="00916543" w:rsidP="001A7ECC">
            <w:pPr>
              <w:pStyle w:val="TableBodyText"/>
            </w:pPr>
            <w:r>
              <w:t>Work related stress/bullying</w:t>
            </w:r>
          </w:p>
        </w:tc>
        <w:tc>
          <w:tcPr>
            <w:tcW w:w="478" w:type="pct"/>
          </w:tcPr>
          <w:p w14:paraId="22DCEAD2" w14:textId="3790E043"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1029510F" w14:textId="4F63D3FC"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1C176CF7" w14:textId="0E4EC96D"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49BC0244" w14:textId="026CA20A"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16E6191D" w14:textId="77777777" w:rsidTr="005C01AB">
        <w:trPr>
          <w:trHeight w:val="907"/>
        </w:trPr>
        <w:tc>
          <w:tcPr>
            <w:tcW w:w="1574" w:type="pct"/>
            <w:vAlign w:val="top"/>
          </w:tcPr>
          <w:p w14:paraId="24745C65" w14:textId="5DFB0346" w:rsidR="00916543" w:rsidRDefault="00916543" w:rsidP="001A7ECC">
            <w:pPr>
              <w:pStyle w:val="TableBodyText"/>
            </w:pPr>
            <w:r w:rsidRPr="0074741E">
              <w:t>Ultraviolet and ionising radiation</w:t>
            </w:r>
          </w:p>
        </w:tc>
        <w:tc>
          <w:tcPr>
            <w:tcW w:w="478" w:type="pct"/>
          </w:tcPr>
          <w:p w14:paraId="1F094923" w14:textId="4BF8471A"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42479144" w14:textId="43C85CF6"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4E9CB777" w14:textId="7F921BDB"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6D37414B" w14:textId="01C25318"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0BD93B34" w14:textId="77777777" w:rsidTr="005C01AB">
        <w:trPr>
          <w:trHeight w:val="907"/>
        </w:trPr>
        <w:tc>
          <w:tcPr>
            <w:tcW w:w="1574" w:type="pct"/>
            <w:vAlign w:val="top"/>
          </w:tcPr>
          <w:p w14:paraId="145E3CE3" w14:textId="44C4BC56" w:rsidR="00916543" w:rsidRDefault="00916543" w:rsidP="001A7ECC">
            <w:pPr>
              <w:pStyle w:val="TableBodyText"/>
            </w:pPr>
            <w:r w:rsidRPr="0074741E">
              <w:t xml:space="preserve">Other </w:t>
            </w:r>
            <w:r>
              <w:t>airborne contaminants (chemical, fibre)</w:t>
            </w:r>
          </w:p>
        </w:tc>
        <w:tc>
          <w:tcPr>
            <w:tcW w:w="478" w:type="pct"/>
          </w:tcPr>
          <w:p w14:paraId="7E5291A6" w14:textId="0ECC8558"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40AA8E8E" w14:textId="16FA75AC"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6A2BC429" w14:textId="2180F293"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2C114C49" w14:textId="6AE6A686"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200BEC5F" w14:textId="77777777" w:rsidTr="005C01AB">
        <w:trPr>
          <w:trHeight w:val="907"/>
        </w:trPr>
        <w:tc>
          <w:tcPr>
            <w:tcW w:w="1574" w:type="pct"/>
            <w:vAlign w:val="top"/>
          </w:tcPr>
          <w:p w14:paraId="27C0EE6B" w14:textId="491CB7E3" w:rsidR="00916543" w:rsidRDefault="00916543" w:rsidP="001A7ECC">
            <w:pPr>
              <w:pStyle w:val="TableBodyText"/>
            </w:pPr>
            <w:r w:rsidRPr="0074741E">
              <w:t xml:space="preserve">Other hazards specific to the mine e.g. </w:t>
            </w:r>
            <w:r>
              <w:t xml:space="preserve">chemical, </w:t>
            </w:r>
            <w:r w:rsidRPr="0074741E">
              <w:t>biological hazards</w:t>
            </w:r>
          </w:p>
        </w:tc>
        <w:tc>
          <w:tcPr>
            <w:tcW w:w="478" w:type="pct"/>
          </w:tcPr>
          <w:p w14:paraId="2F873F03" w14:textId="2D8F5A91"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72891C25" w14:textId="57802074"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1109B147" w14:textId="20B554FE"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3BE2B1C2" w14:textId="3F2E9F94"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6543" w14:paraId="7C4696EC" w14:textId="77777777" w:rsidTr="005C01AB">
        <w:trPr>
          <w:trHeight w:val="907"/>
        </w:trPr>
        <w:tc>
          <w:tcPr>
            <w:tcW w:w="1574" w:type="pct"/>
            <w:vAlign w:val="top"/>
          </w:tcPr>
          <w:p w14:paraId="434E8EFB" w14:textId="6DC7587A" w:rsidR="00916543" w:rsidRDefault="00916543" w:rsidP="001A7ECC">
            <w:pPr>
              <w:pStyle w:val="TableBodyText"/>
            </w:pPr>
            <w:r>
              <w:t>Other fitness for work issues e.g. drugs and alcohol, workforce wide health issues)</w:t>
            </w:r>
          </w:p>
        </w:tc>
        <w:tc>
          <w:tcPr>
            <w:tcW w:w="478" w:type="pct"/>
          </w:tcPr>
          <w:p w14:paraId="37D0011C" w14:textId="6F923820"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2" w:type="pct"/>
          </w:tcPr>
          <w:p w14:paraId="41C7656A" w14:textId="6969F3A8"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79" w:type="pct"/>
          </w:tcPr>
          <w:p w14:paraId="198A6FF9" w14:textId="678A4965" w:rsidR="00916543"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27" w:type="pct"/>
          </w:tcPr>
          <w:p w14:paraId="6EF65C7A" w14:textId="4FBD86CF" w:rsidR="00916543" w:rsidRPr="00FF155C" w:rsidRDefault="00480070" w:rsidP="00480070">
            <w:pPr>
              <w:pStyle w:val="TableBodyText"/>
              <w:rPr>
                <w:sz w:val="18"/>
                <w:szCs w:val="18"/>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C349A4" w:rsidRPr="00FF155C">
              <w:rPr>
                <w:sz w:val="18"/>
                <w:szCs w:val="18"/>
              </w:rPr>
              <w:t>See section on fitness for work</w:t>
            </w:r>
          </w:p>
        </w:tc>
      </w:tr>
    </w:tbl>
    <w:p w14:paraId="5AF3220F" w14:textId="12096C79" w:rsidR="00FE4F0E" w:rsidRDefault="00FE4F0E" w:rsidP="00E822D2">
      <w:pPr>
        <w:pStyle w:val="Heading2"/>
        <w:numPr>
          <w:ilvl w:val="0"/>
          <w:numId w:val="19"/>
        </w:numPr>
        <w:ind w:left="426" w:hanging="426"/>
      </w:pPr>
      <w:r w:rsidRPr="00FE4F0E">
        <w:lastRenderedPageBreak/>
        <w:t xml:space="preserve">Risk control: </w:t>
      </w:r>
      <w:r>
        <w:t>S</w:t>
      </w:r>
      <w:r w:rsidRPr="00FE4F0E">
        <w:t>electing controls and identifying the critical control</w:t>
      </w:r>
    </w:p>
    <w:p w14:paraId="3C6E8AE4" w14:textId="26AE7E80" w:rsidR="00FE4F0E" w:rsidRPr="00FE4F0E" w:rsidRDefault="00FE4F0E" w:rsidP="001A7ECC">
      <w:pPr>
        <w:pStyle w:val="BodyText"/>
      </w:pPr>
      <w:r w:rsidRPr="00FE4F0E">
        <w:t>Clauses 34 &amp; 35 of the WHS</w:t>
      </w:r>
      <w:r w:rsidR="00790E33">
        <w:t xml:space="preserve"> </w:t>
      </w:r>
      <w:proofErr w:type="spellStart"/>
      <w:r w:rsidR="00790E33">
        <w:t>Regs</w:t>
      </w:r>
      <w:proofErr w:type="spellEnd"/>
      <w:r w:rsidRPr="00FE4F0E">
        <w:t xml:space="preserve"> 2017 requires that risks be eliminated or minimised using the hierarchy of controls. In addition, Schedule 2 of the </w:t>
      </w:r>
      <w:r w:rsidR="00790E33">
        <w:t xml:space="preserve">WHS (M&amp;PS) </w:t>
      </w:r>
      <w:proofErr w:type="spellStart"/>
      <w:r w:rsidR="00790E33">
        <w:t>Regs</w:t>
      </w:r>
      <w:proofErr w:type="spellEnd"/>
      <w:r w:rsidR="00790E33">
        <w:t xml:space="preserve"> 2014</w:t>
      </w:r>
      <w:r w:rsidRPr="00FE4F0E">
        <w:t xml:space="preserve"> requires that the Health Control Plan (HCP) include control measures for eliminating or minimising the exposure of workers to health hazards.</w:t>
      </w:r>
    </w:p>
    <w:p w14:paraId="77D326D0" w14:textId="77777777" w:rsidR="00FE4F0E" w:rsidRPr="00FE4F0E" w:rsidRDefault="00FE4F0E" w:rsidP="001A7ECC">
      <w:pPr>
        <w:pStyle w:val="BodyText"/>
      </w:pPr>
      <w:r w:rsidRPr="00FE4F0E">
        <w:t>Describe how controls were selected and for the top priority hazards (Top 3)? Given the consequences, are there sufficient higher order controls in place?</w:t>
      </w:r>
    </w:p>
    <w:p w14:paraId="3C9EA43D" w14:textId="2EF65389" w:rsidR="00F17C8B" w:rsidRPr="00FF155C" w:rsidRDefault="00FE4F0E" w:rsidP="007C1462">
      <w:pPr>
        <w:pStyle w:val="BodyText"/>
        <w:spacing w:after="240"/>
        <w:rPr>
          <w:sz w:val="18"/>
        </w:rPr>
      </w:pPr>
      <w:r w:rsidRPr="00FF155C">
        <w:rPr>
          <w:b/>
          <w:sz w:val="18"/>
        </w:rPr>
        <w:t>Note:</w:t>
      </w:r>
      <w:r w:rsidRPr="00FF155C">
        <w:rPr>
          <w:sz w:val="18"/>
        </w:rPr>
        <w:t xml:space="preserve"> Use ‘Controlling health hazards tool’ and </w:t>
      </w:r>
      <w:r w:rsidR="00B36AE6">
        <w:rPr>
          <w:sz w:val="18"/>
        </w:rPr>
        <w:t>the health control diagram found in the instructions to this tool ‘</w:t>
      </w:r>
      <w:r w:rsidR="00D564C8" w:rsidRPr="00D564C8">
        <w:rPr>
          <w:sz w:val="18"/>
        </w:rPr>
        <w:t xml:space="preserve">Health Control Plan (HCP) </w:t>
      </w:r>
      <w:r w:rsidR="00B36AE6">
        <w:rPr>
          <w:sz w:val="18"/>
        </w:rPr>
        <w:t>evaluation’ t</w:t>
      </w:r>
      <w:r w:rsidRPr="00FF155C">
        <w:rPr>
          <w:sz w:val="18"/>
        </w:rPr>
        <w:t>o help answer the questions below.</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68"/>
        <w:gridCol w:w="2968"/>
        <w:gridCol w:w="2969"/>
        <w:gridCol w:w="2969"/>
        <w:gridCol w:w="2969"/>
      </w:tblGrid>
      <w:tr w:rsidR="00B14913" w14:paraId="6E59B7A4" w14:textId="77777777" w:rsidTr="00B14913">
        <w:trPr>
          <w:cnfStyle w:val="100000000000" w:firstRow="1" w:lastRow="0" w:firstColumn="0" w:lastColumn="0" w:oddVBand="0" w:evenVBand="0" w:oddHBand="0" w:evenHBand="0" w:firstRowFirstColumn="0" w:firstRowLastColumn="0" w:lastRowFirstColumn="0" w:lastRowLastColumn="0"/>
        </w:trPr>
        <w:tc>
          <w:tcPr>
            <w:tcW w:w="29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C72EE7" w14:textId="145ACC6E" w:rsidR="00B14913" w:rsidRPr="008E2A67" w:rsidRDefault="008E2A67" w:rsidP="001A7ECC">
            <w:pPr>
              <w:pStyle w:val="TableBodyText"/>
              <w:rPr>
                <w:sz w:val="18"/>
                <w:szCs w:val="18"/>
              </w:rPr>
            </w:pPr>
            <w:r w:rsidRPr="008E2A67">
              <w:t>Criteria</w:t>
            </w:r>
          </w:p>
        </w:tc>
        <w:tc>
          <w:tcPr>
            <w:tcW w:w="29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A5F1960" w14:textId="01B49812" w:rsidR="00B14913" w:rsidRPr="008E2A67" w:rsidRDefault="008E2A67" w:rsidP="001A7ECC">
            <w:pPr>
              <w:pStyle w:val="TableBodyText"/>
              <w:rPr>
                <w:sz w:val="18"/>
                <w:szCs w:val="18"/>
              </w:rPr>
            </w:pPr>
            <w:r w:rsidRPr="008E2A67">
              <w:t>Priority 1</w:t>
            </w:r>
          </w:p>
        </w:tc>
        <w:tc>
          <w:tcPr>
            <w:tcW w:w="29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D5D6054" w14:textId="4B4E56D1" w:rsidR="00B14913" w:rsidRPr="008E2A67" w:rsidRDefault="008E2A67" w:rsidP="001A7ECC">
            <w:pPr>
              <w:pStyle w:val="TableBodyText"/>
              <w:rPr>
                <w:sz w:val="18"/>
                <w:szCs w:val="18"/>
              </w:rPr>
            </w:pPr>
            <w:r w:rsidRPr="008E2A67">
              <w:t>Priority 2</w:t>
            </w:r>
          </w:p>
        </w:tc>
        <w:tc>
          <w:tcPr>
            <w:tcW w:w="29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2453215" w14:textId="2A65C50B" w:rsidR="00B14913" w:rsidRPr="008E2A67" w:rsidRDefault="008E2A67" w:rsidP="001A7ECC">
            <w:pPr>
              <w:pStyle w:val="TableBodyText"/>
              <w:rPr>
                <w:sz w:val="18"/>
                <w:szCs w:val="18"/>
              </w:rPr>
            </w:pPr>
            <w:r w:rsidRPr="008E2A67">
              <w:t>Priority 3</w:t>
            </w:r>
          </w:p>
        </w:tc>
        <w:tc>
          <w:tcPr>
            <w:tcW w:w="29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39F38FA" w14:textId="7B8FEB56" w:rsidR="00B14913" w:rsidRPr="008E2A67" w:rsidRDefault="008E2A67" w:rsidP="001A7ECC">
            <w:pPr>
              <w:pStyle w:val="TableBodyText"/>
              <w:rPr>
                <w:sz w:val="18"/>
                <w:szCs w:val="18"/>
              </w:rPr>
            </w:pPr>
            <w:r w:rsidRPr="008E2A67">
              <w:t>Actions required</w:t>
            </w:r>
          </w:p>
        </w:tc>
      </w:tr>
      <w:tr w:rsidR="00B14913" w14:paraId="799A04B3" w14:textId="77777777" w:rsidTr="00480070">
        <w:trPr>
          <w:trHeight w:val="1871"/>
        </w:trPr>
        <w:tc>
          <w:tcPr>
            <w:tcW w:w="2968" w:type="dxa"/>
            <w:vAlign w:val="center"/>
          </w:tcPr>
          <w:p w14:paraId="02E71335" w14:textId="33FF3BA8" w:rsidR="00B14913" w:rsidRDefault="00B14913" w:rsidP="001A7ECC">
            <w:pPr>
              <w:pStyle w:val="TableBodyText"/>
              <w:rPr>
                <w:sz w:val="18"/>
                <w:szCs w:val="18"/>
              </w:rPr>
            </w:pPr>
            <w:r>
              <w:t>How has the use of the hierarchy of controls been demonstrat</w:t>
            </w:r>
            <w:r w:rsidRPr="00A0344B">
              <w:t xml:space="preserve">ed? i.e. if a lower order control was selected </w:t>
            </w:r>
            <w:r>
              <w:t>wa</w:t>
            </w:r>
            <w:r w:rsidRPr="00A0344B">
              <w:t>s this justified</w:t>
            </w:r>
            <w:r>
              <w:t xml:space="preserve"> (Controlling health hazards tool)</w:t>
            </w:r>
            <w:r w:rsidRPr="00A0344B">
              <w:t xml:space="preserve">. </w:t>
            </w:r>
          </w:p>
        </w:tc>
        <w:tc>
          <w:tcPr>
            <w:tcW w:w="2968" w:type="dxa"/>
          </w:tcPr>
          <w:p w14:paraId="75D878D8" w14:textId="34E9A4B7"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69" w:type="dxa"/>
          </w:tcPr>
          <w:p w14:paraId="0CA0F734" w14:textId="59B5612C"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69" w:type="dxa"/>
          </w:tcPr>
          <w:p w14:paraId="16382C55" w14:textId="1E5DCCE0"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69" w:type="dxa"/>
          </w:tcPr>
          <w:p w14:paraId="04097354" w14:textId="0F896979"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4913" w14:paraId="2999A675" w14:textId="77777777" w:rsidTr="00480070">
        <w:trPr>
          <w:trHeight w:val="1871"/>
        </w:trPr>
        <w:tc>
          <w:tcPr>
            <w:tcW w:w="2970" w:type="dxa"/>
          </w:tcPr>
          <w:p w14:paraId="24B34728" w14:textId="45F2DA7D" w:rsidR="00B14913" w:rsidRPr="008E2A67" w:rsidRDefault="00B14913" w:rsidP="001A7ECC">
            <w:pPr>
              <w:pStyle w:val="TableBodyText"/>
            </w:pPr>
            <w:r>
              <w:t xml:space="preserve">What percentage of these controls are administrative (rely on workers to follow procedure) compared to engineering controls. </w:t>
            </w:r>
          </w:p>
        </w:tc>
        <w:tc>
          <w:tcPr>
            <w:tcW w:w="2970" w:type="dxa"/>
          </w:tcPr>
          <w:p w14:paraId="0CBD9463" w14:textId="0260E171"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FF25F0C" w14:textId="259FEDFF"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0353B54" w14:textId="037A1B78"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531FBE7" w14:textId="7E7C772C"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4913" w14:paraId="61C8F092" w14:textId="77777777" w:rsidTr="00480070">
        <w:trPr>
          <w:trHeight w:val="1871"/>
        </w:trPr>
        <w:tc>
          <w:tcPr>
            <w:tcW w:w="2970" w:type="dxa"/>
          </w:tcPr>
          <w:p w14:paraId="0693B2AB" w14:textId="0A1C0B50" w:rsidR="00B14913" w:rsidRPr="008E2A67" w:rsidRDefault="00B14913" w:rsidP="001A7ECC">
            <w:pPr>
              <w:pStyle w:val="TableBodyText"/>
            </w:pPr>
            <w:r>
              <w:lastRenderedPageBreak/>
              <w:t>Does/do these control(s) meet the definition of a control i.e. does it act directly on the hazard. (see diagram on back of Controlling health hazards instruction and Controlling health hazards fact sheet)</w:t>
            </w:r>
            <w:r w:rsidR="008E2A67">
              <w:t>.</w:t>
            </w:r>
          </w:p>
        </w:tc>
        <w:tc>
          <w:tcPr>
            <w:tcW w:w="2970" w:type="dxa"/>
          </w:tcPr>
          <w:p w14:paraId="735C21C1" w14:textId="07F4D61D"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087D982" w14:textId="77777777" w:rsidR="00B14913" w:rsidRDefault="00B14913" w:rsidP="00480070">
            <w:pPr>
              <w:pStyle w:val="TableBodyText"/>
            </w:pPr>
          </w:p>
          <w:p w14:paraId="66B01562" w14:textId="77777777" w:rsidR="00B14913" w:rsidRDefault="00B14913" w:rsidP="00480070">
            <w:pPr>
              <w:pStyle w:val="TableBodyText"/>
            </w:pPr>
          </w:p>
          <w:p w14:paraId="0C31438C" w14:textId="77777777" w:rsidR="00B14913" w:rsidRDefault="00B14913" w:rsidP="00480070">
            <w:pPr>
              <w:pStyle w:val="TableBodyText"/>
            </w:pPr>
          </w:p>
          <w:p w14:paraId="58F8F766" w14:textId="77777777" w:rsidR="00B14913" w:rsidRDefault="00B14913" w:rsidP="00480070">
            <w:pPr>
              <w:pStyle w:val="TableBodyText"/>
            </w:pPr>
          </w:p>
          <w:p w14:paraId="6B3A0DA1" w14:textId="77777777" w:rsidR="00B14913" w:rsidRDefault="00B14913" w:rsidP="00480070">
            <w:pPr>
              <w:pStyle w:val="TableBodyText"/>
            </w:pPr>
          </w:p>
        </w:tc>
        <w:tc>
          <w:tcPr>
            <w:tcW w:w="2971" w:type="dxa"/>
          </w:tcPr>
          <w:p w14:paraId="2D29CC94" w14:textId="56C6C537"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79A239B" w14:textId="2288AF0A"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F54C2FB" w14:textId="70AFE739"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4913" w14:paraId="1D35411C" w14:textId="77777777" w:rsidTr="00480070">
        <w:trPr>
          <w:trHeight w:val="1871"/>
        </w:trPr>
        <w:tc>
          <w:tcPr>
            <w:tcW w:w="2970" w:type="dxa"/>
          </w:tcPr>
          <w:p w14:paraId="74C205A0" w14:textId="70EAC21E" w:rsidR="00B14913" w:rsidRDefault="00B14913" w:rsidP="001A7ECC">
            <w:pPr>
              <w:pStyle w:val="TableBodyText"/>
              <w:rPr>
                <w:sz w:val="18"/>
                <w:szCs w:val="18"/>
              </w:rPr>
            </w:pPr>
            <w:r>
              <w:t>Identify which control is most critical to preventing workers’ exposure to the hazard (Controlling health hazard fact sheet)</w:t>
            </w:r>
            <w:r w:rsidR="008E2A67">
              <w:t>.</w:t>
            </w:r>
          </w:p>
        </w:tc>
        <w:tc>
          <w:tcPr>
            <w:tcW w:w="2970" w:type="dxa"/>
          </w:tcPr>
          <w:p w14:paraId="525EBD3D" w14:textId="274678AF"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78EBF94" w14:textId="55909888"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A585240" w14:textId="273873C6"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09585804" w14:textId="3BBE28A7" w:rsidR="00B14913"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5F8EFBC" w14:textId="107F8B60" w:rsidR="00190BB3" w:rsidRDefault="00190BB3" w:rsidP="001A7ECC">
      <w:pPr>
        <w:pStyle w:val="BodyText"/>
      </w:pPr>
    </w:p>
    <w:p w14:paraId="5F83AEB3" w14:textId="77777777" w:rsidR="00774191" w:rsidRDefault="00774191">
      <w:pPr>
        <w:spacing w:after="0" w:line="240" w:lineRule="auto"/>
        <w:rPr>
          <w:rFonts w:ascii="Gibson" w:hAnsi="Gibson"/>
          <w:bCs/>
          <w:color w:val="117DBB"/>
          <w:sz w:val="40"/>
          <w:szCs w:val="40"/>
        </w:rPr>
      </w:pPr>
      <w:r>
        <w:br w:type="page"/>
      </w:r>
    </w:p>
    <w:p w14:paraId="24336BC7" w14:textId="5775DBF2" w:rsidR="00774191" w:rsidRPr="00774191" w:rsidRDefault="00774191" w:rsidP="00774191">
      <w:pPr>
        <w:pStyle w:val="Heading2"/>
      </w:pPr>
      <w:r w:rsidRPr="00774191">
        <w:lastRenderedPageBreak/>
        <w:t xml:space="preserve">Risk control: </w:t>
      </w:r>
      <w:r>
        <w:t>I</w:t>
      </w:r>
      <w:r w:rsidRPr="00774191">
        <w:t>mplementing controls with consideration to human and organisational factors</w:t>
      </w:r>
    </w:p>
    <w:p w14:paraId="63BA8510" w14:textId="2104CBD3" w:rsidR="00774191" w:rsidRPr="00774191" w:rsidRDefault="00774191" w:rsidP="001A7ECC">
      <w:pPr>
        <w:pStyle w:val="BodyText"/>
      </w:pPr>
      <w:r w:rsidRPr="00774191">
        <w:t xml:space="preserve">Human and organisational factors (HOFs) may support or erode the effectiveness of controls. The factors listed below are often identified as controls but as they don’t act directly on the release of hazards (except design) they are not considered to be controls. </w:t>
      </w:r>
      <w:r w:rsidR="002E5920" w:rsidRPr="00774191">
        <w:t>However,</w:t>
      </w:r>
      <w:r w:rsidRPr="00774191">
        <w:t xml:space="preserve"> they form an important role in supporting controls.</w:t>
      </w:r>
    </w:p>
    <w:p w14:paraId="0812AE02" w14:textId="59D1F66C" w:rsidR="00367661" w:rsidRDefault="00774191" w:rsidP="001A7ECC">
      <w:pPr>
        <w:pStyle w:val="BodyText"/>
      </w:pPr>
      <w:r w:rsidRPr="00774191">
        <w:t>What role do the following factors (HOF) play in the implementation strategy for your controls for identified priority health hazards?</w:t>
      </w:r>
    </w:p>
    <w:tbl>
      <w:tblPr>
        <w:tblStyle w:val="TableGrid"/>
        <w:tblW w:w="0" w:type="auto"/>
        <w:tblBorders>
          <w:left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68"/>
        <w:gridCol w:w="2968"/>
        <w:gridCol w:w="2969"/>
        <w:gridCol w:w="2969"/>
        <w:gridCol w:w="2969"/>
      </w:tblGrid>
      <w:tr w:rsidR="005F5250" w14:paraId="51C7E32C" w14:textId="77777777" w:rsidTr="00C66C2C">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121BC0" w14:textId="36F69FC4" w:rsidR="005F5250" w:rsidRDefault="00C66C2C" w:rsidP="001A7ECC">
            <w:pPr>
              <w:pStyle w:val="BodyText"/>
              <w:rPr>
                <w:sz w:val="18"/>
                <w:szCs w:val="18"/>
              </w:rPr>
            </w:pPr>
            <w:r w:rsidRPr="005231AF">
              <w:t>Criteria</w:t>
            </w:r>
          </w:p>
        </w:tc>
        <w:tc>
          <w:tcPr>
            <w:tcW w:w="29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4BF982D" w14:textId="1AA47AE0" w:rsidR="005F5250" w:rsidRDefault="00C66C2C" w:rsidP="001A7ECC">
            <w:pPr>
              <w:pStyle w:val="BodyText"/>
              <w:rPr>
                <w:sz w:val="18"/>
                <w:szCs w:val="18"/>
              </w:rPr>
            </w:pPr>
            <w:r>
              <w:t>Priority 1</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53DC0E6" w14:textId="3C380D9B" w:rsidR="005F5250" w:rsidRDefault="00C66C2C" w:rsidP="001A7ECC">
            <w:pPr>
              <w:pStyle w:val="BodyText"/>
              <w:rPr>
                <w:sz w:val="18"/>
                <w:szCs w:val="18"/>
              </w:rPr>
            </w:pPr>
            <w:r>
              <w:t>Priority 2</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D1E2D7F" w14:textId="2B4024D4" w:rsidR="005F5250" w:rsidRDefault="00C66C2C" w:rsidP="001A7ECC">
            <w:pPr>
              <w:pStyle w:val="BodyText"/>
              <w:rPr>
                <w:sz w:val="18"/>
                <w:szCs w:val="18"/>
              </w:rPr>
            </w:pPr>
            <w:r>
              <w:t>Priority 3</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C410DD" w14:textId="42ED2E14" w:rsidR="005F5250" w:rsidRDefault="00C66C2C" w:rsidP="001A7ECC">
            <w:pPr>
              <w:pStyle w:val="BodyText"/>
              <w:rPr>
                <w:sz w:val="18"/>
                <w:szCs w:val="18"/>
              </w:rPr>
            </w:pPr>
            <w:r>
              <w:t>Actions required</w:t>
            </w:r>
          </w:p>
        </w:tc>
      </w:tr>
      <w:tr w:rsidR="005F5250" w14:paraId="78B1956C" w14:textId="77777777" w:rsidTr="00480070">
        <w:tc>
          <w:tcPr>
            <w:tcW w:w="2970" w:type="dxa"/>
            <w:vAlign w:val="center"/>
          </w:tcPr>
          <w:p w14:paraId="7C62F69B" w14:textId="718023CA" w:rsidR="005F5250" w:rsidRPr="002503D6" w:rsidRDefault="005F5250" w:rsidP="001A7ECC">
            <w:pPr>
              <w:pStyle w:val="TableBodyText"/>
            </w:pPr>
            <w:r w:rsidRPr="002503D6">
              <w:t>Work design/equipment design support/erode controls? (e.g. PPE, plant design).</w:t>
            </w:r>
          </w:p>
        </w:tc>
        <w:tc>
          <w:tcPr>
            <w:tcW w:w="2970" w:type="dxa"/>
          </w:tcPr>
          <w:p w14:paraId="7B9BA086" w14:textId="798EA1B6"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C6A3D94" w14:textId="0482F965"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32C904D9" w14:textId="262BA2F6"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4CBC781" w14:textId="0F66B7C2"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368BE3F9" w14:textId="77777777" w:rsidTr="00480070">
        <w:tc>
          <w:tcPr>
            <w:tcW w:w="2970" w:type="dxa"/>
            <w:vAlign w:val="center"/>
          </w:tcPr>
          <w:p w14:paraId="4FBE5036" w14:textId="27CA25B0" w:rsidR="005F5250" w:rsidRPr="002503D6" w:rsidRDefault="005F5250" w:rsidP="001A7ECC">
            <w:pPr>
              <w:pStyle w:val="TableBodyText"/>
            </w:pPr>
            <w:r w:rsidRPr="002503D6">
              <w:t>Maintenance scheduling &amp; timely access to maintenance.</w:t>
            </w:r>
          </w:p>
        </w:tc>
        <w:tc>
          <w:tcPr>
            <w:tcW w:w="2970" w:type="dxa"/>
          </w:tcPr>
          <w:p w14:paraId="53180ABF" w14:textId="6FDEBEAC"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C612723" w14:textId="2FA653DC"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6275D2F" w14:textId="7317909B"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F2E8406" w14:textId="72A446CB"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009B5292" w14:textId="77777777" w:rsidTr="00480070">
        <w:tc>
          <w:tcPr>
            <w:tcW w:w="2970" w:type="dxa"/>
            <w:vAlign w:val="center"/>
          </w:tcPr>
          <w:p w14:paraId="2FB5A2CC" w14:textId="7BDFBBB6" w:rsidR="005F5250" w:rsidRPr="002503D6" w:rsidRDefault="005F5250" w:rsidP="001A7ECC">
            <w:pPr>
              <w:pStyle w:val="TableBodyText"/>
            </w:pPr>
            <w:r w:rsidRPr="002503D6">
              <w:t>Training of workers/ supervisors regarding the impacts of the health hazard &amp; their responsibilities towards controls.</w:t>
            </w:r>
          </w:p>
        </w:tc>
        <w:tc>
          <w:tcPr>
            <w:tcW w:w="2970" w:type="dxa"/>
          </w:tcPr>
          <w:p w14:paraId="66332FB1" w14:textId="4F45BA8E"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4B9935C" w14:textId="1AEBF34B"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E570623" w14:textId="6A1370F5"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1B936521" w14:textId="233CD83A"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17BD7AC0" w14:textId="77777777" w:rsidTr="00480070">
        <w:tc>
          <w:tcPr>
            <w:tcW w:w="2970" w:type="dxa"/>
            <w:vAlign w:val="center"/>
          </w:tcPr>
          <w:p w14:paraId="61BB6BA0" w14:textId="047AF014" w:rsidR="005F5250" w:rsidRPr="002503D6" w:rsidRDefault="005F5250" w:rsidP="001A7ECC">
            <w:pPr>
              <w:pStyle w:val="TableBodyText"/>
            </w:pPr>
            <w:r w:rsidRPr="002503D6">
              <w:t>The quality, content, format &amp; availability of procedures support control effectiveness?</w:t>
            </w:r>
          </w:p>
        </w:tc>
        <w:tc>
          <w:tcPr>
            <w:tcW w:w="2970" w:type="dxa"/>
          </w:tcPr>
          <w:p w14:paraId="6E1CC8FE" w14:textId="4112ACFB"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157A4D8" w14:textId="68E14BF3"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A5BD3F2" w14:textId="06E16184"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2FDEF72E" w14:textId="703FF3EC"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23A3797D" w14:textId="77777777" w:rsidTr="00C66C2C">
        <w:tc>
          <w:tcPr>
            <w:tcW w:w="2970" w:type="dxa"/>
            <w:vAlign w:val="center"/>
          </w:tcPr>
          <w:p w14:paraId="5B1AE5D3" w14:textId="2A01025E" w:rsidR="005F5250" w:rsidRPr="002503D6" w:rsidRDefault="005F5250" w:rsidP="001A7ECC">
            <w:pPr>
              <w:pStyle w:val="TableBodyText"/>
            </w:pPr>
            <w:r w:rsidRPr="002503D6">
              <w:lastRenderedPageBreak/>
              <w:t>Communication between departments/shifts impact on control effectiveness.</w:t>
            </w:r>
          </w:p>
        </w:tc>
        <w:tc>
          <w:tcPr>
            <w:tcW w:w="2970" w:type="dxa"/>
            <w:vAlign w:val="center"/>
          </w:tcPr>
          <w:p w14:paraId="31EFB3D5" w14:textId="3813E816"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53D2C699" w14:textId="5D986C03"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5819BBB7" w14:textId="41838119"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6E43370A" w14:textId="23269A3F"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74B6A744" w14:textId="77777777" w:rsidTr="00C66C2C">
        <w:tc>
          <w:tcPr>
            <w:tcW w:w="2970" w:type="dxa"/>
            <w:vAlign w:val="center"/>
          </w:tcPr>
          <w:p w14:paraId="517877D1" w14:textId="32C6BD01" w:rsidR="005F5250" w:rsidRPr="002503D6" w:rsidRDefault="005F5250" w:rsidP="001A7ECC">
            <w:pPr>
              <w:pStyle w:val="TableBodyText"/>
            </w:pPr>
            <w:r w:rsidRPr="002503D6">
              <w:t>Supervision &amp; accountability for responsibilities.</w:t>
            </w:r>
          </w:p>
        </w:tc>
        <w:tc>
          <w:tcPr>
            <w:tcW w:w="2970" w:type="dxa"/>
            <w:vAlign w:val="center"/>
          </w:tcPr>
          <w:p w14:paraId="15996ABD" w14:textId="6EBB6CA1"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39A09805" w14:textId="3B748542"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60F4DCF8" w14:textId="6CFC7E50"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2CCDF82D" w14:textId="1AF82AAC" w:rsidR="005F5250"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F5250" w14:paraId="764995B3" w14:textId="77777777" w:rsidTr="00480070">
        <w:tc>
          <w:tcPr>
            <w:tcW w:w="2970" w:type="dxa"/>
            <w:vAlign w:val="center"/>
          </w:tcPr>
          <w:p w14:paraId="0D4DA17D" w14:textId="77777777" w:rsidR="005F5250" w:rsidRPr="002503D6" w:rsidRDefault="005F5250" w:rsidP="001A7ECC">
            <w:pPr>
              <w:pStyle w:val="TableBodyText"/>
            </w:pPr>
            <w:r w:rsidRPr="002503D6">
              <w:t>Other (specify)</w:t>
            </w:r>
          </w:p>
          <w:p w14:paraId="1E3BE280" w14:textId="77777777" w:rsidR="005F5250" w:rsidRPr="002503D6" w:rsidRDefault="005F5250" w:rsidP="001A7ECC">
            <w:pPr>
              <w:pStyle w:val="TableBodyText"/>
            </w:pPr>
          </w:p>
        </w:tc>
        <w:tc>
          <w:tcPr>
            <w:tcW w:w="2970" w:type="dxa"/>
          </w:tcPr>
          <w:p w14:paraId="5709E4E1" w14:textId="2743581F"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19E76E3" w14:textId="77777777" w:rsidR="005F5250" w:rsidRDefault="005F5250" w:rsidP="00480070">
            <w:pPr>
              <w:pStyle w:val="TableBodyText"/>
            </w:pPr>
          </w:p>
          <w:p w14:paraId="2743BE07" w14:textId="77777777" w:rsidR="005F5250" w:rsidRDefault="005F5250" w:rsidP="00480070">
            <w:pPr>
              <w:pStyle w:val="TableBodyText"/>
            </w:pPr>
          </w:p>
          <w:p w14:paraId="6CDDEB08" w14:textId="77777777" w:rsidR="005F5250" w:rsidRDefault="005F5250" w:rsidP="00480070">
            <w:pPr>
              <w:pStyle w:val="TableBodyText"/>
            </w:pPr>
          </w:p>
          <w:p w14:paraId="188E7F9B" w14:textId="77777777" w:rsidR="005F5250" w:rsidRDefault="005F5250" w:rsidP="00480070">
            <w:pPr>
              <w:pStyle w:val="TableBodyText"/>
            </w:pPr>
          </w:p>
          <w:p w14:paraId="2DC20DCA" w14:textId="77777777" w:rsidR="005F5250" w:rsidRDefault="005F5250" w:rsidP="00480070">
            <w:pPr>
              <w:pStyle w:val="TableBodyText"/>
            </w:pPr>
          </w:p>
          <w:p w14:paraId="0897C5DE" w14:textId="77777777" w:rsidR="005F5250" w:rsidRDefault="005F5250" w:rsidP="00480070">
            <w:pPr>
              <w:pStyle w:val="TableBodyText"/>
            </w:pPr>
          </w:p>
          <w:p w14:paraId="7A6D19A5" w14:textId="77777777" w:rsidR="005F5250" w:rsidRDefault="005F5250" w:rsidP="00480070">
            <w:pPr>
              <w:pStyle w:val="TableBodyText"/>
            </w:pPr>
          </w:p>
        </w:tc>
        <w:tc>
          <w:tcPr>
            <w:tcW w:w="2971" w:type="dxa"/>
          </w:tcPr>
          <w:p w14:paraId="467DC447" w14:textId="00290A79"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1DFC303" w14:textId="2D86B04F"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60494785" w14:textId="3D89BC69" w:rsidR="005F5250"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6E76E90" w14:textId="4139E2F8" w:rsidR="00774191" w:rsidRDefault="00774191" w:rsidP="001A7ECC">
      <w:pPr>
        <w:pStyle w:val="BodyText"/>
      </w:pPr>
    </w:p>
    <w:p w14:paraId="439CC399" w14:textId="77777777" w:rsidR="00111695" w:rsidRDefault="00111695">
      <w:pPr>
        <w:spacing w:after="0" w:line="240" w:lineRule="auto"/>
        <w:rPr>
          <w:rFonts w:cs="Myriad Pro"/>
          <w:sz w:val="18"/>
          <w:szCs w:val="18"/>
        </w:rPr>
      </w:pPr>
      <w:r>
        <w:rPr>
          <w:sz w:val="18"/>
          <w:szCs w:val="18"/>
        </w:rPr>
        <w:br w:type="page"/>
      </w:r>
    </w:p>
    <w:p w14:paraId="617525B0" w14:textId="5F9AE947" w:rsidR="00111695" w:rsidRPr="00111695" w:rsidRDefault="00111695" w:rsidP="002E735F">
      <w:pPr>
        <w:pStyle w:val="Heading2"/>
      </w:pPr>
      <w:r w:rsidRPr="00111695">
        <w:lastRenderedPageBreak/>
        <w:t xml:space="preserve">Risk control: considering human and organisational factors when maintaining </w:t>
      </w:r>
      <w:r w:rsidR="002E735F">
        <w:t>controls</w:t>
      </w:r>
    </w:p>
    <w:p w14:paraId="64C52101" w14:textId="0B6D4ECA" w:rsidR="00111695" w:rsidRDefault="00111695" w:rsidP="001A7ECC">
      <w:pPr>
        <w:pStyle w:val="BodyText"/>
      </w:pPr>
      <w:r w:rsidRPr="00111695">
        <w:t>Indicate if any of the following factors impact on your site’s ability to maintain effective control of your priority health hazards and how this has occurred? How do you take these factors into consideration when implementing a control plan?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0"/>
        <w:gridCol w:w="2970"/>
        <w:gridCol w:w="2971"/>
        <w:gridCol w:w="2971"/>
        <w:gridCol w:w="2971"/>
      </w:tblGrid>
      <w:tr w:rsidR="00990F2C" w14:paraId="042456BB" w14:textId="77777777" w:rsidTr="00480070">
        <w:trPr>
          <w:cnfStyle w:val="100000000000" w:firstRow="1" w:lastRow="0" w:firstColumn="0" w:lastColumn="0" w:oddVBand="0" w:evenVBand="0" w:oddHBand="0" w:evenHBand="0" w:firstRowFirstColumn="0" w:firstRowLastColumn="0" w:lastRowFirstColumn="0" w:lastRowLastColumn="0"/>
          <w:tblHeader/>
        </w:trPr>
        <w:tc>
          <w:tcPr>
            <w:tcW w:w="2970" w:type="dxa"/>
            <w:tcBorders>
              <w:tl2br w:val="none" w:sz="0" w:space="0" w:color="auto"/>
              <w:tr2bl w:val="none" w:sz="0" w:space="0" w:color="auto"/>
            </w:tcBorders>
            <w:vAlign w:val="center"/>
          </w:tcPr>
          <w:p w14:paraId="4896B4A7" w14:textId="0C4A9584" w:rsidR="00990F2C" w:rsidRPr="004464D3" w:rsidRDefault="004464D3" w:rsidP="001A7ECC">
            <w:pPr>
              <w:pStyle w:val="BodyText"/>
            </w:pPr>
            <w:r w:rsidRPr="004464D3">
              <w:t>Criteria</w:t>
            </w:r>
          </w:p>
        </w:tc>
        <w:tc>
          <w:tcPr>
            <w:tcW w:w="2970" w:type="dxa"/>
            <w:tcBorders>
              <w:tl2br w:val="none" w:sz="0" w:space="0" w:color="auto"/>
              <w:tr2bl w:val="none" w:sz="0" w:space="0" w:color="auto"/>
            </w:tcBorders>
            <w:vAlign w:val="center"/>
          </w:tcPr>
          <w:p w14:paraId="589D524B" w14:textId="04B7483B" w:rsidR="00990F2C" w:rsidRDefault="00AF7F0F" w:rsidP="001A7ECC">
            <w:pPr>
              <w:pStyle w:val="BodyText"/>
              <w:rPr>
                <w:sz w:val="18"/>
                <w:szCs w:val="18"/>
              </w:rPr>
            </w:pPr>
            <w:r>
              <w:t>Priority 1</w:t>
            </w:r>
          </w:p>
        </w:tc>
        <w:tc>
          <w:tcPr>
            <w:tcW w:w="2971" w:type="dxa"/>
            <w:tcBorders>
              <w:tl2br w:val="none" w:sz="0" w:space="0" w:color="auto"/>
              <w:tr2bl w:val="none" w:sz="0" w:space="0" w:color="auto"/>
            </w:tcBorders>
            <w:vAlign w:val="center"/>
          </w:tcPr>
          <w:p w14:paraId="266AE91B" w14:textId="608006F6" w:rsidR="00990F2C" w:rsidRDefault="00AF7F0F" w:rsidP="001A7ECC">
            <w:pPr>
              <w:pStyle w:val="BodyText"/>
              <w:rPr>
                <w:sz w:val="18"/>
                <w:szCs w:val="18"/>
              </w:rPr>
            </w:pPr>
            <w:r>
              <w:t>Priority 2</w:t>
            </w:r>
          </w:p>
        </w:tc>
        <w:tc>
          <w:tcPr>
            <w:tcW w:w="2971" w:type="dxa"/>
            <w:tcBorders>
              <w:tl2br w:val="none" w:sz="0" w:space="0" w:color="auto"/>
              <w:tr2bl w:val="none" w:sz="0" w:space="0" w:color="auto"/>
            </w:tcBorders>
            <w:vAlign w:val="center"/>
          </w:tcPr>
          <w:p w14:paraId="6E7D6CD3" w14:textId="23463124" w:rsidR="00990F2C" w:rsidRDefault="00AF7F0F" w:rsidP="001A7ECC">
            <w:pPr>
              <w:pStyle w:val="BodyText"/>
              <w:rPr>
                <w:sz w:val="18"/>
                <w:szCs w:val="18"/>
              </w:rPr>
            </w:pPr>
            <w:r>
              <w:t>Priority 3</w:t>
            </w:r>
          </w:p>
        </w:tc>
        <w:tc>
          <w:tcPr>
            <w:tcW w:w="2971" w:type="dxa"/>
            <w:tcBorders>
              <w:tl2br w:val="none" w:sz="0" w:space="0" w:color="auto"/>
              <w:tr2bl w:val="none" w:sz="0" w:space="0" w:color="auto"/>
            </w:tcBorders>
            <w:vAlign w:val="center"/>
          </w:tcPr>
          <w:p w14:paraId="5CC4C772" w14:textId="3415642E" w:rsidR="00990F2C" w:rsidRDefault="00AF7F0F" w:rsidP="001A7ECC">
            <w:pPr>
              <w:pStyle w:val="BodyText"/>
              <w:rPr>
                <w:sz w:val="18"/>
                <w:szCs w:val="18"/>
              </w:rPr>
            </w:pPr>
            <w:r>
              <w:t>Actions required</w:t>
            </w:r>
          </w:p>
        </w:tc>
      </w:tr>
      <w:tr w:rsidR="008A3872" w14:paraId="40A7D7F9" w14:textId="77777777" w:rsidTr="00480070">
        <w:trPr>
          <w:trHeight w:val="964"/>
        </w:trPr>
        <w:tc>
          <w:tcPr>
            <w:tcW w:w="2970" w:type="dxa"/>
            <w:tcBorders>
              <w:top w:val="nil"/>
            </w:tcBorders>
            <w:vAlign w:val="center"/>
          </w:tcPr>
          <w:p w14:paraId="4C468169" w14:textId="3EA27B3F" w:rsidR="008A3872" w:rsidRDefault="008A3872" w:rsidP="001A7ECC">
            <w:pPr>
              <w:pStyle w:val="TableBodyText"/>
              <w:rPr>
                <w:sz w:val="18"/>
                <w:szCs w:val="18"/>
              </w:rPr>
            </w:pPr>
            <w:r>
              <w:t>Risk management arrangements (understanding &amp; decisions when identifying, assessing &amp; controlling)</w:t>
            </w:r>
          </w:p>
        </w:tc>
        <w:tc>
          <w:tcPr>
            <w:tcW w:w="2970" w:type="dxa"/>
            <w:tcBorders>
              <w:top w:val="nil"/>
            </w:tcBorders>
            <w:vAlign w:val="center"/>
          </w:tcPr>
          <w:p w14:paraId="47DF7BD3" w14:textId="73723CE1"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Borders>
              <w:top w:val="nil"/>
            </w:tcBorders>
            <w:vAlign w:val="center"/>
          </w:tcPr>
          <w:p w14:paraId="639E2FF5" w14:textId="03FF461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Borders>
              <w:top w:val="nil"/>
            </w:tcBorders>
            <w:vAlign w:val="center"/>
          </w:tcPr>
          <w:p w14:paraId="46A2AFD5" w14:textId="16FE231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Borders>
              <w:top w:val="nil"/>
            </w:tcBorders>
            <w:vAlign w:val="center"/>
          </w:tcPr>
          <w:p w14:paraId="6A405272" w14:textId="0B6BAB7F"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1D623A11" w14:textId="77777777" w:rsidTr="00840B21">
        <w:trPr>
          <w:trHeight w:val="964"/>
        </w:trPr>
        <w:tc>
          <w:tcPr>
            <w:tcW w:w="2970" w:type="dxa"/>
            <w:vAlign w:val="center"/>
          </w:tcPr>
          <w:p w14:paraId="02154F44" w14:textId="7A5EF527" w:rsidR="008A3872" w:rsidRDefault="008A3872" w:rsidP="001A7ECC">
            <w:pPr>
              <w:pStyle w:val="TableBodyText"/>
              <w:rPr>
                <w:sz w:val="18"/>
                <w:szCs w:val="18"/>
              </w:rPr>
            </w:pPr>
            <w:r>
              <w:t>Worker participation &amp; involvement</w:t>
            </w:r>
          </w:p>
        </w:tc>
        <w:tc>
          <w:tcPr>
            <w:tcW w:w="2970" w:type="dxa"/>
            <w:vAlign w:val="center"/>
          </w:tcPr>
          <w:p w14:paraId="068E9516" w14:textId="0096891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26FA1502" w14:textId="73310DD0"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304B80B" w14:textId="2E95594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7157625" w14:textId="3C9EEDCB"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1285C748" w14:textId="77777777" w:rsidTr="00840B21">
        <w:trPr>
          <w:trHeight w:val="964"/>
        </w:trPr>
        <w:tc>
          <w:tcPr>
            <w:tcW w:w="2970" w:type="dxa"/>
            <w:vAlign w:val="center"/>
          </w:tcPr>
          <w:p w14:paraId="5C5A62BC" w14:textId="70C6AAB0" w:rsidR="008A3872" w:rsidRPr="00E31B4B" w:rsidRDefault="008A3872" w:rsidP="001A7ECC">
            <w:pPr>
              <w:pStyle w:val="TableBodyText"/>
            </w:pPr>
            <w:r>
              <w:t>Fatigue &amp; fatigue management</w:t>
            </w:r>
          </w:p>
        </w:tc>
        <w:tc>
          <w:tcPr>
            <w:tcW w:w="2970" w:type="dxa"/>
            <w:vAlign w:val="center"/>
          </w:tcPr>
          <w:p w14:paraId="128AA7DB" w14:textId="2A16DD4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C564310" w14:textId="3BEBD182"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457BA18" w14:textId="328F323E"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48AF92A" w14:textId="3815699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7DBD87A2" w14:textId="77777777" w:rsidTr="00840B21">
        <w:trPr>
          <w:trHeight w:val="964"/>
        </w:trPr>
        <w:tc>
          <w:tcPr>
            <w:tcW w:w="2970" w:type="dxa"/>
            <w:vAlign w:val="center"/>
          </w:tcPr>
          <w:p w14:paraId="313AD4EC" w14:textId="6AFB9949" w:rsidR="008A3872" w:rsidRPr="00E31B4B" w:rsidRDefault="008A3872" w:rsidP="001A7ECC">
            <w:pPr>
              <w:pStyle w:val="TableBodyText"/>
            </w:pPr>
            <w:r>
              <w:t>Availability of resources (equipment, personnel)</w:t>
            </w:r>
          </w:p>
        </w:tc>
        <w:tc>
          <w:tcPr>
            <w:tcW w:w="2970" w:type="dxa"/>
            <w:vAlign w:val="center"/>
          </w:tcPr>
          <w:p w14:paraId="39072B51" w14:textId="4A349C8E"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3158423" w14:textId="60D14643"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B7B1804" w14:textId="3A873D81"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C554178" w14:textId="2880FF28"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61D5F85E" w14:textId="77777777" w:rsidTr="00840B21">
        <w:trPr>
          <w:trHeight w:val="964"/>
        </w:trPr>
        <w:tc>
          <w:tcPr>
            <w:tcW w:w="2970" w:type="dxa"/>
            <w:vAlign w:val="center"/>
          </w:tcPr>
          <w:p w14:paraId="6B095965" w14:textId="1C8B1DEF" w:rsidR="008A3872" w:rsidRDefault="008A3872" w:rsidP="001A7ECC">
            <w:pPr>
              <w:pStyle w:val="TableBodyText"/>
              <w:rPr>
                <w:sz w:val="18"/>
                <w:szCs w:val="18"/>
              </w:rPr>
            </w:pPr>
            <w:r>
              <w:t>Maintenance, testing &amp; inspection</w:t>
            </w:r>
          </w:p>
        </w:tc>
        <w:tc>
          <w:tcPr>
            <w:tcW w:w="2970" w:type="dxa"/>
            <w:vAlign w:val="center"/>
          </w:tcPr>
          <w:p w14:paraId="60B76828" w14:textId="5F66C0CC"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723B918" w14:textId="5781509B"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3080C382" w14:textId="714F548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6D91A62" w14:textId="77C95C92"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0D6C5FB1" w14:textId="77777777" w:rsidTr="00840B21">
        <w:trPr>
          <w:trHeight w:val="964"/>
        </w:trPr>
        <w:tc>
          <w:tcPr>
            <w:tcW w:w="2970" w:type="dxa"/>
            <w:vAlign w:val="center"/>
          </w:tcPr>
          <w:p w14:paraId="68A61506" w14:textId="0DBD86DC" w:rsidR="008A3872" w:rsidRPr="00E31B4B" w:rsidRDefault="008A3872" w:rsidP="001A7ECC">
            <w:pPr>
              <w:pStyle w:val="TableBodyText"/>
            </w:pPr>
            <w:r>
              <w:lastRenderedPageBreak/>
              <w:t>Procurement -  e.g. quality of PPE, fit for purpose equipment</w:t>
            </w:r>
          </w:p>
        </w:tc>
        <w:tc>
          <w:tcPr>
            <w:tcW w:w="2970" w:type="dxa"/>
            <w:vAlign w:val="center"/>
          </w:tcPr>
          <w:p w14:paraId="46817014" w14:textId="02F15257"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EB5947E" w14:textId="7EF08C79"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70E8ED3" w14:textId="6D49F8F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148A019B" w14:textId="49E1FC91"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13FC2D89" w14:textId="77777777" w:rsidTr="00840B21">
        <w:trPr>
          <w:trHeight w:val="964"/>
        </w:trPr>
        <w:tc>
          <w:tcPr>
            <w:tcW w:w="2970" w:type="dxa"/>
            <w:vAlign w:val="center"/>
          </w:tcPr>
          <w:p w14:paraId="7E9036ED" w14:textId="7251995B" w:rsidR="008A3872" w:rsidRDefault="008A3872" w:rsidP="001A7ECC">
            <w:pPr>
              <w:pStyle w:val="TableBodyText"/>
              <w:rPr>
                <w:sz w:val="18"/>
                <w:szCs w:val="18"/>
              </w:rPr>
            </w:pPr>
            <w:r>
              <w:t xml:space="preserve">Training </w:t>
            </w:r>
          </w:p>
        </w:tc>
        <w:tc>
          <w:tcPr>
            <w:tcW w:w="2970" w:type="dxa"/>
            <w:vAlign w:val="center"/>
          </w:tcPr>
          <w:p w14:paraId="7D9826F1" w14:textId="7DA32DD9"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11AEDB3" w14:textId="7822E29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111DD980" w14:textId="6D5C290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12DC570" w14:textId="039FC25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702F3138" w14:textId="77777777" w:rsidTr="00840B21">
        <w:trPr>
          <w:trHeight w:val="964"/>
        </w:trPr>
        <w:tc>
          <w:tcPr>
            <w:tcW w:w="2970" w:type="dxa"/>
            <w:vAlign w:val="center"/>
          </w:tcPr>
          <w:p w14:paraId="6BF8B412" w14:textId="3F751E43" w:rsidR="008A3872" w:rsidRDefault="008A3872" w:rsidP="001A7ECC">
            <w:pPr>
              <w:pStyle w:val="TableBodyText"/>
              <w:rPr>
                <w:sz w:val="18"/>
                <w:szCs w:val="18"/>
              </w:rPr>
            </w:pPr>
            <w:r>
              <w:t>Staff turnover</w:t>
            </w:r>
          </w:p>
        </w:tc>
        <w:tc>
          <w:tcPr>
            <w:tcW w:w="2970" w:type="dxa"/>
            <w:vAlign w:val="center"/>
          </w:tcPr>
          <w:p w14:paraId="3F2106A2" w14:textId="22EF9618"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108447F" w14:textId="5C5DCE50"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538BF8F" w14:textId="15C0CABA"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D19C1DE" w14:textId="202DF81F"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5C47EA92" w14:textId="77777777" w:rsidTr="00840B21">
        <w:trPr>
          <w:trHeight w:val="964"/>
        </w:trPr>
        <w:tc>
          <w:tcPr>
            <w:tcW w:w="2970" w:type="dxa"/>
            <w:vAlign w:val="center"/>
          </w:tcPr>
          <w:p w14:paraId="2D3C69AA" w14:textId="6D37C625" w:rsidR="008A3872" w:rsidRPr="00E31B4B" w:rsidRDefault="008A3872" w:rsidP="001A7ECC">
            <w:pPr>
              <w:pStyle w:val="TableBodyText"/>
            </w:pPr>
            <w:r>
              <w:t>Supervision practices</w:t>
            </w:r>
          </w:p>
        </w:tc>
        <w:tc>
          <w:tcPr>
            <w:tcW w:w="2970" w:type="dxa"/>
            <w:vAlign w:val="center"/>
          </w:tcPr>
          <w:p w14:paraId="01AE687E" w14:textId="1E9479BB"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1AEB5310" w14:textId="410EC4D0"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0DE4383" w14:textId="6EA13D25"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9D0D9FE" w14:textId="3AB3AFA0"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2A743E70" w14:textId="77777777" w:rsidTr="00840B21">
        <w:trPr>
          <w:trHeight w:val="964"/>
        </w:trPr>
        <w:tc>
          <w:tcPr>
            <w:tcW w:w="2970" w:type="dxa"/>
            <w:vAlign w:val="center"/>
          </w:tcPr>
          <w:p w14:paraId="0396DE93" w14:textId="2E84B011" w:rsidR="008A3872" w:rsidRPr="00E31B4B" w:rsidRDefault="008A3872" w:rsidP="001A7ECC">
            <w:pPr>
              <w:pStyle w:val="TableBodyText"/>
            </w:pPr>
            <w:r>
              <w:t xml:space="preserve">Team member/supervisor example behaviour </w:t>
            </w:r>
          </w:p>
        </w:tc>
        <w:tc>
          <w:tcPr>
            <w:tcW w:w="2970" w:type="dxa"/>
            <w:vAlign w:val="center"/>
          </w:tcPr>
          <w:p w14:paraId="4DE55557" w14:textId="1A655848"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207BD53" w14:textId="3CF87CC0"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2DF70760" w14:textId="23D6AD3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8E2A8D7" w14:textId="7DC0CEAE"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6CBA8CD9" w14:textId="77777777" w:rsidTr="00840B21">
        <w:trPr>
          <w:trHeight w:val="964"/>
        </w:trPr>
        <w:tc>
          <w:tcPr>
            <w:tcW w:w="2970" w:type="dxa"/>
            <w:vAlign w:val="center"/>
          </w:tcPr>
          <w:p w14:paraId="2E3E41EA" w14:textId="65B733E4" w:rsidR="008A3872" w:rsidRPr="00E31B4B" w:rsidRDefault="008A3872" w:rsidP="001A7ECC">
            <w:pPr>
              <w:pStyle w:val="TableBodyText"/>
            </w:pPr>
            <w:r w:rsidRPr="000F6EC4">
              <w:t>Individual technical or non-technical factors</w:t>
            </w:r>
            <w:r>
              <w:t xml:space="preserve"> (knowledge or motivation regarding health hazards)</w:t>
            </w:r>
          </w:p>
        </w:tc>
        <w:tc>
          <w:tcPr>
            <w:tcW w:w="2970" w:type="dxa"/>
            <w:vAlign w:val="center"/>
          </w:tcPr>
          <w:p w14:paraId="2573721F" w14:textId="68C5DB06"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8EDC702" w14:textId="09707217"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34F876F6" w14:textId="39D587F7"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3AF89009" w14:textId="4FCDDDA1"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432290CB" w14:textId="77777777" w:rsidTr="00840B21">
        <w:trPr>
          <w:trHeight w:val="964"/>
        </w:trPr>
        <w:tc>
          <w:tcPr>
            <w:tcW w:w="2970" w:type="dxa"/>
            <w:vAlign w:val="center"/>
          </w:tcPr>
          <w:p w14:paraId="42A62A0F" w14:textId="0E86455C" w:rsidR="008A3872" w:rsidRDefault="008A3872" w:rsidP="001A7ECC">
            <w:pPr>
              <w:pStyle w:val="TableBodyText"/>
              <w:rPr>
                <w:sz w:val="18"/>
                <w:szCs w:val="18"/>
              </w:rPr>
            </w:pPr>
            <w:r>
              <w:lastRenderedPageBreak/>
              <w:t>Production goals</w:t>
            </w:r>
          </w:p>
        </w:tc>
        <w:tc>
          <w:tcPr>
            <w:tcW w:w="2970" w:type="dxa"/>
            <w:vAlign w:val="center"/>
          </w:tcPr>
          <w:p w14:paraId="7BA862C7" w14:textId="27BC4D98"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05E26AA0" w14:textId="50B71392"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A213931" w14:textId="72F77C5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79BE810" w14:textId="7E60EA0E"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42B1CBC4" w14:textId="77777777" w:rsidTr="00840B21">
        <w:trPr>
          <w:trHeight w:val="964"/>
        </w:trPr>
        <w:tc>
          <w:tcPr>
            <w:tcW w:w="2970" w:type="dxa"/>
            <w:vAlign w:val="center"/>
          </w:tcPr>
          <w:p w14:paraId="7E108A65" w14:textId="682DEE5B" w:rsidR="008A3872" w:rsidRPr="00E31B4B" w:rsidRDefault="008A3872" w:rsidP="001A7ECC">
            <w:pPr>
              <w:pStyle w:val="TableBodyText"/>
            </w:pPr>
            <w:r>
              <w:t>Management commitment</w:t>
            </w:r>
            <w:r w:rsidR="002E5920">
              <w:t xml:space="preserve"> (providing resources, time, training, etc</w:t>
            </w:r>
            <w:r w:rsidR="00B1577B">
              <w:t>)</w:t>
            </w:r>
          </w:p>
        </w:tc>
        <w:tc>
          <w:tcPr>
            <w:tcW w:w="2970" w:type="dxa"/>
            <w:vAlign w:val="center"/>
          </w:tcPr>
          <w:p w14:paraId="5B9A3FCC" w14:textId="7DF98D77"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478E5FBB" w14:textId="1A769BB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3BFB74FB" w14:textId="1B6B0222"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38C3982D" w14:textId="67001FB5"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32F0DC71" w14:textId="77777777" w:rsidTr="00840B21">
        <w:trPr>
          <w:trHeight w:val="964"/>
        </w:trPr>
        <w:tc>
          <w:tcPr>
            <w:tcW w:w="2970" w:type="dxa"/>
            <w:vAlign w:val="center"/>
          </w:tcPr>
          <w:p w14:paraId="337F13D2" w14:textId="691CF97D" w:rsidR="008A3872" w:rsidRDefault="008A3872" w:rsidP="001A7ECC">
            <w:pPr>
              <w:pStyle w:val="TableBodyText"/>
              <w:rPr>
                <w:sz w:val="18"/>
                <w:szCs w:val="18"/>
              </w:rPr>
            </w:pPr>
            <w:r>
              <w:t>Task demands (time pressures, workload)</w:t>
            </w:r>
          </w:p>
        </w:tc>
        <w:tc>
          <w:tcPr>
            <w:tcW w:w="2970" w:type="dxa"/>
            <w:vAlign w:val="center"/>
          </w:tcPr>
          <w:p w14:paraId="2D2836E2" w14:textId="69B518D8"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7ACE3C89" w14:textId="53415104"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4F55C10" w14:textId="733DA00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63D9BB3C" w14:textId="0ACD5014"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8A3872" w14:paraId="4DCDA13C" w14:textId="77777777" w:rsidTr="00840B21">
        <w:trPr>
          <w:trHeight w:val="964"/>
        </w:trPr>
        <w:tc>
          <w:tcPr>
            <w:tcW w:w="2970" w:type="dxa"/>
            <w:vAlign w:val="center"/>
          </w:tcPr>
          <w:p w14:paraId="46004B1C" w14:textId="179C1005" w:rsidR="008A3872" w:rsidRDefault="008A3872" w:rsidP="001A7ECC">
            <w:pPr>
              <w:pStyle w:val="TableBodyText"/>
              <w:rPr>
                <w:sz w:val="18"/>
                <w:szCs w:val="18"/>
              </w:rPr>
            </w:pPr>
            <w:r>
              <w:t>Workplace design &amp; work environment</w:t>
            </w:r>
          </w:p>
        </w:tc>
        <w:tc>
          <w:tcPr>
            <w:tcW w:w="2970" w:type="dxa"/>
            <w:vAlign w:val="center"/>
          </w:tcPr>
          <w:p w14:paraId="144E5667" w14:textId="6387182B"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1C55701B" w14:textId="0BCDD881"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14BA889D" w14:textId="1E31FA6D"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vAlign w:val="center"/>
          </w:tcPr>
          <w:p w14:paraId="5317A97A" w14:textId="0185C345" w:rsidR="008A3872" w:rsidRDefault="00480070" w:rsidP="001A7ECC">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7B744890" w14:textId="6EE1F603" w:rsidR="007C10C4" w:rsidRDefault="007C10C4" w:rsidP="001A7ECC">
      <w:pPr>
        <w:pStyle w:val="BodyText"/>
      </w:pPr>
    </w:p>
    <w:p w14:paraId="6DA7C992" w14:textId="4716850D" w:rsidR="000C1654" w:rsidRDefault="000C1654">
      <w:pPr>
        <w:spacing w:after="0" w:line="240" w:lineRule="auto"/>
        <w:rPr>
          <w:rFonts w:cs="Myriad Pro"/>
          <w:sz w:val="18"/>
          <w:szCs w:val="18"/>
        </w:rPr>
      </w:pPr>
      <w:r>
        <w:rPr>
          <w:sz w:val="18"/>
          <w:szCs w:val="18"/>
        </w:rPr>
        <w:br w:type="page"/>
      </w:r>
    </w:p>
    <w:p w14:paraId="18CB5A4F" w14:textId="446D8816" w:rsidR="000C1654" w:rsidRPr="000C1654" w:rsidRDefault="000C1654" w:rsidP="000C1654">
      <w:pPr>
        <w:pStyle w:val="Heading2"/>
      </w:pPr>
      <w:r w:rsidRPr="000C1654">
        <w:lastRenderedPageBreak/>
        <w:t xml:space="preserve">Risk control: </w:t>
      </w:r>
      <w:r>
        <w:t>E</w:t>
      </w:r>
      <w:r w:rsidRPr="000C1654">
        <w:t>valuating effectiveness</w:t>
      </w:r>
    </w:p>
    <w:p w14:paraId="154B6F45" w14:textId="61C585E4" w:rsidR="000C1654" w:rsidRPr="000C1654" w:rsidRDefault="000C1654" w:rsidP="001A7ECC">
      <w:pPr>
        <w:pStyle w:val="BodyText"/>
      </w:pPr>
      <w:r w:rsidRPr="000C1654">
        <w:t xml:space="preserve">Clause 15 of the </w:t>
      </w:r>
      <w:r w:rsidR="00790E33">
        <w:t xml:space="preserve">WHS (M&amp;PS) </w:t>
      </w:r>
      <w:proofErr w:type="spellStart"/>
      <w:r w:rsidR="00790E33">
        <w:t>Regs</w:t>
      </w:r>
      <w:proofErr w:type="spellEnd"/>
      <w:r w:rsidR="00790E33">
        <w:t xml:space="preserve"> 2014</w:t>
      </w:r>
      <w:r w:rsidRPr="000C1654">
        <w:t xml:space="preserve"> requires performance indicators to be in place to monitor all aspects of the safety management system. Clauses 10 &amp; 11 of the </w:t>
      </w:r>
      <w:r w:rsidR="00790E33">
        <w:t xml:space="preserve">WHS (M&amp;PS) </w:t>
      </w:r>
      <w:proofErr w:type="spellStart"/>
      <w:r w:rsidR="00790E33">
        <w:t>Regs</w:t>
      </w:r>
      <w:proofErr w:type="spellEnd"/>
      <w:r w:rsidR="00790E33">
        <w:t xml:space="preserve"> 2014</w:t>
      </w:r>
      <w:r w:rsidRPr="000C1654">
        <w:t xml:space="preserve"> require control measures to be reviewed in certain circumstances.</w:t>
      </w:r>
    </w:p>
    <w:p w14:paraId="45FB1CD0" w14:textId="7607C2CC" w:rsidR="000C1654" w:rsidRDefault="000C1654" w:rsidP="001A7ECC">
      <w:pPr>
        <w:pStyle w:val="BodyText"/>
      </w:pPr>
      <w:r w:rsidRPr="000C1654">
        <w:t>Which of the indicators listed below are used to monitor, evaluate and review how well priority hazards are controlled?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0"/>
        <w:gridCol w:w="2970"/>
        <w:gridCol w:w="2971"/>
        <w:gridCol w:w="2971"/>
        <w:gridCol w:w="2971"/>
      </w:tblGrid>
      <w:tr w:rsidR="00433FF7" w14:paraId="4949FF2D" w14:textId="77777777" w:rsidTr="00480070">
        <w:trPr>
          <w:cnfStyle w:val="100000000000" w:firstRow="1" w:lastRow="0" w:firstColumn="0" w:lastColumn="0" w:oddVBand="0" w:evenVBand="0" w:oddHBand="0" w:evenHBand="0" w:firstRowFirstColumn="0" w:firstRowLastColumn="0" w:lastRowFirstColumn="0" w:lastRowLastColumn="0"/>
        </w:trPr>
        <w:tc>
          <w:tcPr>
            <w:tcW w:w="2970" w:type="dxa"/>
            <w:tcBorders>
              <w:tl2br w:val="none" w:sz="0" w:space="0" w:color="auto"/>
              <w:tr2bl w:val="none" w:sz="0" w:space="0" w:color="auto"/>
            </w:tcBorders>
            <w:vAlign w:val="center"/>
          </w:tcPr>
          <w:p w14:paraId="32BB9ECD" w14:textId="1B28E6C0" w:rsidR="00433FF7" w:rsidRPr="00857F25" w:rsidRDefault="00857F25" w:rsidP="001A7ECC">
            <w:pPr>
              <w:pStyle w:val="BodyText"/>
            </w:pPr>
            <w:r w:rsidRPr="00857F25">
              <w:t>Criteria</w:t>
            </w:r>
          </w:p>
        </w:tc>
        <w:tc>
          <w:tcPr>
            <w:tcW w:w="2970" w:type="dxa"/>
            <w:tcBorders>
              <w:tl2br w:val="none" w:sz="0" w:space="0" w:color="auto"/>
              <w:tr2bl w:val="none" w:sz="0" w:space="0" w:color="auto"/>
            </w:tcBorders>
            <w:vAlign w:val="center"/>
          </w:tcPr>
          <w:p w14:paraId="62C7F95C" w14:textId="3FCD9054" w:rsidR="00433FF7" w:rsidRPr="00857F25" w:rsidRDefault="00857F25" w:rsidP="001A7ECC">
            <w:pPr>
              <w:pStyle w:val="BodyText"/>
            </w:pPr>
            <w:r w:rsidRPr="00857F25">
              <w:t>Priority 1</w:t>
            </w:r>
          </w:p>
        </w:tc>
        <w:tc>
          <w:tcPr>
            <w:tcW w:w="2971" w:type="dxa"/>
            <w:tcBorders>
              <w:tl2br w:val="none" w:sz="0" w:space="0" w:color="auto"/>
              <w:tr2bl w:val="none" w:sz="0" w:space="0" w:color="auto"/>
            </w:tcBorders>
            <w:vAlign w:val="center"/>
          </w:tcPr>
          <w:p w14:paraId="2CB624ED" w14:textId="06776BAE" w:rsidR="00433FF7" w:rsidRPr="00857F25" w:rsidRDefault="00857F25" w:rsidP="001A7ECC">
            <w:pPr>
              <w:pStyle w:val="BodyText"/>
            </w:pPr>
            <w:r w:rsidRPr="00857F25">
              <w:t>Priority 2</w:t>
            </w:r>
          </w:p>
        </w:tc>
        <w:tc>
          <w:tcPr>
            <w:tcW w:w="2971" w:type="dxa"/>
            <w:tcBorders>
              <w:tl2br w:val="none" w:sz="0" w:space="0" w:color="auto"/>
              <w:tr2bl w:val="none" w:sz="0" w:space="0" w:color="auto"/>
            </w:tcBorders>
            <w:vAlign w:val="center"/>
          </w:tcPr>
          <w:p w14:paraId="62B35E27" w14:textId="4F150392" w:rsidR="00433FF7" w:rsidRPr="00857F25" w:rsidRDefault="00857F25" w:rsidP="001A7ECC">
            <w:pPr>
              <w:pStyle w:val="BodyText"/>
            </w:pPr>
            <w:r w:rsidRPr="00857F25">
              <w:t>Priority 3</w:t>
            </w:r>
          </w:p>
        </w:tc>
        <w:tc>
          <w:tcPr>
            <w:tcW w:w="2971" w:type="dxa"/>
            <w:tcBorders>
              <w:tl2br w:val="none" w:sz="0" w:space="0" w:color="auto"/>
              <w:tr2bl w:val="none" w:sz="0" w:space="0" w:color="auto"/>
            </w:tcBorders>
            <w:vAlign w:val="center"/>
          </w:tcPr>
          <w:p w14:paraId="162FF801" w14:textId="774F28B3" w:rsidR="00433FF7" w:rsidRPr="00857F25" w:rsidRDefault="00857F25" w:rsidP="001A7ECC">
            <w:pPr>
              <w:pStyle w:val="BodyText"/>
            </w:pPr>
            <w:r w:rsidRPr="00857F25">
              <w:t>Actions required</w:t>
            </w:r>
          </w:p>
        </w:tc>
      </w:tr>
      <w:tr w:rsidR="00433FF7" w14:paraId="75AAF1BB" w14:textId="77777777" w:rsidTr="00480070">
        <w:tc>
          <w:tcPr>
            <w:tcW w:w="2970" w:type="dxa"/>
            <w:tcBorders>
              <w:top w:val="nil"/>
            </w:tcBorders>
            <w:vAlign w:val="center"/>
          </w:tcPr>
          <w:p w14:paraId="36CF3FC2" w14:textId="0805C791" w:rsidR="00433FF7" w:rsidRDefault="00433FF7" w:rsidP="001A7ECC">
            <w:pPr>
              <w:pStyle w:val="TableBodyText"/>
            </w:pPr>
            <w:r w:rsidRPr="00401328">
              <w:t>The number of workers compensation claims for illness</w:t>
            </w:r>
            <w:r>
              <w:t>es associated with health hazards</w:t>
            </w:r>
            <w:r w:rsidRPr="00401328">
              <w:t>.</w:t>
            </w:r>
          </w:p>
        </w:tc>
        <w:tc>
          <w:tcPr>
            <w:tcW w:w="2970" w:type="dxa"/>
            <w:tcBorders>
              <w:top w:val="nil"/>
            </w:tcBorders>
            <w:vAlign w:val="center"/>
          </w:tcPr>
          <w:p w14:paraId="47CDCA38" w14:textId="03A0E3CB"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Borders>
              <w:top w:val="nil"/>
            </w:tcBorders>
            <w:vAlign w:val="center"/>
          </w:tcPr>
          <w:p w14:paraId="3CD3B0E4" w14:textId="66E80115"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Borders>
              <w:top w:val="nil"/>
            </w:tcBorders>
            <w:vAlign w:val="center"/>
          </w:tcPr>
          <w:p w14:paraId="2035FFE9" w14:textId="68E60DAC"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Borders>
              <w:top w:val="nil"/>
            </w:tcBorders>
            <w:vAlign w:val="center"/>
          </w:tcPr>
          <w:p w14:paraId="52A74265" w14:textId="55DE5D23"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33FF7" w14:paraId="2B1CF408" w14:textId="77777777" w:rsidTr="003C559A">
        <w:tc>
          <w:tcPr>
            <w:tcW w:w="2970" w:type="dxa"/>
            <w:vAlign w:val="center"/>
          </w:tcPr>
          <w:p w14:paraId="3A08995B" w14:textId="60C5AB83" w:rsidR="00433FF7" w:rsidRDefault="00433FF7" w:rsidP="001A7ECC">
            <w:pPr>
              <w:pStyle w:val="TableBodyText"/>
            </w:pPr>
            <w:r w:rsidRPr="00401328">
              <w:t xml:space="preserve">The number of </w:t>
            </w:r>
            <w:r>
              <w:t>w</w:t>
            </w:r>
            <w:r w:rsidRPr="00401328">
              <w:t>orkers presenting for treatment of apparently work-related illness</w:t>
            </w:r>
            <w:r>
              <w:t xml:space="preserve"> related to health hazards</w:t>
            </w:r>
            <w:r w:rsidRPr="00401328">
              <w:t>.</w:t>
            </w:r>
          </w:p>
        </w:tc>
        <w:tc>
          <w:tcPr>
            <w:tcW w:w="2970" w:type="dxa"/>
            <w:vAlign w:val="center"/>
          </w:tcPr>
          <w:p w14:paraId="76F00CCD" w14:textId="4E4F9F4A"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7227FF05" w14:textId="6D7E7232"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036F480C" w14:textId="5CA77AF7"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5F2BB71E" w14:textId="4EA7F3D6"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33FF7" w14:paraId="22CDC847" w14:textId="77777777" w:rsidTr="003C559A">
        <w:tc>
          <w:tcPr>
            <w:tcW w:w="2970" w:type="dxa"/>
            <w:vAlign w:val="center"/>
          </w:tcPr>
          <w:p w14:paraId="10CAB399" w14:textId="1A51B661" w:rsidR="00433FF7" w:rsidRDefault="00433FF7" w:rsidP="001A7ECC">
            <w:pPr>
              <w:pStyle w:val="TableBodyText"/>
            </w:pPr>
            <w:r w:rsidRPr="00401328">
              <w:t>The health monitoring/exposure monitoring results.</w:t>
            </w:r>
          </w:p>
        </w:tc>
        <w:tc>
          <w:tcPr>
            <w:tcW w:w="2970" w:type="dxa"/>
            <w:vAlign w:val="center"/>
          </w:tcPr>
          <w:p w14:paraId="4B589C25" w14:textId="5F9EB63A"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216B0DB0" w14:textId="26EFD3C3"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22F8CF0A" w14:textId="20253CC2"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3E2B6BA7" w14:textId="1C4236B4"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33FF7" w14:paraId="148A2E04" w14:textId="77777777" w:rsidTr="003C559A">
        <w:tc>
          <w:tcPr>
            <w:tcW w:w="2970" w:type="dxa"/>
            <w:vAlign w:val="center"/>
          </w:tcPr>
          <w:p w14:paraId="4B8900C4" w14:textId="4BCE6F65" w:rsidR="00433FF7" w:rsidRDefault="00433FF7" w:rsidP="001A7ECC">
            <w:pPr>
              <w:pStyle w:val="TableBodyText"/>
            </w:pPr>
            <w:r>
              <w:t>Leading indicators identified by the site.</w:t>
            </w:r>
          </w:p>
        </w:tc>
        <w:tc>
          <w:tcPr>
            <w:tcW w:w="2970" w:type="dxa"/>
            <w:vAlign w:val="center"/>
          </w:tcPr>
          <w:p w14:paraId="61EF4926" w14:textId="66C1AF93"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33D630DD" w14:textId="599BB362"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3B1D6401" w14:textId="4F98AEF3"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71924C68" w14:textId="333968B0"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33FF7" w14:paraId="535B677B" w14:textId="77777777" w:rsidTr="003C559A">
        <w:tc>
          <w:tcPr>
            <w:tcW w:w="2970" w:type="dxa"/>
            <w:vAlign w:val="center"/>
          </w:tcPr>
          <w:p w14:paraId="1414093A" w14:textId="49944C75" w:rsidR="00433FF7" w:rsidRDefault="00433FF7" w:rsidP="001A7ECC">
            <w:pPr>
              <w:pStyle w:val="TableBodyText"/>
            </w:pPr>
            <w:r w:rsidRPr="00401328">
              <w:t>Other (specify).</w:t>
            </w:r>
          </w:p>
        </w:tc>
        <w:tc>
          <w:tcPr>
            <w:tcW w:w="2970" w:type="dxa"/>
            <w:vAlign w:val="center"/>
          </w:tcPr>
          <w:p w14:paraId="5FB2AB45" w14:textId="2F7998CF"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64614E8E" w14:textId="453DA4BF"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040F8B49" w14:textId="2F7C7D44"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vAlign w:val="center"/>
          </w:tcPr>
          <w:p w14:paraId="635F1FFF" w14:textId="3C7204D9" w:rsidR="00433FF7" w:rsidRDefault="00480070" w:rsidP="001A7ECC">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33FF7" w14:paraId="7897B879" w14:textId="77777777" w:rsidTr="00480070">
        <w:tc>
          <w:tcPr>
            <w:tcW w:w="2970" w:type="dxa"/>
            <w:vAlign w:val="center"/>
          </w:tcPr>
          <w:p w14:paraId="1A83993A" w14:textId="4907E80F" w:rsidR="004F1A39" w:rsidRDefault="00433FF7" w:rsidP="001A7ECC">
            <w:pPr>
              <w:pStyle w:val="TableBodyText"/>
            </w:pPr>
            <w:r w:rsidRPr="00352DFA">
              <w:lastRenderedPageBreak/>
              <w:t>For priority health hazards describe your process for undertaking</w:t>
            </w:r>
            <w:r w:rsidR="004F1A39">
              <w:t xml:space="preserve"> </w:t>
            </w:r>
            <w:r w:rsidRPr="00352DFA">
              <w:t xml:space="preserve">a review of control measures as required by the </w:t>
            </w:r>
            <w:r w:rsidR="00790E33">
              <w:t xml:space="preserve">WHS (M&amp;PS) </w:t>
            </w:r>
            <w:proofErr w:type="spellStart"/>
            <w:r w:rsidR="00790E33">
              <w:t>Regs</w:t>
            </w:r>
            <w:proofErr w:type="spellEnd"/>
            <w:r w:rsidR="00790E33">
              <w:t xml:space="preserve"> 2014</w:t>
            </w:r>
            <w:r w:rsidR="004F1A39">
              <w:t>:</w:t>
            </w:r>
          </w:p>
          <w:p w14:paraId="32093AB8" w14:textId="77777777" w:rsidR="004F1A39" w:rsidRDefault="003C559A" w:rsidP="004F1A39">
            <w:pPr>
              <w:pStyle w:val="TableBullets"/>
            </w:pPr>
            <w:r>
              <w:t>A</w:t>
            </w:r>
            <w:r w:rsidR="00433FF7">
              <w:t>udit</w:t>
            </w:r>
          </w:p>
          <w:p w14:paraId="4F5908D3" w14:textId="77777777" w:rsidR="004F1A39" w:rsidRDefault="00433FF7" w:rsidP="004F1A39">
            <w:pPr>
              <w:pStyle w:val="TableBullets"/>
            </w:pPr>
            <w:r>
              <w:t>following an incident</w:t>
            </w:r>
          </w:p>
          <w:p w14:paraId="0BC67093" w14:textId="77777777" w:rsidR="004F1A39" w:rsidRDefault="00433FF7" w:rsidP="004F1A39">
            <w:pPr>
              <w:pStyle w:val="TableBullets"/>
            </w:pPr>
            <w:r>
              <w:t>when changes have occurred in the work environment</w:t>
            </w:r>
          </w:p>
          <w:p w14:paraId="550DFD4F" w14:textId="77777777" w:rsidR="004F1A39" w:rsidRDefault="00433FF7" w:rsidP="004F1A39">
            <w:pPr>
              <w:pStyle w:val="TableBullets"/>
            </w:pPr>
            <w:r>
              <w:t>when workers report health concerns</w:t>
            </w:r>
          </w:p>
          <w:p w14:paraId="749DBE76" w14:textId="6BC3E3FB" w:rsidR="00433FF7" w:rsidRDefault="00433FF7" w:rsidP="004F1A39">
            <w:pPr>
              <w:pStyle w:val="TableBullets"/>
            </w:pPr>
            <w:r w:rsidRPr="004E33F8">
              <w:t>when new information becomes available</w:t>
            </w:r>
            <w:r w:rsidR="003C559A">
              <w:t>.</w:t>
            </w:r>
          </w:p>
        </w:tc>
        <w:tc>
          <w:tcPr>
            <w:tcW w:w="2970" w:type="dxa"/>
          </w:tcPr>
          <w:p w14:paraId="62A09A78" w14:textId="7D30DBA9" w:rsidR="00433FF7"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4652D31F" w14:textId="5667D2A3" w:rsidR="00433FF7"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727A2AD2" w14:textId="680894F3" w:rsidR="00433FF7"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71" w:type="dxa"/>
          </w:tcPr>
          <w:p w14:paraId="53C99CF8" w14:textId="2C471109" w:rsidR="00433FF7" w:rsidRDefault="00480070" w:rsidP="00480070">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2C8F1DD" w14:textId="5C42C0B6" w:rsidR="00A82B79" w:rsidRDefault="00A82B79" w:rsidP="001A7ECC">
      <w:pPr>
        <w:pStyle w:val="BodyText"/>
      </w:pPr>
    </w:p>
    <w:p w14:paraId="07E7F324" w14:textId="3AFB948C" w:rsidR="0079386C" w:rsidRDefault="0079386C">
      <w:pPr>
        <w:spacing w:after="0" w:line="240" w:lineRule="auto"/>
        <w:rPr>
          <w:rFonts w:cs="Myriad Pro"/>
        </w:rPr>
      </w:pPr>
      <w:r>
        <w:br w:type="page"/>
      </w:r>
    </w:p>
    <w:p w14:paraId="6569CEA4" w14:textId="3AF15DBD" w:rsidR="0079386C" w:rsidRDefault="0079386C" w:rsidP="0079386C">
      <w:pPr>
        <w:pStyle w:val="Heading2"/>
        <w:numPr>
          <w:ilvl w:val="0"/>
          <w:numId w:val="19"/>
        </w:numPr>
        <w:ind w:left="426"/>
      </w:pPr>
      <w:r>
        <w:lastRenderedPageBreak/>
        <w:t>Fitness for work</w:t>
      </w:r>
    </w:p>
    <w:p w14:paraId="2729569A" w14:textId="733460A3" w:rsidR="0079386C" w:rsidRPr="00441F93" w:rsidRDefault="0079386C" w:rsidP="001A7ECC">
      <w:pPr>
        <w:pStyle w:val="BodyText"/>
      </w:pPr>
      <w:r w:rsidRPr="00441F93">
        <w:t xml:space="preserve">Schedule 2 of the </w:t>
      </w:r>
      <w:r w:rsidR="00790E33">
        <w:t xml:space="preserve">WHS (M&amp;PS) </w:t>
      </w:r>
      <w:proofErr w:type="spellStart"/>
      <w:r w:rsidR="00790E33">
        <w:t>Regs</w:t>
      </w:r>
      <w:proofErr w:type="spellEnd"/>
      <w:r w:rsidR="00790E33">
        <w:t xml:space="preserve"> 2014</w:t>
      </w:r>
      <w:r w:rsidRPr="00441F93">
        <w:t xml:space="preserve"> requires arrangements are in place to ensure workers are fit carry out the work without putting themselves or others at risk.</w:t>
      </w:r>
    </w:p>
    <w:p w14:paraId="77EC106F" w14:textId="2A5F9756" w:rsidR="0079386C" w:rsidRPr="00441F93" w:rsidRDefault="0079386C" w:rsidP="001A7ECC">
      <w:pPr>
        <w:pStyle w:val="BodyText"/>
      </w:pPr>
      <w:r w:rsidRPr="00441F93">
        <w:t>Of the fitness for work issues listed below which apply at your site? How are they managed</w:t>
      </w:r>
      <w:r w:rsidR="000818DC" w:rsidRPr="00441F93">
        <w:t xml:space="preserve"> - </w:t>
      </w:r>
      <w:r w:rsidRPr="00441F93">
        <w:t>risk management approach applied or information and education?</w:t>
      </w:r>
    </w:p>
    <w:p w14:paraId="64EA587F" w14:textId="328D5B6B" w:rsidR="00D4638B" w:rsidRDefault="0079386C" w:rsidP="001A7ECC">
      <w:pPr>
        <w:pStyle w:val="BodyText"/>
        <w:rPr>
          <w:sz w:val="18"/>
          <w:szCs w:val="18"/>
        </w:rPr>
      </w:pPr>
      <w:r w:rsidRPr="008B3227">
        <w:rPr>
          <w:b/>
          <w:sz w:val="18"/>
          <w:szCs w:val="18"/>
        </w:rPr>
        <w:t>Note:</w:t>
      </w:r>
      <w:r w:rsidRPr="008B3227">
        <w:rPr>
          <w:sz w:val="18"/>
          <w:szCs w:val="18"/>
        </w:rPr>
        <w:t xml:space="preserve"> Refer to fact sheet “Fitness for work’</w:t>
      </w:r>
      <w:r w:rsidR="008B3227">
        <w:rPr>
          <w:sz w:val="18"/>
          <w:szCs w:val="18"/>
        </w:rPr>
        <w: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12"/>
        <w:gridCol w:w="1103"/>
        <w:gridCol w:w="4678"/>
        <w:gridCol w:w="5350"/>
      </w:tblGrid>
      <w:tr w:rsidR="00B1015F" w14:paraId="60CC3650" w14:textId="77777777" w:rsidTr="007C1462">
        <w:trPr>
          <w:cnfStyle w:val="100000000000" w:firstRow="1" w:lastRow="0" w:firstColumn="0" w:lastColumn="0" w:oddVBand="0" w:evenVBand="0" w:oddHBand="0" w:evenHBand="0" w:firstRowFirstColumn="0" w:firstRowLastColumn="0" w:lastRowFirstColumn="0" w:lastRowLastColumn="0"/>
          <w:tblHeader/>
        </w:trPr>
        <w:tc>
          <w:tcPr>
            <w:tcW w:w="371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C16533E" w14:textId="4B5774CA" w:rsidR="00B1015F" w:rsidRDefault="00B1015F" w:rsidP="000818DC">
            <w:pPr>
              <w:pStyle w:val="BodyText"/>
              <w:spacing w:after="0"/>
              <w:rPr>
                <w:sz w:val="18"/>
                <w:szCs w:val="18"/>
              </w:rPr>
            </w:pPr>
            <w:r>
              <w:rPr>
                <w:rFonts w:ascii="Gotham Light" w:hAnsi="Gotham Light"/>
                <w:b/>
                <w:sz w:val="20"/>
                <w:szCs w:val="20"/>
              </w:rPr>
              <w:t>Hazard</w:t>
            </w:r>
          </w:p>
        </w:tc>
        <w:tc>
          <w:tcPr>
            <w:tcW w:w="11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F844333" w14:textId="22F5A6E9" w:rsidR="00B1015F" w:rsidRDefault="00B1015F" w:rsidP="000818DC">
            <w:pPr>
              <w:pStyle w:val="BodyText"/>
              <w:spacing w:after="0"/>
              <w:rPr>
                <w:sz w:val="18"/>
                <w:szCs w:val="18"/>
              </w:rPr>
            </w:pPr>
            <w:r>
              <w:rPr>
                <w:rFonts w:ascii="Gotham Light" w:hAnsi="Gotham Light"/>
                <w:b/>
                <w:sz w:val="20"/>
                <w:szCs w:val="20"/>
              </w:rPr>
              <w:t>Yes/no</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012AE8E" w14:textId="3675A4F8" w:rsidR="00B1015F" w:rsidRDefault="00B1015F" w:rsidP="000818DC">
            <w:pPr>
              <w:pStyle w:val="BodyText"/>
              <w:spacing w:after="0"/>
              <w:rPr>
                <w:sz w:val="18"/>
                <w:szCs w:val="18"/>
              </w:rPr>
            </w:pPr>
            <w:r>
              <w:rPr>
                <w:rFonts w:ascii="Gotham Light" w:hAnsi="Gotham Light"/>
                <w:b/>
                <w:sz w:val="20"/>
                <w:szCs w:val="20"/>
              </w:rPr>
              <w:t>Describe</w:t>
            </w:r>
          </w:p>
        </w:tc>
        <w:tc>
          <w:tcPr>
            <w:tcW w:w="535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7BF4BCF" w14:textId="5DB8E61A" w:rsidR="00B1015F" w:rsidRDefault="00B1015F" w:rsidP="000818DC">
            <w:pPr>
              <w:pStyle w:val="BodyText"/>
              <w:spacing w:after="0"/>
              <w:rPr>
                <w:sz w:val="18"/>
                <w:szCs w:val="18"/>
              </w:rPr>
            </w:pPr>
            <w:r>
              <w:rPr>
                <w:rFonts w:ascii="Gotham Light" w:hAnsi="Gotham Light"/>
                <w:b/>
                <w:sz w:val="20"/>
                <w:szCs w:val="20"/>
              </w:rPr>
              <w:t>Actions required</w:t>
            </w:r>
          </w:p>
        </w:tc>
      </w:tr>
      <w:tr w:rsidR="00B1015F" w14:paraId="769BC9F2" w14:textId="77777777" w:rsidTr="007C1462">
        <w:trPr>
          <w:trHeight w:val="794"/>
        </w:trPr>
        <w:tc>
          <w:tcPr>
            <w:tcW w:w="3712" w:type="dxa"/>
            <w:vAlign w:val="center"/>
          </w:tcPr>
          <w:p w14:paraId="154C8D68" w14:textId="44CF0D39" w:rsidR="00B1015F" w:rsidRDefault="00B1015F" w:rsidP="00B1015F">
            <w:pPr>
              <w:pStyle w:val="BodyText"/>
              <w:rPr>
                <w:sz w:val="18"/>
                <w:szCs w:val="18"/>
              </w:rPr>
            </w:pPr>
            <w:r>
              <w:rPr>
                <w:rFonts w:ascii="Gotham Light" w:hAnsi="Gotham Light"/>
                <w:color w:val="0F243E"/>
                <w:sz w:val="20"/>
                <w:szCs w:val="20"/>
              </w:rPr>
              <w:t>Fatigue</w:t>
            </w:r>
          </w:p>
        </w:tc>
        <w:tc>
          <w:tcPr>
            <w:tcW w:w="1103" w:type="dxa"/>
            <w:vAlign w:val="center"/>
          </w:tcPr>
          <w:p w14:paraId="34D9894D" w14:textId="3D65492E"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1875237F" w14:textId="79DCEF71"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60DF6E6A" w14:textId="49C1935D"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6D181121" w14:textId="77777777" w:rsidTr="007C1462">
        <w:trPr>
          <w:trHeight w:val="794"/>
        </w:trPr>
        <w:tc>
          <w:tcPr>
            <w:tcW w:w="3712" w:type="dxa"/>
            <w:vAlign w:val="center"/>
          </w:tcPr>
          <w:p w14:paraId="519F4944" w14:textId="563B1A2C" w:rsidR="00B1015F" w:rsidRDefault="00B1015F" w:rsidP="00B1015F">
            <w:pPr>
              <w:pStyle w:val="BodyText"/>
              <w:rPr>
                <w:sz w:val="18"/>
                <w:szCs w:val="18"/>
              </w:rPr>
            </w:pPr>
            <w:r>
              <w:rPr>
                <w:rFonts w:ascii="Gotham Light" w:hAnsi="Gotham Light"/>
                <w:color w:val="0F243E"/>
                <w:sz w:val="20"/>
                <w:szCs w:val="20"/>
              </w:rPr>
              <w:t>Drugs &amp; alcohol</w:t>
            </w:r>
          </w:p>
        </w:tc>
        <w:tc>
          <w:tcPr>
            <w:tcW w:w="1103" w:type="dxa"/>
            <w:vAlign w:val="center"/>
          </w:tcPr>
          <w:p w14:paraId="66CA9562" w14:textId="71B54B6A"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04D1CF16" w14:textId="2BDACBEC"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0002237D" w14:textId="223F3E1D"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07534C97" w14:textId="77777777" w:rsidTr="007C1462">
        <w:trPr>
          <w:trHeight w:val="794"/>
        </w:trPr>
        <w:tc>
          <w:tcPr>
            <w:tcW w:w="3712" w:type="dxa"/>
            <w:vAlign w:val="center"/>
          </w:tcPr>
          <w:p w14:paraId="4F560AF6" w14:textId="3467FB5A" w:rsidR="00B1015F" w:rsidRDefault="00B1015F" w:rsidP="00B1015F">
            <w:pPr>
              <w:pStyle w:val="BodyText"/>
              <w:rPr>
                <w:sz w:val="18"/>
                <w:szCs w:val="18"/>
              </w:rPr>
            </w:pPr>
            <w:r>
              <w:rPr>
                <w:rFonts w:ascii="Gotham Light" w:hAnsi="Gotham Light"/>
                <w:color w:val="0F243E"/>
                <w:sz w:val="20"/>
                <w:szCs w:val="20"/>
              </w:rPr>
              <w:t xml:space="preserve">Extremes of temperature </w:t>
            </w:r>
          </w:p>
        </w:tc>
        <w:tc>
          <w:tcPr>
            <w:tcW w:w="1103" w:type="dxa"/>
            <w:vAlign w:val="center"/>
          </w:tcPr>
          <w:p w14:paraId="32EF5D41" w14:textId="531B1C50"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23D950F2" w14:textId="03CDD89B"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63030E95" w14:textId="6F3EA484"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7BDC0FD6" w14:textId="77777777" w:rsidTr="007C1462">
        <w:trPr>
          <w:trHeight w:val="794"/>
        </w:trPr>
        <w:tc>
          <w:tcPr>
            <w:tcW w:w="3712" w:type="dxa"/>
            <w:vAlign w:val="center"/>
          </w:tcPr>
          <w:p w14:paraId="21ADE3E5" w14:textId="14227EB8" w:rsidR="00B1015F" w:rsidRDefault="00B1015F" w:rsidP="00B1015F">
            <w:pPr>
              <w:pStyle w:val="BodyText"/>
              <w:rPr>
                <w:sz w:val="18"/>
                <w:szCs w:val="18"/>
              </w:rPr>
            </w:pPr>
            <w:r>
              <w:rPr>
                <w:rFonts w:ascii="Gotham Light" w:hAnsi="Gotham Light"/>
                <w:color w:val="0F243E"/>
                <w:sz w:val="20"/>
                <w:szCs w:val="20"/>
              </w:rPr>
              <w:t>Moisture content of air</w:t>
            </w:r>
          </w:p>
        </w:tc>
        <w:tc>
          <w:tcPr>
            <w:tcW w:w="1103" w:type="dxa"/>
            <w:vAlign w:val="center"/>
          </w:tcPr>
          <w:p w14:paraId="270C9405" w14:textId="521A1E2D"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289756C4" w14:textId="0AFB6ACF"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50E8539A" w14:textId="513A4ED1"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269F8F43" w14:textId="77777777" w:rsidTr="007C1462">
        <w:trPr>
          <w:trHeight w:val="794"/>
        </w:trPr>
        <w:tc>
          <w:tcPr>
            <w:tcW w:w="3712" w:type="dxa"/>
            <w:vAlign w:val="center"/>
          </w:tcPr>
          <w:p w14:paraId="44587D3A" w14:textId="0A641637" w:rsidR="00B1015F" w:rsidRDefault="00B1015F" w:rsidP="00B1015F">
            <w:pPr>
              <w:pStyle w:val="BodyText"/>
              <w:rPr>
                <w:sz w:val="18"/>
                <w:szCs w:val="18"/>
              </w:rPr>
            </w:pPr>
            <w:r>
              <w:rPr>
                <w:rFonts w:ascii="Gotham Light" w:hAnsi="Gotham Light"/>
                <w:color w:val="0F243E"/>
                <w:sz w:val="20"/>
                <w:szCs w:val="20"/>
              </w:rPr>
              <w:t>Mental health</w:t>
            </w:r>
          </w:p>
        </w:tc>
        <w:tc>
          <w:tcPr>
            <w:tcW w:w="1103" w:type="dxa"/>
            <w:vAlign w:val="center"/>
          </w:tcPr>
          <w:p w14:paraId="11C8F6E9" w14:textId="4F047A84"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65B4FE24" w14:textId="6A3D3906"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6B869F70" w14:textId="44EE934C"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7CBDA9DF" w14:textId="77777777" w:rsidTr="007C1462">
        <w:trPr>
          <w:trHeight w:val="794"/>
        </w:trPr>
        <w:tc>
          <w:tcPr>
            <w:tcW w:w="3712" w:type="dxa"/>
            <w:vAlign w:val="center"/>
          </w:tcPr>
          <w:p w14:paraId="5247D5AE" w14:textId="3CB4E664" w:rsidR="00B1015F" w:rsidRDefault="00B1015F" w:rsidP="00B1015F">
            <w:pPr>
              <w:pStyle w:val="BodyText"/>
              <w:rPr>
                <w:sz w:val="18"/>
                <w:szCs w:val="18"/>
              </w:rPr>
            </w:pPr>
            <w:r>
              <w:rPr>
                <w:rFonts w:ascii="Gotham Light" w:hAnsi="Gotham Light"/>
                <w:color w:val="0F243E"/>
                <w:sz w:val="20"/>
                <w:szCs w:val="20"/>
              </w:rPr>
              <w:lastRenderedPageBreak/>
              <w:t>General h</w:t>
            </w:r>
            <w:r w:rsidRPr="00261195">
              <w:rPr>
                <w:rFonts w:ascii="Gotham Light" w:hAnsi="Gotham Light"/>
                <w:color w:val="0F243E"/>
                <w:sz w:val="20"/>
                <w:szCs w:val="20"/>
              </w:rPr>
              <w:t>ealth</w:t>
            </w:r>
          </w:p>
        </w:tc>
        <w:tc>
          <w:tcPr>
            <w:tcW w:w="1103" w:type="dxa"/>
            <w:vAlign w:val="center"/>
          </w:tcPr>
          <w:p w14:paraId="28DD53F9" w14:textId="0F95AF9E"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4DEB302D" w14:textId="7A2CEF4E"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52A41B71" w14:textId="4407E854"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1BDC5D09" w14:textId="77777777" w:rsidTr="007C1462">
        <w:trPr>
          <w:trHeight w:val="794"/>
        </w:trPr>
        <w:tc>
          <w:tcPr>
            <w:tcW w:w="3712" w:type="dxa"/>
            <w:vAlign w:val="bottom"/>
          </w:tcPr>
          <w:p w14:paraId="132AB877" w14:textId="02F75CD4" w:rsidR="00B1015F" w:rsidRDefault="00B1015F" w:rsidP="00B1015F">
            <w:pPr>
              <w:pStyle w:val="BodyText"/>
              <w:rPr>
                <w:sz w:val="18"/>
                <w:szCs w:val="18"/>
              </w:rPr>
            </w:pPr>
            <w:r w:rsidRPr="00EB2CE4">
              <w:rPr>
                <w:rFonts w:ascii="Gotham Light" w:hAnsi="Gotham Light"/>
                <w:color w:val="0F243E"/>
                <w:sz w:val="20"/>
                <w:szCs w:val="20"/>
              </w:rPr>
              <w:t xml:space="preserve">Does the mine have an EAP </w:t>
            </w:r>
            <w:proofErr w:type="gramStart"/>
            <w:r w:rsidRPr="00EB2CE4">
              <w:rPr>
                <w:rFonts w:ascii="Gotham Light" w:hAnsi="Gotham Light"/>
                <w:color w:val="0F243E"/>
                <w:sz w:val="20"/>
                <w:szCs w:val="20"/>
              </w:rPr>
              <w:t>program</w:t>
            </w:r>
            <w:r w:rsidRPr="0085283B">
              <w:rPr>
                <w:rFonts w:ascii="Gotham Light" w:hAnsi="Gotham Light"/>
                <w:color w:val="0F243E"/>
                <w:sz w:val="20"/>
                <w:szCs w:val="20"/>
              </w:rPr>
              <w:t xml:space="preserve"> </w:t>
            </w:r>
            <w:r>
              <w:rPr>
                <w:rFonts w:ascii="Gotham Light" w:hAnsi="Gotham Light"/>
                <w:color w:val="0F243E"/>
                <w:sz w:val="20"/>
                <w:szCs w:val="20"/>
              </w:rPr>
              <w:t xml:space="preserve"> &amp;</w:t>
            </w:r>
            <w:proofErr w:type="gramEnd"/>
            <w:r>
              <w:rPr>
                <w:rFonts w:ascii="Gotham Light" w:hAnsi="Gotham Light"/>
                <w:color w:val="0F243E"/>
                <w:sz w:val="20"/>
                <w:szCs w:val="20"/>
              </w:rPr>
              <w:t xml:space="preserve"> if so what d</w:t>
            </w:r>
            <w:r w:rsidRPr="0085283B">
              <w:rPr>
                <w:rFonts w:ascii="Gotham Light" w:hAnsi="Gotham Light"/>
                <w:color w:val="0F243E"/>
                <w:sz w:val="20"/>
                <w:szCs w:val="20"/>
              </w:rPr>
              <w:t>oes the EAP program include:</w:t>
            </w:r>
          </w:p>
        </w:tc>
        <w:tc>
          <w:tcPr>
            <w:tcW w:w="1103" w:type="dxa"/>
            <w:vAlign w:val="center"/>
          </w:tcPr>
          <w:p w14:paraId="68F368CC" w14:textId="7C7EEE2D"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5D084375" w14:textId="28E56C50"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2110C82E" w14:textId="7E68BC2C"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7C14A7A7" w14:textId="77777777" w:rsidTr="007C1462">
        <w:trPr>
          <w:trHeight w:val="794"/>
        </w:trPr>
        <w:tc>
          <w:tcPr>
            <w:tcW w:w="3712" w:type="dxa"/>
            <w:vAlign w:val="center"/>
          </w:tcPr>
          <w:p w14:paraId="3DC4771F" w14:textId="0A1380BA" w:rsidR="00B1015F" w:rsidRDefault="00B1015F" w:rsidP="00403070">
            <w:pPr>
              <w:pStyle w:val="TableBullets"/>
              <w:rPr>
                <w:sz w:val="18"/>
                <w:szCs w:val="18"/>
              </w:rPr>
            </w:pPr>
            <w:r w:rsidRPr="00261195">
              <w:t>Access for the worker's immediate family.</w:t>
            </w:r>
            <w:r w:rsidR="00403070">
              <w:rPr>
                <w:sz w:val="18"/>
                <w:szCs w:val="18"/>
              </w:rPr>
              <w:t xml:space="preserve"> </w:t>
            </w:r>
          </w:p>
        </w:tc>
        <w:tc>
          <w:tcPr>
            <w:tcW w:w="1103" w:type="dxa"/>
            <w:vAlign w:val="center"/>
          </w:tcPr>
          <w:p w14:paraId="351AC38B" w14:textId="2C8433E1"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5ECC78D2" w14:textId="0478FEF9"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6543FB82" w14:textId="1307E623"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B1015F" w14:paraId="48EBFBB8" w14:textId="77777777" w:rsidTr="007C1462">
        <w:trPr>
          <w:trHeight w:val="794"/>
        </w:trPr>
        <w:tc>
          <w:tcPr>
            <w:tcW w:w="3712" w:type="dxa"/>
            <w:vAlign w:val="bottom"/>
          </w:tcPr>
          <w:p w14:paraId="3AEF2981" w14:textId="0A4CFA3B" w:rsidR="00B1015F" w:rsidRDefault="00B1015F" w:rsidP="00403070">
            <w:pPr>
              <w:pStyle w:val="TableBullets"/>
              <w:rPr>
                <w:sz w:val="18"/>
                <w:szCs w:val="18"/>
              </w:rPr>
            </w:pPr>
            <w:r w:rsidRPr="00261195">
              <w:t>Provision for confidential counselling and related services for health problems not directly related to work.</w:t>
            </w:r>
            <w:r w:rsidR="00403070">
              <w:rPr>
                <w:sz w:val="18"/>
                <w:szCs w:val="18"/>
              </w:rPr>
              <w:t xml:space="preserve"> </w:t>
            </w:r>
          </w:p>
        </w:tc>
        <w:tc>
          <w:tcPr>
            <w:tcW w:w="1103" w:type="dxa"/>
            <w:vAlign w:val="center"/>
          </w:tcPr>
          <w:p w14:paraId="04181EA5" w14:textId="66C6F835"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678" w:type="dxa"/>
            <w:vAlign w:val="center"/>
          </w:tcPr>
          <w:p w14:paraId="2C5C5F2F" w14:textId="30DA5BFE"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6EBC4D3C" w14:textId="311493D3" w:rsidR="00B1015F" w:rsidRDefault="00480070" w:rsidP="00B1015F">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40BF51FA" w14:textId="018462B5" w:rsidR="008B3227" w:rsidRDefault="008B3227" w:rsidP="001A7ECC">
      <w:pPr>
        <w:pStyle w:val="BodyText"/>
        <w:rPr>
          <w:sz w:val="18"/>
          <w:szCs w:val="18"/>
        </w:rPr>
      </w:pPr>
    </w:p>
    <w:p w14:paraId="4E191E7A" w14:textId="77777777" w:rsidR="00CB065D" w:rsidRDefault="00CB065D">
      <w:pPr>
        <w:spacing w:after="0" w:line="240" w:lineRule="auto"/>
        <w:rPr>
          <w:rFonts w:ascii="Gibson" w:hAnsi="Gibson"/>
          <w:bCs/>
          <w:color w:val="117DBB"/>
          <w:sz w:val="40"/>
          <w:szCs w:val="40"/>
        </w:rPr>
      </w:pPr>
      <w:r>
        <w:br w:type="page"/>
      </w:r>
    </w:p>
    <w:p w14:paraId="4B8CFB6D" w14:textId="454DA0A8" w:rsidR="00462D85" w:rsidRPr="00462D85" w:rsidRDefault="00462D85" w:rsidP="00462D85">
      <w:pPr>
        <w:pStyle w:val="Heading2"/>
        <w:numPr>
          <w:ilvl w:val="0"/>
          <w:numId w:val="19"/>
        </w:numPr>
        <w:ind w:left="426"/>
      </w:pPr>
      <w:r w:rsidRPr="00462D85">
        <w:lastRenderedPageBreak/>
        <w:t>Control supports: competent workers</w:t>
      </w:r>
    </w:p>
    <w:p w14:paraId="4ECB7DD3" w14:textId="3EEEB6D9" w:rsidR="00B1471B" w:rsidRPr="00497E38" w:rsidRDefault="00462D85" w:rsidP="00462D85">
      <w:pPr>
        <w:pStyle w:val="BodyText"/>
        <w:rPr>
          <w:rFonts w:ascii="Gibson" w:hAnsi="Gibson"/>
          <w:sz w:val="18"/>
          <w:szCs w:val="18"/>
        </w:rPr>
      </w:pPr>
      <w:r w:rsidRPr="00497E38">
        <w:rPr>
          <w:rFonts w:ascii="Gibson" w:hAnsi="Gibson"/>
          <w:sz w:val="18"/>
          <w:szCs w:val="18"/>
        </w:rPr>
        <w:t>Clause 39 of WHS</w:t>
      </w:r>
      <w:r w:rsidR="00790E33">
        <w:rPr>
          <w:rFonts w:ascii="Gibson" w:hAnsi="Gibson"/>
          <w:sz w:val="18"/>
          <w:szCs w:val="18"/>
        </w:rPr>
        <w:t xml:space="preserve"> </w:t>
      </w:r>
      <w:proofErr w:type="spellStart"/>
      <w:r w:rsidRPr="00497E38">
        <w:rPr>
          <w:rFonts w:ascii="Gibson" w:hAnsi="Gibson"/>
          <w:sz w:val="18"/>
          <w:szCs w:val="18"/>
        </w:rPr>
        <w:t>R</w:t>
      </w:r>
      <w:r w:rsidR="00790E33">
        <w:rPr>
          <w:rFonts w:ascii="Gibson" w:hAnsi="Gibson"/>
          <w:sz w:val="18"/>
          <w:szCs w:val="18"/>
        </w:rPr>
        <w:t>egs</w:t>
      </w:r>
      <w:proofErr w:type="spellEnd"/>
      <w:r w:rsidRPr="00497E38">
        <w:rPr>
          <w:rFonts w:ascii="Gibson" w:hAnsi="Gibson"/>
          <w:sz w:val="18"/>
          <w:szCs w:val="18"/>
        </w:rPr>
        <w:t xml:space="preserve"> 2017 that workers are provided with information, training and instruction which is suitable and adequate having regard to the risks associated with the work being carried out.</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49"/>
        <w:gridCol w:w="4947"/>
        <w:gridCol w:w="4947"/>
      </w:tblGrid>
      <w:tr w:rsidR="00AF31A1" w14:paraId="7C3C9ACF" w14:textId="77777777" w:rsidTr="00372F0D">
        <w:trPr>
          <w:cnfStyle w:val="100000000000" w:firstRow="1" w:lastRow="0" w:firstColumn="0" w:lastColumn="0" w:oddVBand="0" w:evenVBand="0" w:oddHBand="0" w:evenHBand="0" w:firstRowFirstColumn="0" w:firstRowLastColumn="0" w:lastRowFirstColumn="0" w:lastRowLastColumn="0"/>
        </w:trPr>
        <w:tc>
          <w:tcPr>
            <w:tcW w:w="49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7340F4F" w14:textId="09DA47D0" w:rsidR="00AF31A1" w:rsidRDefault="00AF31A1" w:rsidP="00556420">
            <w:pPr>
              <w:pStyle w:val="BodyText"/>
              <w:spacing w:after="0"/>
              <w:rPr>
                <w:sz w:val="18"/>
                <w:szCs w:val="18"/>
              </w:rPr>
            </w:pPr>
            <w:r w:rsidRPr="00261195">
              <w:rPr>
                <w:rFonts w:ascii="Gotham Light" w:hAnsi="Gotham Light"/>
                <w:b/>
                <w:sz w:val="20"/>
                <w:szCs w:val="20"/>
              </w:rPr>
              <w:t>Criteria</w:t>
            </w:r>
          </w:p>
        </w:tc>
        <w:tc>
          <w:tcPr>
            <w:tcW w:w="49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33C37B2" w14:textId="5863B920" w:rsidR="00AF31A1" w:rsidRDefault="00AF31A1" w:rsidP="00556420">
            <w:pPr>
              <w:pStyle w:val="BodyText"/>
              <w:spacing w:after="0"/>
              <w:rPr>
                <w:sz w:val="18"/>
                <w:szCs w:val="18"/>
              </w:rPr>
            </w:pPr>
            <w:r>
              <w:rPr>
                <w:rFonts w:ascii="Gotham Light" w:hAnsi="Gotham Light"/>
                <w:b/>
                <w:sz w:val="20"/>
                <w:szCs w:val="20"/>
              </w:rPr>
              <w:t>Describe</w:t>
            </w:r>
          </w:p>
        </w:tc>
        <w:tc>
          <w:tcPr>
            <w:tcW w:w="49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8317404" w14:textId="1AE144AC" w:rsidR="00AF31A1" w:rsidRDefault="00AF31A1" w:rsidP="00556420">
            <w:pPr>
              <w:pStyle w:val="BodyText"/>
              <w:spacing w:after="0"/>
              <w:rPr>
                <w:sz w:val="18"/>
                <w:szCs w:val="18"/>
              </w:rPr>
            </w:pPr>
            <w:r>
              <w:rPr>
                <w:rFonts w:ascii="Gotham Light" w:hAnsi="Gotham Light"/>
                <w:b/>
                <w:sz w:val="20"/>
                <w:szCs w:val="20"/>
              </w:rPr>
              <w:t>Actions required</w:t>
            </w:r>
          </w:p>
        </w:tc>
      </w:tr>
      <w:tr w:rsidR="00AF31A1" w14:paraId="2B58F42A" w14:textId="77777777" w:rsidTr="00372F0D">
        <w:tc>
          <w:tcPr>
            <w:tcW w:w="4949" w:type="dxa"/>
            <w:vAlign w:val="center"/>
          </w:tcPr>
          <w:p w14:paraId="3C0C03D7" w14:textId="1E096A1B" w:rsidR="00AF31A1" w:rsidRPr="00CB065D" w:rsidRDefault="00AF31A1" w:rsidP="00CB065D">
            <w:pPr>
              <w:pStyle w:val="TableBodyText"/>
            </w:pPr>
            <w:r w:rsidRPr="00CB065D">
              <w:t>What information do workers receive about the priority health hazards – the potential health impacts and the control measures?</w:t>
            </w:r>
          </w:p>
        </w:tc>
        <w:tc>
          <w:tcPr>
            <w:tcW w:w="4947" w:type="dxa"/>
            <w:vAlign w:val="center"/>
          </w:tcPr>
          <w:p w14:paraId="33FC26B3" w14:textId="7D77C796"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6B656177" w14:textId="74BA619D"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F31A1" w14:paraId="554F7372" w14:textId="77777777" w:rsidTr="00372F0D">
        <w:tc>
          <w:tcPr>
            <w:tcW w:w="4949" w:type="dxa"/>
            <w:vAlign w:val="center"/>
          </w:tcPr>
          <w:p w14:paraId="0E9BB252" w14:textId="6A3862DA" w:rsidR="00AF31A1" w:rsidRPr="00CB065D" w:rsidRDefault="00AF31A1" w:rsidP="00CB065D">
            <w:pPr>
              <w:pStyle w:val="TableBodyText"/>
            </w:pPr>
            <w:r w:rsidRPr="00CB065D">
              <w:t>How the priority health hazards are addressed in the worker/contractor induction training?</w:t>
            </w:r>
          </w:p>
        </w:tc>
        <w:tc>
          <w:tcPr>
            <w:tcW w:w="4947" w:type="dxa"/>
            <w:vAlign w:val="center"/>
          </w:tcPr>
          <w:p w14:paraId="0614BD13" w14:textId="7730BFB2"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64A627BD" w14:textId="2D3FBFBE"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F31A1" w14:paraId="0AA90AD6" w14:textId="77777777" w:rsidTr="00372F0D">
        <w:tc>
          <w:tcPr>
            <w:tcW w:w="4949" w:type="dxa"/>
            <w:vAlign w:val="center"/>
          </w:tcPr>
          <w:p w14:paraId="640CCAEE" w14:textId="10352542" w:rsidR="00AF31A1" w:rsidRPr="00CB065D" w:rsidRDefault="00AF31A1" w:rsidP="00CB065D">
            <w:pPr>
              <w:pStyle w:val="TableBodyText"/>
            </w:pPr>
            <w:r w:rsidRPr="00CB065D">
              <w:t>How well/frequently are workers trained in fitting and care of personal protective equipment?</w:t>
            </w:r>
          </w:p>
        </w:tc>
        <w:tc>
          <w:tcPr>
            <w:tcW w:w="4947" w:type="dxa"/>
            <w:vAlign w:val="center"/>
          </w:tcPr>
          <w:p w14:paraId="59D20997" w14:textId="243719C2"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69C6CCBB" w14:textId="01ABB1AC"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F31A1" w14:paraId="719F9E83" w14:textId="77777777" w:rsidTr="00372F0D">
        <w:tc>
          <w:tcPr>
            <w:tcW w:w="4949" w:type="dxa"/>
            <w:vAlign w:val="center"/>
          </w:tcPr>
          <w:p w14:paraId="1211729C" w14:textId="61E30335" w:rsidR="00AF31A1" w:rsidRPr="00CB065D" w:rsidRDefault="00AF31A1" w:rsidP="00CB065D">
            <w:pPr>
              <w:pStyle w:val="TableBodyText"/>
            </w:pPr>
            <w:r w:rsidRPr="00CB065D">
              <w:t>If the implementation of controls relies on workers to perform an action - standing position in relation to dust or noise - how is competence &amp; compliance ensured?</w:t>
            </w:r>
          </w:p>
        </w:tc>
        <w:tc>
          <w:tcPr>
            <w:tcW w:w="4947" w:type="dxa"/>
            <w:vAlign w:val="center"/>
          </w:tcPr>
          <w:p w14:paraId="42668D5C" w14:textId="70E3F852"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7349CF38" w14:textId="32CBB833"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F31A1" w14:paraId="47CD0334" w14:textId="77777777" w:rsidTr="00372F0D">
        <w:tc>
          <w:tcPr>
            <w:tcW w:w="4949" w:type="dxa"/>
            <w:vAlign w:val="center"/>
          </w:tcPr>
          <w:p w14:paraId="1390FB82" w14:textId="5CFEE4DD" w:rsidR="00AF31A1" w:rsidRPr="00CB065D" w:rsidRDefault="00AF31A1" w:rsidP="00CB065D">
            <w:pPr>
              <w:pStyle w:val="TableBodyText"/>
            </w:pPr>
            <w:r w:rsidRPr="00CB065D">
              <w:t>How are supervisors trained in applying and monitoring controls (appropriate to their level and type of supervision)?</w:t>
            </w:r>
          </w:p>
        </w:tc>
        <w:tc>
          <w:tcPr>
            <w:tcW w:w="4947" w:type="dxa"/>
            <w:vAlign w:val="center"/>
          </w:tcPr>
          <w:p w14:paraId="3C0D5DB4" w14:textId="4C665685"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67D0940F" w14:textId="06130EC3"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AF31A1" w14:paraId="03C76EFA" w14:textId="77777777" w:rsidTr="00372F0D">
        <w:tc>
          <w:tcPr>
            <w:tcW w:w="4949" w:type="dxa"/>
            <w:vAlign w:val="center"/>
          </w:tcPr>
          <w:p w14:paraId="1F00B01E" w14:textId="399EDF9B" w:rsidR="00AF31A1" w:rsidRPr="00CB065D" w:rsidRDefault="00AF31A1" w:rsidP="00CB065D">
            <w:pPr>
              <w:pStyle w:val="TableBodyText"/>
            </w:pPr>
            <w:r w:rsidRPr="00CB065D">
              <w:t>What information or training do workers receive about changes in the workplace that modify exposure to health hazards e.g. new plant, new chemical?</w:t>
            </w:r>
          </w:p>
        </w:tc>
        <w:tc>
          <w:tcPr>
            <w:tcW w:w="4947" w:type="dxa"/>
            <w:vAlign w:val="center"/>
          </w:tcPr>
          <w:p w14:paraId="78713AA6" w14:textId="0D11FC91"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7" w:type="dxa"/>
            <w:vAlign w:val="center"/>
          </w:tcPr>
          <w:p w14:paraId="2AE3E4A6" w14:textId="2429F847" w:rsidR="00AF31A1" w:rsidRDefault="00480070" w:rsidP="00AF31A1">
            <w:pPr>
              <w:pStyle w:val="BodyText"/>
              <w:rPr>
                <w:sz w:val="18"/>
                <w:szCs w:val="18"/>
              </w:rPr>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38D2233A" w14:textId="438277B5" w:rsidR="00372F0D" w:rsidRPr="00372F0D" w:rsidRDefault="00372F0D" w:rsidP="00372F0D">
      <w:pPr>
        <w:pStyle w:val="Heading2"/>
        <w:numPr>
          <w:ilvl w:val="0"/>
          <w:numId w:val="19"/>
        </w:numPr>
        <w:ind w:left="284"/>
      </w:pPr>
      <w:r w:rsidRPr="00372F0D">
        <w:lastRenderedPageBreak/>
        <w:t>Worker exposure monitoring</w:t>
      </w:r>
    </w:p>
    <w:p w14:paraId="709E3578" w14:textId="665AE007" w:rsidR="00372F0D" w:rsidRPr="00372F0D" w:rsidRDefault="00372F0D" w:rsidP="00372F0D">
      <w:pPr>
        <w:pStyle w:val="BodyText"/>
      </w:pPr>
      <w:r w:rsidRPr="00372F0D">
        <w:t xml:space="preserve">Schedule 2 of the </w:t>
      </w:r>
      <w:r w:rsidR="00790E33">
        <w:t xml:space="preserve">WHS (M&amp;PS) </w:t>
      </w:r>
      <w:proofErr w:type="spellStart"/>
      <w:r w:rsidR="00790E33">
        <w:t>Regs</w:t>
      </w:r>
      <w:proofErr w:type="spellEnd"/>
      <w:r w:rsidR="00790E33">
        <w:t xml:space="preserve"> 2014</w:t>
      </w:r>
      <w:r w:rsidRPr="00372F0D">
        <w:t xml:space="preserve"> stipulates that the HCP</w:t>
      </w:r>
      <w:r w:rsidR="00F97FC8">
        <w:t xml:space="preserve"> </w:t>
      </w:r>
      <w:r w:rsidRPr="00372F0D">
        <w:t>must monitor the existence of health hazards at the mine and the exposure of workers to those hazards. Which of the hazards listed below have an exposure monitoring program?</w:t>
      </w:r>
    </w:p>
    <w:p w14:paraId="3E1A8D97" w14:textId="2067FBC7" w:rsidR="00240095" w:rsidRPr="00495BDA" w:rsidRDefault="00372F0D" w:rsidP="00F97FC8">
      <w:pPr>
        <w:pStyle w:val="BodyText"/>
        <w:rPr>
          <w:sz w:val="18"/>
          <w:szCs w:val="18"/>
        </w:rPr>
      </w:pPr>
      <w:r w:rsidRPr="00495BDA">
        <w:rPr>
          <w:b/>
          <w:sz w:val="18"/>
          <w:szCs w:val="18"/>
        </w:rPr>
        <w:t>Note:</w:t>
      </w:r>
      <w:r w:rsidRPr="00495BDA">
        <w:rPr>
          <w:sz w:val="18"/>
          <w:szCs w:val="18"/>
        </w:rPr>
        <w:t xml:space="preserve"> Refer to ‘Health hazard identification fact sheet’ for information on identifying similar exposure groups and the ‘Exposure monitoring’.</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11"/>
        <w:gridCol w:w="1246"/>
        <w:gridCol w:w="4961"/>
        <w:gridCol w:w="4925"/>
      </w:tblGrid>
      <w:tr w:rsidR="007A3916" w14:paraId="05BFA335" w14:textId="77777777" w:rsidTr="007C1462">
        <w:trPr>
          <w:cnfStyle w:val="100000000000" w:firstRow="1" w:lastRow="0" w:firstColumn="0" w:lastColumn="0" w:oddVBand="0" w:evenVBand="0" w:oddHBand="0" w:evenHBand="0" w:firstRowFirstColumn="0" w:firstRowLastColumn="0" w:lastRowFirstColumn="0" w:lastRowLastColumn="0"/>
          <w:tblHeader/>
        </w:trPr>
        <w:tc>
          <w:tcPr>
            <w:tcW w:w="371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FDA5311" w14:textId="52B35A9D" w:rsidR="007A3916" w:rsidRDefault="007A3916" w:rsidP="00FF042A">
            <w:pPr>
              <w:pStyle w:val="BodyText"/>
              <w:spacing w:after="0"/>
            </w:pPr>
            <w:r>
              <w:rPr>
                <w:rFonts w:ascii="Gotham Light" w:hAnsi="Gotham Light"/>
                <w:b/>
                <w:sz w:val="20"/>
                <w:szCs w:val="20"/>
              </w:rPr>
              <w:t>Hazard</w:t>
            </w:r>
          </w:p>
        </w:tc>
        <w:tc>
          <w:tcPr>
            <w:tcW w:w="124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5B19B41" w14:textId="5A761DBB" w:rsidR="007A3916" w:rsidRDefault="007A3916" w:rsidP="00FF042A">
            <w:pPr>
              <w:pStyle w:val="BodyText"/>
              <w:spacing w:after="0"/>
            </w:pPr>
            <w:r>
              <w:rPr>
                <w:rFonts w:ascii="Gotham Light" w:hAnsi="Gotham Light"/>
                <w:b/>
                <w:sz w:val="20"/>
                <w:szCs w:val="20"/>
              </w:rPr>
              <w:t>Yes/no</w:t>
            </w:r>
          </w:p>
        </w:tc>
        <w:tc>
          <w:tcPr>
            <w:tcW w:w="49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9DCB8F" w14:textId="66602FD1" w:rsidR="007A3916" w:rsidRDefault="007A3916" w:rsidP="00FF042A">
            <w:pPr>
              <w:pStyle w:val="BodyText"/>
              <w:spacing w:after="0"/>
            </w:pPr>
            <w:r>
              <w:rPr>
                <w:rFonts w:ascii="Gotham Light" w:hAnsi="Gotham Light"/>
                <w:b/>
                <w:sz w:val="20"/>
                <w:szCs w:val="20"/>
              </w:rPr>
              <w:t>Describe</w:t>
            </w:r>
          </w:p>
        </w:tc>
        <w:tc>
          <w:tcPr>
            <w:tcW w:w="492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596D03F" w14:textId="008A45D7" w:rsidR="007A3916" w:rsidRDefault="007A3916" w:rsidP="00FF042A">
            <w:pPr>
              <w:pStyle w:val="BodyText"/>
              <w:spacing w:after="0"/>
            </w:pPr>
            <w:r>
              <w:rPr>
                <w:rFonts w:ascii="Gotham Light" w:hAnsi="Gotham Light"/>
                <w:b/>
                <w:sz w:val="20"/>
                <w:szCs w:val="20"/>
              </w:rPr>
              <w:t>Actions required</w:t>
            </w:r>
          </w:p>
        </w:tc>
      </w:tr>
      <w:tr w:rsidR="007A3916" w14:paraId="69066186" w14:textId="77777777" w:rsidTr="007C1462">
        <w:tc>
          <w:tcPr>
            <w:tcW w:w="3711" w:type="dxa"/>
            <w:vAlign w:val="center"/>
          </w:tcPr>
          <w:p w14:paraId="23E4E313" w14:textId="53462AAB" w:rsidR="007A3916" w:rsidRDefault="007A3916" w:rsidP="007A3916">
            <w:pPr>
              <w:pStyle w:val="BodyText"/>
            </w:pPr>
            <w:r w:rsidRPr="00261195">
              <w:rPr>
                <w:rFonts w:ascii="Gotham Light" w:hAnsi="Gotham Light"/>
                <w:color w:val="0F243E"/>
                <w:sz w:val="20"/>
                <w:szCs w:val="20"/>
              </w:rPr>
              <w:t>Coal dust</w:t>
            </w:r>
          </w:p>
        </w:tc>
        <w:tc>
          <w:tcPr>
            <w:tcW w:w="1246" w:type="dxa"/>
            <w:vAlign w:val="center"/>
          </w:tcPr>
          <w:p w14:paraId="1EE819EF" w14:textId="7926806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bookmarkStart w:id="1" w:name="_GoBack"/>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bookmarkEnd w:id="1"/>
            <w:r>
              <w:rPr>
                <w:rFonts w:cs="Arial"/>
                <w:sz w:val="20"/>
                <w:szCs w:val="20"/>
              </w:rPr>
              <w:fldChar w:fldCharType="end"/>
            </w:r>
          </w:p>
        </w:tc>
        <w:tc>
          <w:tcPr>
            <w:tcW w:w="4961" w:type="dxa"/>
            <w:vAlign w:val="center"/>
          </w:tcPr>
          <w:p w14:paraId="4937AAFC" w14:textId="5519BE1F"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77A7521F" w14:textId="579F9416"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3862C4F2" w14:textId="77777777" w:rsidTr="007C1462">
        <w:tc>
          <w:tcPr>
            <w:tcW w:w="3711" w:type="dxa"/>
            <w:vAlign w:val="center"/>
          </w:tcPr>
          <w:p w14:paraId="34D85208" w14:textId="45DFB61E" w:rsidR="007A3916" w:rsidRDefault="007A3916" w:rsidP="007A3916">
            <w:pPr>
              <w:pStyle w:val="BodyText"/>
            </w:pPr>
            <w:r w:rsidRPr="00261195">
              <w:rPr>
                <w:rFonts w:ascii="Gotham Light" w:hAnsi="Gotham Light"/>
                <w:color w:val="0F243E"/>
                <w:sz w:val="20"/>
                <w:szCs w:val="20"/>
              </w:rPr>
              <w:t>Silica</w:t>
            </w:r>
          </w:p>
        </w:tc>
        <w:tc>
          <w:tcPr>
            <w:tcW w:w="1246" w:type="dxa"/>
            <w:vAlign w:val="center"/>
          </w:tcPr>
          <w:p w14:paraId="69CFDC83" w14:textId="2000EE41"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664B8519" w14:textId="5EC0FA6B"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7A3E056B" w14:textId="2C53CDAA"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7AEAF058" w14:textId="77777777" w:rsidTr="007C1462">
        <w:tc>
          <w:tcPr>
            <w:tcW w:w="3711" w:type="dxa"/>
            <w:vAlign w:val="center"/>
          </w:tcPr>
          <w:p w14:paraId="402A411F" w14:textId="325A6821" w:rsidR="007A3916" w:rsidRDefault="007A3916" w:rsidP="007A3916">
            <w:pPr>
              <w:pStyle w:val="BodyText"/>
            </w:pPr>
            <w:r w:rsidRPr="00261195">
              <w:rPr>
                <w:rFonts w:ascii="Gotham Light" w:hAnsi="Gotham Light"/>
                <w:color w:val="0F243E"/>
                <w:sz w:val="20"/>
                <w:szCs w:val="20"/>
              </w:rPr>
              <w:t xml:space="preserve">Diesel exhaust emissions </w:t>
            </w:r>
            <w:r>
              <w:rPr>
                <w:rFonts w:ascii="Gotham Light" w:hAnsi="Gotham Light"/>
                <w:color w:val="0F243E"/>
                <w:sz w:val="20"/>
                <w:szCs w:val="20"/>
              </w:rPr>
              <w:t xml:space="preserve">  </w:t>
            </w:r>
            <w:r w:rsidRPr="00261195">
              <w:rPr>
                <w:rFonts w:ascii="Gotham Light" w:hAnsi="Gotham Light"/>
                <w:color w:val="0F243E"/>
                <w:sz w:val="20"/>
                <w:szCs w:val="20"/>
              </w:rPr>
              <w:t>including particulate matter</w:t>
            </w:r>
          </w:p>
        </w:tc>
        <w:tc>
          <w:tcPr>
            <w:tcW w:w="1246" w:type="dxa"/>
            <w:vAlign w:val="center"/>
          </w:tcPr>
          <w:p w14:paraId="3011077F" w14:textId="2605B0BA"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185966AF" w14:textId="43598B5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38C50F5B" w14:textId="5D4446A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57C2865F" w14:textId="77777777" w:rsidTr="007C1462">
        <w:tc>
          <w:tcPr>
            <w:tcW w:w="3711" w:type="dxa"/>
            <w:vAlign w:val="center"/>
          </w:tcPr>
          <w:p w14:paraId="22135B74" w14:textId="51597B8D" w:rsidR="007A3916" w:rsidRDefault="007A3916" w:rsidP="007A3916">
            <w:pPr>
              <w:pStyle w:val="BodyText"/>
            </w:pPr>
            <w:r w:rsidRPr="00261195">
              <w:rPr>
                <w:rFonts w:ascii="Gotham Light" w:hAnsi="Gotham Light"/>
                <w:color w:val="0F243E"/>
                <w:sz w:val="20"/>
                <w:szCs w:val="20"/>
              </w:rPr>
              <w:t xml:space="preserve">Other </w:t>
            </w:r>
            <w:r>
              <w:rPr>
                <w:rFonts w:ascii="Gotham Light" w:hAnsi="Gotham Light"/>
                <w:color w:val="0F243E"/>
                <w:sz w:val="20"/>
                <w:szCs w:val="20"/>
              </w:rPr>
              <w:t xml:space="preserve">airborne </w:t>
            </w:r>
            <w:r w:rsidRPr="00261195">
              <w:rPr>
                <w:rFonts w:ascii="Gotham Light" w:hAnsi="Gotham Light"/>
                <w:color w:val="0F243E"/>
                <w:sz w:val="20"/>
                <w:szCs w:val="20"/>
              </w:rPr>
              <w:t>substances</w:t>
            </w:r>
            <w:r>
              <w:rPr>
                <w:rFonts w:ascii="Gotham Light" w:hAnsi="Gotham Light"/>
                <w:color w:val="0F243E"/>
                <w:sz w:val="20"/>
                <w:szCs w:val="20"/>
              </w:rPr>
              <w:t xml:space="preserve"> e.g. asbestos</w:t>
            </w:r>
          </w:p>
        </w:tc>
        <w:tc>
          <w:tcPr>
            <w:tcW w:w="1246" w:type="dxa"/>
            <w:vAlign w:val="center"/>
          </w:tcPr>
          <w:p w14:paraId="5BA831CD" w14:textId="1F583729"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5E8B7C4F" w14:textId="1648F158"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282CBFB0" w14:textId="075F8175"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0E7DF815" w14:textId="77777777" w:rsidTr="007C1462">
        <w:tc>
          <w:tcPr>
            <w:tcW w:w="3711" w:type="dxa"/>
            <w:vAlign w:val="center"/>
          </w:tcPr>
          <w:p w14:paraId="5CA9D6A2" w14:textId="70E5A796" w:rsidR="007A3916" w:rsidRDefault="007A3916" w:rsidP="007A3916">
            <w:pPr>
              <w:pStyle w:val="BodyText"/>
            </w:pPr>
            <w:r>
              <w:rPr>
                <w:rFonts w:ascii="Gotham Light" w:hAnsi="Gotham Light"/>
                <w:color w:val="0F243E"/>
                <w:sz w:val="20"/>
                <w:szCs w:val="20"/>
              </w:rPr>
              <w:t>Isocyanates</w:t>
            </w:r>
          </w:p>
        </w:tc>
        <w:tc>
          <w:tcPr>
            <w:tcW w:w="1246" w:type="dxa"/>
            <w:vAlign w:val="center"/>
          </w:tcPr>
          <w:p w14:paraId="7A9BE2CF" w14:textId="1DD75DCA"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495916DC" w14:textId="302C0F1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79CED2E8" w14:textId="07E44BE3"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1F8A48C8" w14:textId="77777777" w:rsidTr="007C1462">
        <w:tc>
          <w:tcPr>
            <w:tcW w:w="3711" w:type="dxa"/>
            <w:vAlign w:val="center"/>
          </w:tcPr>
          <w:p w14:paraId="11A30364" w14:textId="355B1DC1" w:rsidR="007A3916" w:rsidRDefault="007A3916" w:rsidP="007A3916">
            <w:pPr>
              <w:pStyle w:val="BodyText"/>
            </w:pPr>
            <w:r w:rsidRPr="00261195">
              <w:rPr>
                <w:rFonts w:ascii="Gotham Light" w:hAnsi="Gotham Light"/>
                <w:color w:val="0F243E"/>
                <w:sz w:val="20"/>
                <w:szCs w:val="20"/>
              </w:rPr>
              <w:t>Lead</w:t>
            </w:r>
            <w:r>
              <w:rPr>
                <w:rFonts w:ascii="Gotham Light" w:hAnsi="Gotham Light"/>
                <w:color w:val="0F243E"/>
                <w:sz w:val="20"/>
                <w:szCs w:val="20"/>
              </w:rPr>
              <w:t xml:space="preserve"> (or other heavy metals)</w:t>
            </w:r>
          </w:p>
        </w:tc>
        <w:tc>
          <w:tcPr>
            <w:tcW w:w="1246" w:type="dxa"/>
            <w:vAlign w:val="center"/>
          </w:tcPr>
          <w:p w14:paraId="35C5CAED" w14:textId="6A35E200"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0006B766" w14:textId="254CA1B4"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1CB67A9B" w14:textId="5C40009B"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21171805" w14:textId="77777777" w:rsidTr="007C1462">
        <w:tc>
          <w:tcPr>
            <w:tcW w:w="3711" w:type="dxa"/>
            <w:vAlign w:val="center"/>
          </w:tcPr>
          <w:p w14:paraId="1716D1D0" w14:textId="03913D20" w:rsidR="007A3916" w:rsidRDefault="007A3916" w:rsidP="007A3916">
            <w:pPr>
              <w:pStyle w:val="BodyText"/>
            </w:pPr>
            <w:r w:rsidRPr="00261195">
              <w:rPr>
                <w:rFonts w:ascii="Gotham Light" w:hAnsi="Gotham Light"/>
                <w:color w:val="0F243E"/>
                <w:sz w:val="20"/>
                <w:szCs w:val="20"/>
              </w:rPr>
              <w:t>Ionising radiation</w:t>
            </w:r>
          </w:p>
        </w:tc>
        <w:tc>
          <w:tcPr>
            <w:tcW w:w="1246" w:type="dxa"/>
            <w:vAlign w:val="center"/>
          </w:tcPr>
          <w:p w14:paraId="617BD208" w14:textId="2C06BF48"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663562F5" w14:textId="7294670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292239FB" w14:textId="1E641C8B"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4A1F9510" w14:textId="77777777" w:rsidTr="007C1462">
        <w:tc>
          <w:tcPr>
            <w:tcW w:w="3711" w:type="dxa"/>
            <w:vAlign w:val="center"/>
          </w:tcPr>
          <w:p w14:paraId="03C97A5E" w14:textId="5C2BBDF2" w:rsidR="007A3916" w:rsidRDefault="007A3916" w:rsidP="007A3916">
            <w:pPr>
              <w:pStyle w:val="BodyText"/>
            </w:pPr>
            <w:r>
              <w:rPr>
                <w:rFonts w:ascii="Gotham Light" w:hAnsi="Gotham Light"/>
                <w:color w:val="0F243E"/>
                <w:sz w:val="20"/>
                <w:szCs w:val="20"/>
              </w:rPr>
              <w:t>Other chemicals (see Schedule 14 WHS</w:t>
            </w:r>
            <w:r w:rsidR="00790E33">
              <w:rPr>
                <w:rFonts w:ascii="Gotham Light" w:hAnsi="Gotham Light"/>
                <w:color w:val="0F243E"/>
                <w:sz w:val="20"/>
                <w:szCs w:val="20"/>
              </w:rPr>
              <w:t xml:space="preserve"> </w:t>
            </w:r>
            <w:r>
              <w:rPr>
                <w:rFonts w:ascii="Gotham Light" w:hAnsi="Gotham Light"/>
                <w:color w:val="0F243E"/>
                <w:sz w:val="20"/>
                <w:szCs w:val="20"/>
              </w:rPr>
              <w:t>R</w:t>
            </w:r>
            <w:r w:rsidR="00790E33">
              <w:rPr>
                <w:rFonts w:ascii="Gotham Light" w:hAnsi="Gotham Light"/>
                <w:color w:val="0F243E"/>
                <w:sz w:val="20"/>
                <w:szCs w:val="20"/>
              </w:rPr>
              <w:t>egs</w:t>
            </w:r>
            <w:r>
              <w:rPr>
                <w:rFonts w:ascii="Gotham Light" w:hAnsi="Gotham Light"/>
                <w:color w:val="0F243E"/>
                <w:sz w:val="20"/>
                <w:szCs w:val="20"/>
              </w:rPr>
              <w:t xml:space="preserve"> 2017)</w:t>
            </w:r>
          </w:p>
        </w:tc>
        <w:tc>
          <w:tcPr>
            <w:tcW w:w="1246" w:type="dxa"/>
            <w:vAlign w:val="center"/>
          </w:tcPr>
          <w:p w14:paraId="636809A4" w14:textId="19E4EBE0"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2946B9D6" w14:textId="4242508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195417BE" w14:textId="01A7B8FF"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416EC3F4" w14:textId="77777777" w:rsidTr="007C1462">
        <w:tc>
          <w:tcPr>
            <w:tcW w:w="3711" w:type="dxa"/>
            <w:vAlign w:val="center"/>
          </w:tcPr>
          <w:p w14:paraId="6D5BB491" w14:textId="10CB3C7A" w:rsidR="007A3916" w:rsidRDefault="007A3916" w:rsidP="007A3916">
            <w:pPr>
              <w:pStyle w:val="BodyText"/>
            </w:pPr>
            <w:r>
              <w:rPr>
                <w:rFonts w:ascii="Gotham Light" w:hAnsi="Gotham Light"/>
                <w:color w:val="0F243E"/>
                <w:sz w:val="20"/>
                <w:szCs w:val="20"/>
              </w:rPr>
              <w:t>Noise</w:t>
            </w:r>
          </w:p>
        </w:tc>
        <w:tc>
          <w:tcPr>
            <w:tcW w:w="1246" w:type="dxa"/>
            <w:vAlign w:val="center"/>
          </w:tcPr>
          <w:p w14:paraId="722B1FB3" w14:textId="7E39A51F"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7B6C0E22" w14:textId="051905F8"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7B673525" w14:textId="1A70C077"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4062D60C" w14:textId="77777777" w:rsidTr="007C1462">
        <w:tc>
          <w:tcPr>
            <w:tcW w:w="3711" w:type="dxa"/>
            <w:vAlign w:val="center"/>
          </w:tcPr>
          <w:p w14:paraId="04ABFBDB" w14:textId="5FDBD62E" w:rsidR="007A3916" w:rsidRDefault="007A3916" w:rsidP="007A3916">
            <w:pPr>
              <w:pStyle w:val="BodyText"/>
            </w:pPr>
            <w:r w:rsidRPr="00261195">
              <w:rPr>
                <w:rFonts w:ascii="Gotham Light" w:hAnsi="Gotham Light"/>
                <w:color w:val="0F243E"/>
                <w:sz w:val="20"/>
                <w:szCs w:val="20"/>
              </w:rPr>
              <w:lastRenderedPageBreak/>
              <w:t>Vibration</w:t>
            </w:r>
          </w:p>
        </w:tc>
        <w:tc>
          <w:tcPr>
            <w:tcW w:w="1246" w:type="dxa"/>
            <w:vAlign w:val="center"/>
          </w:tcPr>
          <w:p w14:paraId="54E9AF3E" w14:textId="048091AC"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23F4AE37" w14:textId="5211F22D"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7CCC3038" w14:textId="174F7F71"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A3916" w14:paraId="6C6C6C8B" w14:textId="77777777" w:rsidTr="007C1462">
        <w:tc>
          <w:tcPr>
            <w:tcW w:w="3711" w:type="dxa"/>
            <w:vAlign w:val="center"/>
          </w:tcPr>
          <w:p w14:paraId="3EB79C1D" w14:textId="0FB495F4" w:rsidR="007A3916" w:rsidRDefault="007A3916" w:rsidP="007A3916">
            <w:pPr>
              <w:pStyle w:val="BodyText"/>
            </w:pPr>
            <w:r w:rsidRPr="00261195">
              <w:rPr>
                <w:rFonts w:ascii="Gotham Light" w:hAnsi="Gotham Light"/>
                <w:color w:val="0F243E"/>
                <w:sz w:val="20"/>
                <w:szCs w:val="20"/>
              </w:rPr>
              <w:t xml:space="preserve">Heat </w:t>
            </w:r>
          </w:p>
        </w:tc>
        <w:tc>
          <w:tcPr>
            <w:tcW w:w="1246" w:type="dxa"/>
            <w:vAlign w:val="center"/>
          </w:tcPr>
          <w:p w14:paraId="24ECCFFD" w14:textId="53612D41"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61" w:type="dxa"/>
            <w:vAlign w:val="center"/>
          </w:tcPr>
          <w:p w14:paraId="2BF3F361" w14:textId="158480D7"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25" w:type="dxa"/>
            <w:vAlign w:val="center"/>
          </w:tcPr>
          <w:p w14:paraId="48CC9B3E" w14:textId="5FD8C287" w:rsidR="007A3916" w:rsidRDefault="00480070" w:rsidP="007A3916">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5032C0D5" w14:textId="5E31BDA9" w:rsidR="00372F0D" w:rsidRDefault="00372F0D" w:rsidP="00372F0D">
      <w:pPr>
        <w:pStyle w:val="BodyText"/>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47"/>
        <w:gridCol w:w="4948"/>
        <w:gridCol w:w="4948"/>
      </w:tblGrid>
      <w:tr w:rsidR="009A48C7" w14:paraId="612DC4FB" w14:textId="77777777" w:rsidTr="004108DD">
        <w:trPr>
          <w:cnfStyle w:val="100000000000" w:firstRow="1" w:lastRow="0" w:firstColumn="0" w:lastColumn="0" w:oddVBand="0" w:evenVBand="0" w:oddHBand="0" w:evenHBand="0" w:firstRowFirstColumn="0" w:firstRowLastColumn="0" w:lastRowFirstColumn="0" w:lastRowLastColumn="0"/>
        </w:trPr>
        <w:tc>
          <w:tcPr>
            <w:tcW w:w="494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401F1AB" w14:textId="01F4DF91" w:rsidR="009A48C7" w:rsidRDefault="004A0FFC" w:rsidP="009A48C7">
            <w:pPr>
              <w:pStyle w:val="BodyText"/>
            </w:pPr>
            <w:r w:rsidRPr="00AF7846">
              <w:rPr>
                <w:rFonts w:ascii="Gotham Light" w:hAnsi="Gotham Light"/>
                <w:b/>
                <w:sz w:val="20"/>
                <w:szCs w:val="20"/>
              </w:rPr>
              <w:t>Criteria</w:t>
            </w:r>
          </w:p>
        </w:tc>
        <w:tc>
          <w:tcPr>
            <w:tcW w:w="494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9A0F73A" w14:textId="46B4AC7F" w:rsidR="009A48C7" w:rsidRDefault="004A0FFC" w:rsidP="009A48C7">
            <w:pPr>
              <w:pStyle w:val="BodyText"/>
            </w:pPr>
            <w:r w:rsidRPr="00AF7846">
              <w:rPr>
                <w:rFonts w:ascii="Gotham Light" w:hAnsi="Gotham Light"/>
                <w:b/>
                <w:sz w:val="20"/>
                <w:szCs w:val="20"/>
              </w:rPr>
              <w:t>Describe</w:t>
            </w:r>
          </w:p>
        </w:tc>
        <w:tc>
          <w:tcPr>
            <w:tcW w:w="494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F393832" w14:textId="6BFB71E1" w:rsidR="009A48C7" w:rsidRDefault="004A0FFC" w:rsidP="009A48C7">
            <w:pPr>
              <w:pStyle w:val="BodyText"/>
            </w:pPr>
            <w:r w:rsidRPr="00AF7846">
              <w:rPr>
                <w:rFonts w:ascii="Gotham Light" w:hAnsi="Gotham Light"/>
                <w:b/>
                <w:sz w:val="20"/>
                <w:szCs w:val="20"/>
              </w:rPr>
              <w:t>Action required</w:t>
            </w:r>
          </w:p>
        </w:tc>
      </w:tr>
      <w:tr w:rsidR="009A48C7" w14:paraId="30FCF5D6" w14:textId="77777777" w:rsidTr="00480070">
        <w:trPr>
          <w:trHeight w:val="1587"/>
        </w:trPr>
        <w:tc>
          <w:tcPr>
            <w:tcW w:w="4947" w:type="dxa"/>
            <w:vAlign w:val="center"/>
          </w:tcPr>
          <w:p w14:paraId="53E7C8D1" w14:textId="77777777" w:rsidR="009A48C7" w:rsidRPr="004A0FFC" w:rsidRDefault="009A48C7" w:rsidP="004A0FFC">
            <w:pPr>
              <w:pStyle w:val="TableBodyText"/>
            </w:pPr>
            <w:r w:rsidRPr="004A0FFC">
              <w:t xml:space="preserve">How have you identified at risk workers to be included in the exposure monitoring? </w:t>
            </w:r>
          </w:p>
          <w:p w14:paraId="33EAC3D3" w14:textId="7E0FE140" w:rsidR="009A48C7" w:rsidRDefault="009A48C7" w:rsidP="004A0FFC">
            <w:pPr>
              <w:pStyle w:val="TableBodyText"/>
            </w:pPr>
            <w:r>
              <w:t>If you have a SEGs program (similar exposure groups) for priority health hazards how well developed / implemented is this program?</w:t>
            </w:r>
          </w:p>
        </w:tc>
        <w:tc>
          <w:tcPr>
            <w:tcW w:w="4948" w:type="dxa"/>
          </w:tcPr>
          <w:p w14:paraId="50674C0B" w14:textId="19ABA2E4"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8" w:type="dxa"/>
          </w:tcPr>
          <w:p w14:paraId="25DD2C65" w14:textId="6894C33E"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A48C7" w14:paraId="0D3E8452" w14:textId="77777777" w:rsidTr="00480070">
        <w:trPr>
          <w:trHeight w:val="1587"/>
        </w:trPr>
        <w:tc>
          <w:tcPr>
            <w:tcW w:w="4947" w:type="dxa"/>
            <w:vAlign w:val="center"/>
          </w:tcPr>
          <w:p w14:paraId="736FCFBB" w14:textId="42414099" w:rsidR="009A48C7" w:rsidRDefault="009A48C7" w:rsidP="004A0FFC">
            <w:pPr>
              <w:pStyle w:val="TableBodyText"/>
            </w:pPr>
            <w:r>
              <w:t>What do you do with exposure monitoring results – who receives them, how are they discussed, how are they used to ensure that controls are effective?</w:t>
            </w:r>
          </w:p>
        </w:tc>
        <w:tc>
          <w:tcPr>
            <w:tcW w:w="4948" w:type="dxa"/>
          </w:tcPr>
          <w:p w14:paraId="23813398" w14:textId="2E130721"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8" w:type="dxa"/>
          </w:tcPr>
          <w:p w14:paraId="2EA50F08" w14:textId="2B053C28"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9A48C7" w14:paraId="6973C423" w14:textId="77777777" w:rsidTr="00480070">
        <w:trPr>
          <w:trHeight w:val="1587"/>
        </w:trPr>
        <w:tc>
          <w:tcPr>
            <w:tcW w:w="4947" w:type="dxa"/>
            <w:vAlign w:val="center"/>
          </w:tcPr>
          <w:p w14:paraId="3266EC2C" w14:textId="5C57FA3B" w:rsidR="009A48C7" w:rsidRDefault="009A48C7" w:rsidP="004A0FFC">
            <w:pPr>
              <w:pStyle w:val="TableBodyText"/>
            </w:pPr>
            <w:r>
              <w:t>How are the results communicated to workers in the exposure group and to other workers more broadly?</w:t>
            </w:r>
          </w:p>
        </w:tc>
        <w:tc>
          <w:tcPr>
            <w:tcW w:w="4948" w:type="dxa"/>
          </w:tcPr>
          <w:p w14:paraId="317F182C" w14:textId="02E182BB"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948" w:type="dxa"/>
          </w:tcPr>
          <w:p w14:paraId="73CF0EB2" w14:textId="2060FC41" w:rsidR="009A48C7" w:rsidRDefault="00480070" w:rsidP="00480070">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025AE6BD" w14:textId="42B040D3" w:rsidR="004108DD" w:rsidRDefault="004108DD" w:rsidP="004108DD">
      <w:pPr>
        <w:pStyle w:val="Heading2"/>
        <w:numPr>
          <w:ilvl w:val="0"/>
          <w:numId w:val="19"/>
        </w:numPr>
        <w:ind w:left="426"/>
      </w:pPr>
      <w:r>
        <w:lastRenderedPageBreak/>
        <w:t>Health monitoring or assessment</w:t>
      </w:r>
    </w:p>
    <w:p w14:paraId="74528B71" w14:textId="39014C8C" w:rsidR="004108DD" w:rsidRPr="004108DD" w:rsidRDefault="004108DD" w:rsidP="004108DD">
      <w:pPr>
        <w:pStyle w:val="BodyText"/>
      </w:pPr>
      <w:r w:rsidRPr="004108DD">
        <w:t xml:space="preserve">Schedule 2 of the </w:t>
      </w:r>
      <w:r w:rsidR="00790E33">
        <w:t>WHS</w:t>
      </w:r>
      <w:r w:rsidR="00790E33">
        <w:t xml:space="preserve"> </w:t>
      </w:r>
      <w:r w:rsidR="00790E33">
        <w:t>(M&amp;PS) Regs 2014</w:t>
      </w:r>
      <w:r w:rsidR="00790E33">
        <w:t xml:space="preserve"> </w:t>
      </w:r>
      <w:r w:rsidRPr="004108DD">
        <w:t xml:space="preserve">stipulates that the health control plan must provide arrangements for monitoring the health of workers at the mine. </w:t>
      </w:r>
    </w:p>
    <w:p w14:paraId="1DBC6365" w14:textId="77777777" w:rsidR="004108DD" w:rsidRPr="004108DD" w:rsidRDefault="004108DD" w:rsidP="004108DD">
      <w:pPr>
        <w:pStyle w:val="BodyText"/>
      </w:pPr>
      <w:r w:rsidRPr="004108DD">
        <w:t>For which of the hazards listed below is health monitoring carried out? Describe the program in place (frequency etc.)</w:t>
      </w:r>
    </w:p>
    <w:p w14:paraId="3545F4BB" w14:textId="40A36D39" w:rsidR="00B8415D" w:rsidRDefault="004108DD" w:rsidP="00283E6B">
      <w:pPr>
        <w:pStyle w:val="BodyText"/>
        <w:spacing w:after="240"/>
      </w:pPr>
      <w:r w:rsidRPr="004108DD">
        <w:t>How is the health monitoring program structured? How the need for health monitoring is determined?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68"/>
        <w:gridCol w:w="2968"/>
        <w:gridCol w:w="2969"/>
        <w:gridCol w:w="2969"/>
        <w:gridCol w:w="2969"/>
      </w:tblGrid>
      <w:tr w:rsidR="00C01E4B" w14:paraId="06646990" w14:textId="77777777" w:rsidTr="00283E6B">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99E3B1C" w14:textId="1E310751" w:rsidR="00C01E4B" w:rsidRPr="00EE549F" w:rsidRDefault="00824250" w:rsidP="0012240C">
            <w:pPr>
              <w:pStyle w:val="BodyText"/>
              <w:spacing w:after="0"/>
              <w:rPr>
                <w:rFonts w:cs="Arial"/>
              </w:rPr>
            </w:pPr>
            <w:r w:rsidRPr="00EE549F">
              <w:rPr>
                <w:rFonts w:cs="Arial"/>
                <w:b/>
                <w:sz w:val="20"/>
                <w:szCs w:val="20"/>
              </w:rPr>
              <w:t>Hazard</w:t>
            </w:r>
          </w:p>
        </w:tc>
        <w:tc>
          <w:tcPr>
            <w:tcW w:w="297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64E5E76" w14:textId="441E1B85" w:rsidR="00C01E4B" w:rsidRPr="00EE549F" w:rsidRDefault="00824250" w:rsidP="0012240C">
            <w:pPr>
              <w:pStyle w:val="BodyText"/>
              <w:spacing w:after="0"/>
              <w:rPr>
                <w:rFonts w:cs="Arial"/>
              </w:rPr>
            </w:pPr>
            <w:r w:rsidRPr="00EE549F">
              <w:rPr>
                <w:rFonts w:cs="Arial"/>
                <w:b/>
                <w:sz w:val="20"/>
                <w:szCs w:val="20"/>
              </w:rPr>
              <w:t>Pre-employment</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78AC508" w14:textId="2D23F7E1" w:rsidR="00C01E4B" w:rsidRPr="00EE549F" w:rsidRDefault="00824250" w:rsidP="0012240C">
            <w:pPr>
              <w:pStyle w:val="BodyText"/>
              <w:spacing w:after="0"/>
              <w:rPr>
                <w:rFonts w:cs="Arial"/>
              </w:rPr>
            </w:pPr>
            <w:r w:rsidRPr="00EE549F">
              <w:rPr>
                <w:rFonts w:cs="Arial"/>
                <w:b/>
                <w:sz w:val="20"/>
                <w:szCs w:val="20"/>
              </w:rPr>
              <w:t>Periodic</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1B5C0E3" w14:textId="2962BB83" w:rsidR="00C01E4B" w:rsidRPr="00EE549F" w:rsidRDefault="00824250" w:rsidP="0012240C">
            <w:pPr>
              <w:pStyle w:val="BodyText"/>
              <w:spacing w:after="0"/>
              <w:rPr>
                <w:rFonts w:cs="Arial"/>
              </w:rPr>
            </w:pPr>
            <w:r w:rsidRPr="00EE549F">
              <w:rPr>
                <w:rFonts w:cs="Arial"/>
                <w:b/>
                <w:sz w:val="20"/>
                <w:szCs w:val="20"/>
              </w:rPr>
              <w:t>Post-employment</w:t>
            </w:r>
          </w:p>
        </w:tc>
        <w:tc>
          <w:tcPr>
            <w:tcW w:w="29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4B59D68" w14:textId="2D9DA835" w:rsidR="00C01E4B" w:rsidRPr="00EE549F" w:rsidRDefault="00824250" w:rsidP="0012240C">
            <w:pPr>
              <w:pStyle w:val="BodyText"/>
              <w:spacing w:after="0"/>
              <w:rPr>
                <w:rFonts w:cs="Arial"/>
              </w:rPr>
            </w:pPr>
            <w:r w:rsidRPr="00EE549F">
              <w:rPr>
                <w:rFonts w:cs="Arial"/>
                <w:b/>
                <w:sz w:val="20"/>
                <w:szCs w:val="20"/>
              </w:rPr>
              <w:t>Action required</w:t>
            </w:r>
          </w:p>
        </w:tc>
      </w:tr>
      <w:tr w:rsidR="00C01E4B" w14:paraId="28F420BB" w14:textId="77777777" w:rsidTr="00EE549F">
        <w:trPr>
          <w:trHeight w:val="1020"/>
        </w:trPr>
        <w:tc>
          <w:tcPr>
            <w:tcW w:w="2970" w:type="dxa"/>
          </w:tcPr>
          <w:p w14:paraId="5532776D" w14:textId="2214465E" w:rsidR="00C01E4B" w:rsidRDefault="00C01E4B" w:rsidP="00824250">
            <w:pPr>
              <w:pStyle w:val="BodyText"/>
            </w:pPr>
            <w:r w:rsidRPr="00261195">
              <w:rPr>
                <w:rFonts w:ascii="Gotham Light" w:hAnsi="Gotham Light"/>
                <w:color w:val="0F243E"/>
                <w:sz w:val="20"/>
                <w:szCs w:val="20"/>
              </w:rPr>
              <w:t>Crystalline Silica.</w:t>
            </w:r>
          </w:p>
        </w:tc>
        <w:tc>
          <w:tcPr>
            <w:tcW w:w="2970" w:type="dxa"/>
          </w:tcPr>
          <w:p w14:paraId="0C1C80B2" w14:textId="43BA058F" w:rsidR="00C01E4B" w:rsidRDefault="00480070"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3C81D5F3" w14:textId="027E69BB"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5BF9A856" w14:textId="46AAE05B"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3BBDC03" w14:textId="55B6FD72"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0A65859A" w14:textId="77777777" w:rsidTr="00EE549F">
        <w:trPr>
          <w:trHeight w:val="1020"/>
        </w:trPr>
        <w:tc>
          <w:tcPr>
            <w:tcW w:w="2970" w:type="dxa"/>
          </w:tcPr>
          <w:p w14:paraId="38985DE8" w14:textId="7EDC3E5D" w:rsidR="00C01E4B" w:rsidRDefault="00C01E4B" w:rsidP="00824250">
            <w:pPr>
              <w:pStyle w:val="BodyText"/>
            </w:pPr>
            <w:r w:rsidRPr="00261195">
              <w:rPr>
                <w:rFonts w:ascii="Gotham Light" w:hAnsi="Gotham Light"/>
                <w:color w:val="0F243E"/>
                <w:sz w:val="20"/>
                <w:szCs w:val="20"/>
              </w:rPr>
              <w:t>Coal Dust.</w:t>
            </w:r>
          </w:p>
        </w:tc>
        <w:tc>
          <w:tcPr>
            <w:tcW w:w="2970" w:type="dxa"/>
          </w:tcPr>
          <w:p w14:paraId="48575B0E" w14:textId="246DF075"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5A4D16C1" w14:textId="28AE8A7A"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5A6ECED1" w14:textId="4B033938"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801068F" w14:textId="6825F207"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3B7C09A3" w14:textId="77777777" w:rsidTr="00EE549F">
        <w:trPr>
          <w:trHeight w:val="1020"/>
        </w:trPr>
        <w:tc>
          <w:tcPr>
            <w:tcW w:w="2970" w:type="dxa"/>
          </w:tcPr>
          <w:p w14:paraId="73C31CC4" w14:textId="62517B28" w:rsidR="00C01E4B" w:rsidRDefault="00C01E4B" w:rsidP="00824250">
            <w:pPr>
              <w:pStyle w:val="BodyText"/>
            </w:pPr>
            <w:r>
              <w:rPr>
                <w:rFonts w:ascii="Gotham Light" w:hAnsi="Gotham Light"/>
                <w:color w:val="0F243E"/>
                <w:sz w:val="20"/>
                <w:szCs w:val="20"/>
              </w:rPr>
              <w:t>Noise (audiometry)</w:t>
            </w:r>
          </w:p>
        </w:tc>
        <w:tc>
          <w:tcPr>
            <w:tcW w:w="2970" w:type="dxa"/>
          </w:tcPr>
          <w:p w14:paraId="1F337168" w14:textId="12C2DACD"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3927355" w14:textId="58509F4C"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745F4178" w14:textId="27FC02A0"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055F7E46" w14:textId="09FD69B4"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68E5FF2A" w14:textId="77777777" w:rsidTr="00EE549F">
        <w:trPr>
          <w:trHeight w:val="1020"/>
        </w:trPr>
        <w:tc>
          <w:tcPr>
            <w:tcW w:w="2970" w:type="dxa"/>
          </w:tcPr>
          <w:p w14:paraId="208A93A0" w14:textId="6AEE93A8" w:rsidR="00C01E4B" w:rsidRDefault="00C01E4B" w:rsidP="00824250">
            <w:pPr>
              <w:pStyle w:val="BodyText"/>
            </w:pPr>
            <w:r>
              <w:rPr>
                <w:rFonts w:ascii="Gotham Light" w:hAnsi="Gotham Light"/>
                <w:color w:val="0F243E"/>
                <w:sz w:val="20"/>
                <w:szCs w:val="20"/>
              </w:rPr>
              <w:t>Lead or other heavy metals (b</w:t>
            </w:r>
            <w:r w:rsidRPr="00261195">
              <w:rPr>
                <w:rFonts w:ascii="Gotham Light" w:hAnsi="Gotham Light"/>
                <w:color w:val="0F243E"/>
                <w:sz w:val="20"/>
                <w:szCs w:val="20"/>
              </w:rPr>
              <w:t>lood levels</w:t>
            </w:r>
            <w:r>
              <w:rPr>
                <w:rFonts w:ascii="Gotham Light" w:hAnsi="Gotham Light"/>
                <w:color w:val="0F243E"/>
                <w:sz w:val="20"/>
                <w:szCs w:val="20"/>
              </w:rPr>
              <w:t>)</w:t>
            </w:r>
          </w:p>
        </w:tc>
        <w:tc>
          <w:tcPr>
            <w:tcW w:w="2970" w:type="dxa"/>
          </w:tcPr>
          <w:p w14:paraId="7F4E19B1" w14:textId="59CCCCFF"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723CA0D2" w14:textId="20E12BBB"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AF28C81" w14:textId="79575748"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6050036" w14:textId="26BC67C2" w:rsidR="00C01E4B" w:rsidRDefault="009D4A38" w:rsidP="009D4A38">
            <w:pPr>
              <w:pStyle w:val="BodyText"/>
              <w:ind w:hanging="31"/>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681508EF" w14:textId="77777777" w:rsidTr="00EE549F">
        <w:trPr>
          <w:trHeight w:val="1020"/>
        </w:trPr>
        <w:tc>
          <w:tcPr>
            <w:tcW w:w="2970" w:type="dxa"/>
          </w:tcPr>
          <w:p w14:paraId="5A7AEF82" w14:textId="5DA383F9" w:rsidR="00C01E4B" w:rsidRDefault="00C01E4B" w:rsidP="00824250">
            <w:pPr>
              <w:pStyle w:val="BodyText"/>
            </w:pPr>
            <w:r w:rsidRPr="00261195">
              <w:rPr>
                <w:rFonts w:ascii="Gotham Light" w:hAnsi="Gotham Light"/>
                <w:color w:val="0F243E"/>
                <w:sz w:val="20"/>
                <w:szCs w:val="20"/>
              </w:rPr>
              <w:lastRenderedPageBreak/>
              <w:t>Asbestos.</w:t>
            </w:r>
          </w:p>
        </w:tc>
        <w:tc>
          <w:tcPr>
            <w:tcW w:w="2970" w:type="dxa"/>
          </w:tcPr>
          <w:p w14:paraId="394334BB" w14:textId="24E54808"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24AAFFD" w14:textId="0B092A7C"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64E76BE" w14:textId="79AF86C6"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B2E3E33" w14:textId="5DD24ED1"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587B08BD" w14:textId="77777777" w:rsidTr="00EE549F">
        <w:trPr>
          <w:trHeight w:val="1020"/>
        </w:trPr>
        <w:tc>
          <w:tcPr>
            <w:tcW w:w="2970" w:type="dxa"/>
          </w:tcPr>
          <w:p w14:paraId="0A04B3EF" w14:textId="650ACFAE" w:rsidR="00C01E4B" w:rsidRDefault="00C01E4B" w:rsidP="00824250">
            <w:pPr>
              <w:pStyle w:val="BodyText"/>
            </w:pPr>
            <w:r w:rsidRPr="00261195">
              <w:rPr>
                <w:rFonts w:ascii="Gotham Light" w:hAnsi="Gotham Light"/>
                <w:color w:val="0F243E"/>
                <w:sz w:val="20"/>
                <w:szCs w:val="20"/>
              </w:rPr>
              <w:t>Other (specify).</w:t>
            </w:r>
          </w:p>
        </w:tc>
        <w:tc>
          <w:tcPr>
            <w:tcW w:w="2970" w:type="dxa"/>
          </w:tcPr>
          <w:p w14:paraId="71779C02" w14:textId="68268F8D"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4A8DDCF" w14:textId="2A5DF615"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2D520306" w14:textId="71B63FA5"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3E4AD931" w14:textId="77B489BC"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1D25EF06" w14:textId="77777777" w:rsidTr="00EE549F">
        <w:trPr>
          <w:trHeight w:val="1020"/>
        </w:trPr>
        <w:tc>
          <w:tcPr>
            <w:tcW w:w="2970" w:type="dxa"/>
          </w:tcPr>
          <w:p w14:paraId="030B0FA2" w14:textId="4B247D47" w:rsidR="00C01E4B" w:rsidRPr="00824250" w:rsidRDefault="00C01E4B" w:rsidP="00824250">
            <w:pPr>
              <w:spacing w:before="0" w:after="0"/>
              <w:rPr>
                <w:rFonts w:ascii="Gotham Light" w:hAnsi="Gotham Light"/>
                <w:color w:val="0F243E"/>
                <w:sz w:val="20"/>
                <w:szCs w:val="20"/>
              </w:rPr>
            </w:pPr>
            <w:r w:rsidRPr="00824250">
              <w:rPr>
                <w:rFonts w:ascii="Gotham Light" w:hAnsi="Gotham Light"/>
                <w:color w:val="0F243E"/>
                <w:sz w:val="20"/>
                <w:szCs w:val="20"/>
              </w:rPr>
              <w:t>For priority health hazards is the health monitoring conducted in accordance with legislative requirements?</w:t>
            </w:r>
          </w:p>
        </w:tc>
        <w:tc>
          <w:tcPr>
            <w:tcW w:w="2970" w:type="dxa"/>
          </w:tcPr>
          <w:p w14:paraId="5A636C94" w14:textId="6414E79B"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3349427C" w14:textId="11061E52"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C885BED" w14:textId="32C5F0AE"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363B5483" w14:textId="6EAF0239"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C01E4B" w14:paraId="64A343A2" w14:textId="77777777" w:rsidTr="00EE549F">
        <w:trPr>
          <w:trHeight w:val="1020"/>
        </w:trPr>
        <w:tc>
          <w:tcPr>
            <w:tcW w:w="2970" w:type="dxa"/>
          </w:tcPr>
          <w:p w14:paraId="36E5504B" w14:textId="77777777" w:rsidR="00C01E4B" w:rsidRPr="00824250" w:rsidRDefault="00C01E4B" w:rsidP="00824250">
            <w:pPr>
              <w:spacing w:before="0" w:after="0"/>
              <w:rPr>
                <w:rFonts w:ascii="Gotham Light" w:hAnsi="Gotham Light"/>
                <w:color w:val="0F243E"/>
                <w:sz w:val="20"/>
                <w:szCs w:val="20"/>
              </w:rPr>
            </w:pPr>
          </w:p>
          <w:p w14:paraId="7B381540" w14:textId="1453B1D4" w:rsidR="00C01E4B" w:rsidRPr="00EE549F" w:rsidRDefault="00C01E4B" w:rsidP="00EE549F">
            <w:pPr>
              <w:spacing w:before="0" w:after="0"/>
              <w:rPr>
                <w:rFonts w:ascii="Gotham Light" w:hAnsi="Gotham Light"/>
                <w:color w:val="0F243E"/>
                <w:sz w:val="20"/>
                <w:szCs w:val="20"/>
              </w:rPr>
            </w:pPr>
            <w:r w:rsidRPr="00824250">
              <w:rPr>
                <w:rFonts w:ascii="Gotham Light" w:hAnsi="Gotham Light"/>
                <w:color w:val="0F243E"/>
                <w:sz w:val="20"/>
                <w:szCs w:val="20"/>
              </w:rPr>
              <w:t>For other health hazards has proper consideration been given to all exposures where workers are exposed to risks and where a valid monitoring technique is available (See ‘health monitoring fact sheet’)</w:t>
            </w:r>
          </w:p>
        </w:tc>
        <w:tc>
          <w:tcPr>
            <w:tcW w:w="2970" w:type="dxa"/>
          </w:tcPr>
          <w:p w14:paraId="31942FB0" w14:textId="4AF53BB1"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1CF63B19" w14:textId="3CFFE039"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2D45DE7D" w14:textId="3F49CC44"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2971" w:type="dxa"/>
          </w:tcPr>
          <w:p w14:paraId="6C7521EC" w14:textId="0D2E1337" w:rsidR="00C01E4B" w:rsidRDefault="009D4A38" w:rsidP="009D4A38">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58A20497" w14:textId="1097CDEE" w:rsidR="00283E6B" w:rsidRDefault="00283E6B" w:rsidP="004108DD">
      <w:pPr>
        <w:pStyle w:val="BodyText"/>
      </w:pPr>
    </w:p>
    <w:p w14:paraId="2AC3D55D" w14:textId="77777777" w:rsidR="00283E6B" w:rsidRDefault="00283E6B">
      <w:pPr>
        <w:spacing w:after="0" w:line="240" w:lineRule="auto"/>
        <w:rPr>
          <w:rFonts w:cs="Myriad Pro"/>
        </w:rPr>
      </w:pPr>
      <w:r>
        <w:br w:type="page"/>
      </w:r>
    </w:p>
    <w:p w14:paraId="0C6F3A60" w14:textId="020BA0D1" w:rsidR="00BC0E6A" w:rsidRDefault="005639EE" w:rsidP="00A87D67">
      <w:pPr>
        <w:pStyle w:val="Heading2"/>
        <w:numPr>
          <w:ilvl w:val="0"/>
          <w:numId w:val="19"/>
        </w:numPr>
        <w:ind w:left="426"/>
      </w:pPr>
      <w:r>
        <w:lastRenderedPageBreak/>
        <w:t>Evaluating and reviewing the health control plan</w:t>
      </w:r>
    </w:p>
    <w:p w14:paraId="221F3431" w14:textId="64EB0D24" w:rsidR="00BC0E6A" w:rsidRPr="00A87D67" w:rsidRDefault="00BC0E6A" w:rsidP="00A87D67">
      <w:pPr>
        <w:pStyle w:val="BodyText"/>
      </w:pPr>
      <w:r w:rsidRPr="00A87D67">
        <w:t xml:space="preserve">Clause 15 of the </w:t>
      </w:r>
      <w:r w:rsidR="00790E33">
        <w:t>WHS (M&amp;PS) Regs 2014</w:t>
      </w:r>
      <w:r w:rsidRPr="00A87D67">
        <w:t xml:space="preserve"> requires that there is a system for auditing the effectiveness of the safety management system against the performance standards, including the methods, </w:t>
      </w:r>
      <w:proofErr w:type="gramStart"/>
      <w:r w:rsidRPr="00A87D67">
        <w:t>frequency</w:t>
      </w:r>
      <w:proofErr w:type="gramEnd"/>
      <w:r w:rsidRPr="00A87D67">
        <w:t xml:space="preserve"> and results of the audit process, including steps to be taken to continually improve.</w:t>
      </w:r>
    </w:p>
    <w:p w14:paraId="32736934" w14:textId="1A8E278B" w:rsidR="004108DD" w:rsidRDefault="00BC0E6A" w:rsidP="002036E7">
      <w:pPr>
        <w:pStyle w:val="BodyText"/>
        <w:spacing w:after="240"/>
      </w:pPr>
      <w:r w:rsidRPr="00A87D67">
        <w:t>This may include performance standards for evaluating controls as well as standards relating the implementation of the HCP.</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98"/>
        <w:gridCol w:w="1134"/>
        <w:gridCol w:w="3828"/>
        <w:gridCol w:w="4783"/>
      </w:tblGrid>
      <w:tr w:rsidR="00785A65" w14:paraId="7E861B27" w14:textId="77777777" w:rsidTr="00785A65">
        <w:trPr>
          <w:cnfStyle w:val="100000000000" w:firstRow="1" w:lastRow="0" w:firstColumn="0" w:lastColumn="0" w:oddVBand="0" w:evenVBand="0" w:oddHBand="0" w:evenHBand="0" w:firstRowFirstColumn="0" w:firstRowLastColumn="0" w:lastRowFirstColumn="0" w:lastRowLastColumn="0"/>
        </w:trPr>
        <w:tc>
          <w:tcPr>
            <w:tcW w:w="509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364A1D7" w14:textId="16C24AA6" w:rsidR="00785A65" w:rsidRDefault="00785A65" w:rsidP="00140CEE">
            <w:pPr>
              <w:pStyle w:val="BodyText"/>
              <w:spacing w:after="0"/>
            </w:pPr>
            <w:r w:rsidRPr="001E0E40">
              <w:rPr>
                <w:rFonts w:ascii="Gotham Light" w:hAnsi="Gotham Light"/>
                <w:b/>
                <w:sz w:val="20"/>
                <w:szCs w:val="20"/>
              </w:rPr>
              <w:t>Criteria</w:t>
            </w:r>
          </w:p>
        </w:tc>
        <w:tc>
          <w:tcPr>
            <w:tcW w:w="113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6A184E7" w14:textId="140D2616" w:rsidR="00785A65" w:rsidRDefault="00785A65" w:rsidP="00140CEE">
            <w:pPr>
              <w:pStyle w:val="BodyText"/>
              <w:spacing w:after="0"/>
            </w:pPr>
            <w:r>
              <w:rPr>
                <w:rFonts w:ascii="Gotham Light" w:hAnsi="Gotham Light"/>
                <w:b/>
                <w:sz w:val="20"/>
                <w:szCs w:val="20"/>
              </w:rPr>
              <w:t>Yes/no</w:t>
            </w:r>
          </w:p>
        </w:tc>
        <w:tc>
          <w:tcPr>
            <w:tcW w:w="382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D747CEA" w14:textId="1D7402E8" w:rsidR="00785A65" w:rsidRDefault="00785A65" w:rsidP="00140CEE">
            <w:pPr>
              <w:pStyle w:val="BodyText"/>
              <w:spacing w:after="0"/>
            </w:pPr>
            <w:r>
              <w:rPr>
                <w:rFonts w:ascii="Gotham Light" w:hAnsi="Gotham Light"/>
                <w:b/>
                <w:sz w:val="20"/>
                <w:szCs w:val="20"/>
              </w:rPr>
              <w:t>Describe</w:t>
            </w:r>
          </w:p>
        </w:tc>
        <w:tc>
          <w:tcPr>
            <w:tcW w:w="478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8E90588" w14:textId="4BC12437" w:rsidR="00785A65" w:rsidRDefault="00785A65" w:rsidP="00140CEE">
            <w:pPr>
              <w:pStyle w:val="BodyText"/>
              <w:spacing w:after="0"/>
            </w:pPr>
            <w:r>
              <w:rPr>
                <w:rFonts w:ascii="Gotham Light" w:hAnsi="Gotham Light"/>
                <w:b/>
                <w:sz w:val="20"/>
                <w:szCs w:val="20"/>
              </w:rPr>
              <w:t>Actions required</w:t>
            </w:r>
          </w:p>
        </w:tc>
      </w:tr>
      <w:tr w:rsidR="00785A65" w14:paraId="7B564BCD" w14:textId="77777777" w:rsidTr="00785A65">
        <w:tc>
          <w:tcPr>
            <w:tcW w:w="5098" w:type="dxa"/>
            <w:vAlign w:val="center"/>
          </w:tcPr>
          <w:p w14:paraId="79CCA4D2" w14:textId="190FF52B" w:rsidR="00785A65" w:rsidRDefault="00785A65" w:rsidP="00785A65">
            <w:pPr>
              <w:pStyle w:val="TableBodyText"/>
            </w:pPr>
            <w:r>
              <w:t>Is the HCP evaluated</w:t>
            </w:r>
            <w:r w:rsidRPr="004B5AB9">
              <w:t xml:space="preserve"> and reviewed</w:t>
            </w:r>
            <w:r>
              <w:t xml:space="preserve"> </w:t>
            </w:r>
            <w:r w:rsidRPr="004B5AB9">
              <w:t>(not controls</w:t>
            </w:r>
            <w:r>
              <w:t>) &amp; what method is used</w:t>
            </w:r>
            <w:r w:rsidRPr="004B5AB9">
              <w:t>? e.g. audit of implementation, survey of worker knowledge</w:t>
            </w:r>
            <w:r>
              <w:t xml:space="preserve"> &amp; </w:t>
            </w:r>
            <w:r w:rsidRPr="004B5AB9">
              <w:t>understanding</w:t>
            </w:r>
            <w:r>
              <w:t>,</w:t>
            </w:r>
            <w:r w:rsidRPr="004B5AB9">
              <w:t xml:space="preserve"> etc.</w:t>
            </w:r>
          </w:p>
        </w:tc>
        <w:tc>
          <w:tcPr>
            <w:tcW w:w="1134" w:type="dxa"/>
            <w:vAlign w:val="center"/>
          </w:tcPr>
          <w:p w14:paraId="3ADBFDA8" w14:textId="3A438C21"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3828" w:type="dxa"/>
            <w:vAlign w:val="center"/>
          </w:tcPr>
          <w:p w14:paraId="249EE921" w14:textId="10352AAF"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783" w:type="dxa"/>
            <w:vAlign w:val="center"/>
          </w:tcPr>
          <w:p w14:paraId="7F625B52" w14:textId="37C4F768"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85A65" w14:paraId="33EFC7EF" w14:textId="77777777" w:rsidTr="00785A65">
        <w:tc>
          <w:tcPr>
            <w:tcW w:w="5098" w:type="dxa"/>
            <w:vAlign w:val="center"/>
          </w:tcPr>
          <w:p w14:paraId="38A6F0C8" w14:textId="15A5BB44" w:rsidR="00785A65" w:rsidRDefault="00785A65" w:rsidP="00785A65">
            <w:pPr>
              <w:pStyle w:val="TableBodyText"/>
            </w:pPr>
            <w:r w:rsidRPr="00401328">
              <w:t>Is the health control plan audited internally for effectiveness and continuous improvement?</w:t>
            </w:r>
            <w:r>
              <w:t xml:space="preserve"> How is continuous improvement demonstrated?</w:t>
            </w:r>
          </w:p>
        </w:tc>
        <w:tc>
          <w:tcPr>
            <w:tcW w:w="1134" w:type="dxa"/>
            <w:vAlign w:val="center"/>
          </w:tcPr>
          <w:p w14:paraId="7770057D" w14:textId="4C639A27"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3828" w:type="dxa"/>
            <w:vAlign w:val="center"/>
          </w:tcPr>
          <w:p w14:paraId="1F8F8EA3" w14:textId="62B33E09"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783" w:type="dxa"/>
            <w:vAlign w:val="center"/>
          </w:tcPr>
          <w:p w14:paraId="615FD15D" w14:textId="1A54351D"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85A65" w14:paraId="116EC664" w14:textId="77777777" w:rsidTr="00785A65">
        <w:tc>
          <w:tcPr>
            <w:tcW w:w="5098" w:type="dxa"/>
            <w:vAlign w:val="center"/>
          </w:tcPr>
          <w:p w14:paraId="10D5EBED" w14:textId="120DE89D" w:rsidR="00785A65" w:rsidRDefault="00785A65" w:rsidP="00785A65">
            <w:pPr>
              <w:pStyle w:val="TableBodyText"/>
            </w:pPr>
            <w:r>
              <w:t>Are controls reviewed regularly &amp; how effective is the evaluation and review of controls against performance standards (refer to evaluating controls? What evidence supports this e.g. reduction in exposure levels?</w:t>
            </w:r>
          </w:p>
        </w:tc>
        <w:tc>
          <w:tcPr>
            <w:tcW w:w="1134" w:type="dxa"/>
            <w:vAlign w:val="center"/>
          </w:tcPr>
          <w:p w14:paraId="79C89D3D" w14:textId="241DA954"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3828" w:type="dxa"/>
            <w:vAlign w:val="center"/>
          </w:tcPr>
          <w:p w14:paraId="20452B91" w14:textId="115FBD88"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783" w:type="dxa"/>
            <w:vAlign w:val="center"/>
          </w:tcPr>
          <w:p w14:paraId="18A51DA3" w14:textId="2B865554"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785A65" w14:paraId="5DB92309" w14:textId="77777777" w:rsidTr="00785A65">
        <w:tc>
          <w:tcPr>
            <w:tcW w:w="5098" w:type="dxa"/>
            <w:vAlign w:val="center"/>
          </w:tcPr>
          <w:p w14:paraId="61BDAB70" w14:textId="1C1DCD65" w:rsidR="00785A65" w:rsidRDefault="00785A65" w:rsidP="00785A65">
            <w:pPr>
              <w:pStyle w:val="TableBodyText"/>
            </w:pPr>
            <w:r>
              <w:t xml:space="preserve">How consistent &amp; effective is the review of control measures as required under clauses 10 &amp; 11 of the </w:t>
            </w:r>
            <w:r w:rsidR="00790E33">
              <w:t>WHS (M&amp;PS) Regs 2014</w:t>
            </w:r>
            <w:r w:rsidR="00790E33">
              <w:t>.</w:t>
            </w:r>
          </w:p>
        </w:tc>
        <w:tc>
          <w:tcPr>
            <w:tcW w:w="1134" w:type="dxa"/>
            <w:vAlign w:val="center"/>
          </w:tcPr>
          <w:p w14:paraId="4466E1F8" w14:textId="20F5C938"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3828" w:type="dxa"/>
            <w:vAlign w:val="center"/>
          </w:tcPr>
          <w:p w14:paraId="39F7D1B8" w14:textId="20F6D137"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783" w:type="dxa"/>
            <w:vAlign w:val="center"/>
          </w:tcPr>
          <w:p w14:paraId="73354586" w14:textId="5B844F68" w:rsidR="00785A65" w:rsidRDefault="009D4A38" w:rsidP="00785A65">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5A8FC87A" w14:textId="5BDC21E6" w:rsidR="009D5228" w:rsidRDefault="009D5228" w:rsidP="00A87D67">
      <w:pPr>
        <w:pStyle w:val="BodyText"/>
      </w:pPr>
    </w:p>
    <w:p w14:paraId="270D6E04" w14:textId="77777777" w:rsidR="009D5228" w:rsidRDefault="009D5228">
      <w:pPr>
        <w:spacing w:after="0" w:line="240" w:lineRule="auto"/>
        <w:rPr>
          <w:rFonts w:cs="Myriad Pro"/>
        </w:rPr>
      </w:pPr>
      <w:r>
        <w:br w:type="page"/>
      </w:r>
    </w:p>
    <w:p w14:paraId="2BFBBFC3" w14:textId="35737AA9" w:rsidR="00EF56E9" w:rsidRDefault="00EF56E9" w:rsidP="00EF56E9">
      <w:pPr>
        <w:pStyle w:val="Heading2"/>
        <w:numPr>
          <w:ilvl w:val="0"/>
          <w:numId w:val="19"/>
        </w:numPr>
        <w:ind w:left="284"/>
      </w:pPr>
      <w:r>
        <w:lastRenderedPageBreak/>
        <w:t>Injury and illness management</w:t>
      </w:r>
    </w:p>
    <w:p w14:paraId="7698B81D" w14:textId="13104E4A" w:rsidR="00A87D67" w:rsidRPr="00EF56E9" w:rsidRDefault="00EF56E9" w:rsidP="00EF56E9">
      <w:pPr>
        <w:pStyle w:val="BodyText"/>
      </w:pPr>
      <w:r w:rsidRPr="00EF56E9">
        <w:t>Which of the following features are included in your RTW &amp; injury management program?</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64"/>
        <w:gridCol w:w="993"/>
        <w:gridCol w:w="4536"/>
        <w:gridCol w:w="5350"/>
      </w:tblGrid>
      <w:tr w:rsidR="00FF1EF9" w14:paraId="4AA3486D" w14:textId="77777777" w:rsidTr="002B4D75">
        <w:trPr>
          <w:cnfStyle w:val="100000000000" w:firstRow="1" w:lastRow="0" w:firstColumn="0" w:lastColumn="0" w:oddVBand="0" w:evenVBand="0" w:oddHBand="0" w:evenHBand="0" w:firstRowFirstColumn="0" w:firstRowLastColumn="0" w:lastRowFirstColumn="0" w:lastRowLastColumn="0"/>
        </w:trPr>
        <w:tc>
          <w:tcPr>
            <w:tcW w:w="396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FEE8B35" w14:textId="0058284A" w:rsidR="00FF1EF9" w:rsidRPr="00EC1AB9" w:rsidRDefault="00FF1EF9" w:rsidP="00FF1EF9">
            <w:pPr>
              <w:pStyle w:val="BodyText"/>
              <w:rPr>
                <w:rFonts w:cs="Arial"/>
              </w:rPr>
            </w:pPr>
            <w:r w:rsidRPr="00EC1AB9">
              <w:rPr>
                <w:rFonts w:cs="Arial"/>
                <w:b/>
                <w:sz w:val="20"/>
                <w:szCs w:val="20"/>
              </w:rPr>
              <w:t>Criteria</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D5F2783" w14:textId="2FAAEBE1" w:rsidR="00FF1EF9" w:rsidRPr="00EC1AB9" w:rsidRDefault="00FF1EF9" w:rsidP="00FF1EF9">
            <w:pPr>
              <w:pStyle w:val="BodyText"/>
              <w:rPr>
                <w:rFonts w:cs="Arial"/>
              </w:rPr>
            </w:pPr>
            <w:r w:rsidRPr="00EC1AB9">
              <w:rPr>
                <w:rFonts w:cs="Arial"/>
                <w:b/>
                <w:sz w:val="20"/>
                <w:szCs w:val="20"/>
              </w:rPr>
              <w:t>Yes/no</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67BB813" w14:textId="61C2E1DD" w:rsidR="00FF1EF9" w:rsidRPr="00EC1AB9" w:rsidRDefault="00FF1EF9" w:rsidP="00FF1EF9">
            <w:pPr>
              <w:pStyle w:val="BodyText"/>
              <w:rPr>
                <w:rFonts w:cs="Arial"/>
              </w:rPr>
            </w:pPr>
            <w:r w:rsidRPr="00EC1AB9">
              <w:rPr>
                <w:rFonts w:cs="Arial"/>
                <w:b/>
                <w:sz w:val="20"/>
                <w:szCs w:val="20"/>
              </w:rPr>
              <w:t>Describe arrangements</w:t>
            </w:r>
          </w:p>
        </w:tc>
        <w:tc>
          <w:tcPr>
            <w:tcW w:w="535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3518D36" w14:textId="4F2D18DD" w:rsidR="00FF1EF9" w:rsidRPr="00EC1AB9" w:rsidRDefault="00FF1EF9" w:rsidP="00FF1EF9">
            <w:pPr>
              <w:pStyle w:val="BodyText"/>
              <w:rPr>
                <w:rFonts w:cs="Arial"/>
              </w:rPr>
            </w:pPr>
            <w:r w:rsidRPr="00EC1AB9">
              <w:rPr>
                <w:rFonts w:cs="Arial"/>
                <w:b/>
                <w:sz w:val="20"/>
                <w:szCs w:val="20"/>
              </w:rPr>
              <w:t>Actions required</w:t>
            </w:r>
          </w:p>
        </w:tc>
      </w:tr>
      <w:tr w:rsidR="00FF1EF9" w14:paraId="682D23C9" w14:textId="77777777" w:rsidTr="007650AA">
        <w:trPr>
          <w:trHeight w:val="1871"/>
        </w:trPr>
        <w:tc>
          <w:tcPr>
            <w:tcW w:w="3964" w:type="dxa"/>
            <w:vAlign w:val="center"/>
          </w:tcPr>
          <w:p w14:paraId="751E6871" w14:textId="40FD3BE0" w:rsidR="00FF1EF9" w:rsidRDefault="00FF1EF9" w:rsidP="002B4D75">
            <w:pPr>
              <w:pStyle w:val="TableBodyText"/>
            </w:pPr>
            <w:r w:rsidRPr="00261195">
              <w:t>An identified trained RTWC.</w:t>
            </w:r>
            <w:r w:rsidRPr="00261195">
              <w:rPr>
                <w:color w:val="C6D9F1"/>
              </w:rPr>
              <w:t xml:space="preserve"> </w:t>
            </w:r>
            <w:r w:rsidRPr="00261195">
              <w:rPr>
                <w:color w:val="17365D"/>
              </w:rPr>
              <w:t>(For those mines with less than 20 employees, briefly describe process)</w:t>
            </w:r>
          </w:p>
        </w:tc>
        <w:tc>
          <w:tcPr>
            <w:tcW w:w="993" w:type="dxa"/>
            <w:vAlign w:val="center"/>
          </w:tcPr>
          <w:p w14:paraId="2A99B801" w14:textId="7DE72517"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536" w:type="dxa"/>
            <w:vAlign w:val="center"/>
          </w:tcPr>
          <w:p w14:paraId="6634C911" w14:textId="2786DB2B"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12126EB0" w14:textId="7B92C52D"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FF1EF9" w14:paraId="3E9F8334" w14:textId="77777777" w:rsidTr="007650AA">
        <w:trPr>
          <w:trHeight w:val="1871"/>
        </w:trPr>
        <w:tc>
          <w:tcPr>
            <w:tcW w:w="3964" w:type="dxa"/>
            <w:vAlign w:val="center"/>
          </w:tcPr>
          <w:p w14:paraId="26C2CBA9" w14:textId="67BF07C6" w:rsidR="00FF1EF9" w:rsidRDefault="00FF1EF9" w:rsidP="002B4D75">
            <w:pPr>
              <w:pStyle w:val="TableBodyText"/>
            </w:pPr>
            <w:r w:rsidRPr="00261195">
              <w:t>Provisions of suitable duties for a person returning to work after a work-related injury or illness?</w:t>
            </w:r>
          </w:p>
        </w:tc>
        <w:tc>
          <w:tcPr>
            <w:tcW w:w="993" w:type="dxa"/>
            <w:vAlign w:val="center"/>
          </w:tcPr>
          <w:p w14:paraId="1A0BCC9E" w14:textId="48A35744"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536" w:type="dxa"/>
            <w:vAlign w:val="center"/>
          </w:tcPr>
          <w:p w14:paraId="51B5820B" w14:textId="3D57B8B9"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3B4AC620" w14:textId="6956760F"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FF1EF9" w14:paraId="1A96277A" w14:textId="77777777" w:rsidTr="007650AA">
        <w:trPr>
          <w:trHeight w:val="1871"/>
        </w:trPr>
        <w:tc>
          <w:tcPr>
            <w:tcW w:w="3964" w:type="dxa"/>
            <w:vAlign w:val="center"/>
          </w:tcPr>
          <w:p w14:paraId="087949F8" w14:textId="3E98E0B6" w:rsidR="00FF1EF9" w:rsidRDefault="00FF1EF9" w:rsidP="002B4D75">
            <w:pPr>
              <w:pStyle w:val="TableBodyText"/>
            </w:pPr>
            <w:r w:rsidRPr="00261195">
              <w:t>The provision of medical and ancillary services to enable an ill/injured worker to return to their previous level of functioning as soon as possible</w:t>
            </w:r>
            <w:r>
              <w:t>.</w:t>
            </w:r>
          </w:p>
        </w:tc>
        <w:tc>
          <w:tcPr>
            <w:tcW w:w="993" w:type="dxa"/>
            <w:vAlign w:val="center"/>
          </w:tcPr>
          <w:p w14:paraId="30176E09" w14:textId="34FC0A05"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4536" w:type="dxa"/>
            <w:vAlign w:val="center"/>
          </w:tcPr>
          <w:p w14:paraId="0DE518ED" w14:textId="44194339"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350" w:type="dxa"/>
            <w:vAlign w:val="center"/>
          </w:tcPr>
          <w:p w14:paraId="28FA04C8" w14:textId="1834C0A5" w:rsidR="00FF1EF9" w:rsidRDefault="009D4A38" w:rsidP="00FF1EF9">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7CBC26B2" w14:textId="3DBB6FC2" w:rsidR="00403322" w:rsidRDefault="00403322" w:rsidP="00403322">
      <w:pPr>
        <w:pStyle w:val="Heading2"/>
        <w:numPr>
          <w:ilvl w:val="0"/>
          <w:numId w:val="19"/>
        </w:numPr>
        <w:ind w:left="284"/>
      </w:pPr>
      <w:r>
        <w:lastRenderedPageBreak/>
        <w:t>Reporting health monitoring results</w:t>
      </w:r>
    </w:p>
    <w:p w14:paraId="73983B1B" w14:textId="5DD2417C" w:rsidR="00EF56E9" w:rsidRDefault="00403322" w:rsidP="00403322">
      <w:pPr>
        <w:pStyle w:val="BodyText"/>
      </w:pPr>
      <w:r w:rsidRPr="00403322">
        <w:t>Clauses 374-377 of the WHS</w:t>
      </w:r>
      <w:r w:rsidR="00790E33">
        <w:t xml:space="preserve"> </w:t>
      </w:r>
      <w:r w:rsidRPr="00403322">
        <w:t>R</w:t>
      </w:r>
      <w:r w:rsidR="00790E33">
        <w:t>egs</w:t>
      </w:r>
      <w:r w:rsidRPr="00403322">
        <w:t xml:space="preserve"> 2017 require that health monitoring reports are obtained from the medical officer and provided to the worker, </w:t>
      </w:r>
      <w:proofErr w:type="gramStart"/>
      <w:r w:rsidRPr="00403322">
        <w:t>regulator</w:t>
      </w:r>
      <w:proofErr w:type="gramEnd"/>
      <w:r w:rsidRPr="00403322">
        <w:t xml:space="preserve"> and other relevant business undertakings at the site (PCBUs).</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81"/>
        <w:gridCol w:w="992"/>
        <w:gridCol w:w="5103"/>
        <w:gridCol w:w="5067"/>
      </w:tblGrid>
      <w:tr w:rsidR="0051196E" w14:paraId="7E8832B2" w14:textId="77777777" w:rsidTr="002E45EA">
        <w:trPr>
          <w:cnfStyle w:val="100000000000" w:firstRow="1" w:lastRow="0" w:firstColumn="0" w:lastColumn="0" w:oddVBand="0" w:evenVBand="0" w:oddHBand="0" w:evenHBand="0" w:firstRowFirstColumn="0" w:firstRowLastColumn="0" w:lastRowFirstColumn="0" w:lastRowLastColumn="0"/>
        </w:trPr>
        <w:tc>
          <w:tcPr>
            <w:tcW w:w="368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AEFCA49" w14:textId="3C51138A" w:rsidR="0051196E" w:rsidRPr="002E45EA" w:rsidRDefault="0051196E" w:rsidP="0051196E">
            <w:pPr>
              <w:pStyle w:val="BodyText"/>
              <w:rPr>
                <w:rFonts w:cs="Arial"/>
              </w:rPr>
            </w:pPr>
            <w:r w:rsidRPr="002E45EA">
              <w:rPr>
                <w:rFonts w:cs="Arial"/>
                <w:b/>
                <w:sz w:val="20"/>
                <w:szCs w:val="20"/>
              </w:rPr>
              <w:t>Criteria</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C30320E" w14:textId="535E4089" w:rsidR="0051196E" w:rsidRPr="002E45EA" w:rsidRDefault="0051196E" w:rsidP="0051196E">
            <w:pPr>
              <w:pStyle w:val="BodyText"/>
              <w:rPr>
                <w:rFonts w:cs="Arial"/>
              </w:rPr>
            </w:pPr>
            <w:r w:rsidRPr="002E45EA">
              <w:rPr>
                <w:rFonts w:cs="Arial"/>
                <w:b/>
                <w:sz w:val="20"/>
                <w:szCs w:val="20"/>
              </w:rPr>
              <w:t>Yes/no</w:t>
            </w:r>
          </w:p>
        </w:tc>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FFD0D57" w14:textId="34BF9149" w:rsidR="0051196E" w:rsidRPr="002E45EA" w:rsidRDefault="0051196E" w:rsidP="0051196E">
            <w:pPr>
              <w:pStyle w:val="BodyText"/>
              <w:rPr>
                <w:rFonts w:cs="Arial"/>
              </w:rPr>
            </w:pPr>
            <w:r w:rsidRPr="002E45EA">
              <w:rPr>
                <w:rFonts w:cs="Arial"/>
                <w:b/>
                <w:sz w:val="20"/>
                <w:szCs w:val="20"/>
              </w:rPr>
              <w:t>Comments</w:t>
            </w:r>
          </w:p>
        </w:tc>
        <w:tc>
          <w:tcPr>
            <w:tcW w:w="50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9F59CAC" w14:textId="7FE3909A" w:rsidR="0051196E" w:rsidRPr="002E45EA" w:rsidRDefault="0051196E" w:rsidP="0051196E">
            <w:pPr>
              <w:pStyle w:val="BodyText"/>
              <w:rPr>
                <w:rFonts w:cs="Arial"/>
              </w:rPr>
            </w:pPr>
            <w:r w:rsidRPr="002E45EA">
              <w:rPr>
                <w:rFonts w:cs="Arial"/>
                <w:b/>
                <w:sz w:val="20"/>
                <w:szCs w:val="20"/>
              </w:rPr>
              <w:t>Actions required</w:t>
            </w:r>
          </w:p>
        </w:tc>
      </w:tr>
      <w:tr w:rsidR="0051196E" w14:paraId="54642FD7" w14:textId="77777777" w:rsidTr="002E45EA">
        <w:trPr>
          <w:trHeight w:val="1304"/>
        </w:trPr>
        <w:tc>
          <w:tcPr>
            <w:tcW w:w="3681" w:type="dxa"/>
            <w:vAlign w:val="center"/>
          </w:tcPr>
          <w:p w14:paraId="4A0DCA0E" w14:textId="54BBE1C2" w:rsidR="0051196E" w:rsidRDefault="0051196E" w:rsidP="002E45EA">
            <w:pPr>
              <w:pStyle w:val="TableBodyText"/>
            </w:pPr>
            <w:r>
              <w:t>Are</w:t>
            </w:r>
            <w:r w:rsidRPr="00261195">
              <w:t xml:space="preserve"> adverse health</w:t>
            </w:r>
            <w:r>
              <w:t xml:space="preserve"> monitoring results</w:t>
            </w:r>
            <w:r w:rsidR="00CF3DB6">
              <w:t xml:space="preserve"> </w:t>
            </w:r>
            <w:r w:rsidRPr="00261195">
              <w:t>reported to the relevant authority?</w:t>
            </w:r>
          </w:p>
        </w:tc>
        <w:tc>
          <w:tcPr>
            <w:tcW w:w="992" w:type="dxa"/>
            <w:vAlign w:val="center"/>
          </w:tcPr>
          <w:p w14:paraId="0E0D4A70" w14:textId="3ACF32BD"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103" w:type="dxa"/>
            <w:vAlign w:val="center"/>
          </w:tcPr>
          <w:p w14:paraId="2EED6BE0" w14:textId="39DA4A5D"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067" w:type="dxa"/>
            <w:vAlign w:val="center"/>
          </w:tcPr>
          <w:p w14:paraId="65504B43" w14:textId="06639320"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51196E" w14:paraId="6AAF59A6" w14:textId="77777777" w:rsidTr="002E45EA">
        <w:trPr>
          <w:trHeight w:val="1304"/>
        </w:trPr>
        <w:tc>
          <w:tcPr>
            <w:tcW w:w="3681" w:type="dxa"/>
            <w:vAlign w:val="center"/>
          </w:tcPr>
          <w:p w14:paraId="228C3787" w14:textId="23B155BC" w:rsidR="0051196E" w:rsidRDefault="0051196E" w:rsidP="002E45EA">
            <w:pPr>
              <w:pStyle w:val="TableBodyText"/>
            </w:pPr>
            <w:r w:rsidRPr="00261195">
              <w:t xml:space="preserve">Are </w:t>
            </w:r>
            <w:r>
              <w:t xml:space="preserve">these </w:t>
            </w:r>
            <w:r w:rsidRPr="00261195">
              <w:t xml:space="preserve">reported to </w:t>
            </w:r>
            <w:r>
              <w:t xml:space="preserve">the worker, worker representatives and </w:t>
            </w:r>
            <w:r w:rsidRPr="00261195">
              <w:t>re</w:t>
            </w:r>
            <w:r>
              <w:t>levant business undertakings at the site</w:t>
            </w:r>
            <w:r w:rsidRPr="00261195">
              <w:t>?</w:t>
            </w:r>
          </w:p>
        </w:tc>
        <w:tc>
          <w:tcPr>
            <w:tcW w:w="992" w:type="dxa"/>
            <w:vAlign w:val="center"/>
          </w:tcPr>
          <w:p w14:paraId="783B0983" w14:textId="350FF516"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103" w:type="dxa"/>
            <w:vAlign w:val="center"/>
          </w:tcPr>
          <w:p w14:paraId="0BE8CDC5" w14:textId="403A2B41"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067" w:type="dxa"/>
            <w:vAlign w:val="center"/>
          </w:tcPr>
          <w:p w14:paraId="7D2AB6AF" w14:textId="129A236C"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51196E" w14:paraId="2864E4E6" w14:textId="77777777" w:rsidTr="002E45EA">
        <w:trPr>
          <w:trHeight w:val="1304"/>
        </w:trPr>
        <w:tc>
          <w:tcPr>
            <w:tcW w:w="3681" w:type="dxa"/>
            <w:vAlign w:val="center"/>
          </w:tcPr>
          <w:p w14:paraId="640F1BBB" w14:textId="6532CB1D" w:rsidR="0051196E" w:rsidRDefault="0051196E" w:rsidP="002E45EA">
            <w:pPr>
              <w:pStyle w:val="TableBodyText"/>
            </w:pPr>
            <w:r>
              <w:t xml:space="preserve">Does an adverse result </w:t>
            </w:r>
            <w:r w:rsidRPr="00261195">
              <w:t xml:space="preserve">lead to </w:t>
            </w:r>
            <w:r>
              <w:t>a review of control measures</w:t>
            </w:r>
            <w:r w:rsidRPr="00261195">
              <w:t>?</w:t>
            </w:r>
          </w:p>
        </w:tc>
        <w:tc>
          <w:tcPr>
            <w:tcW w:w="992" w:type="dxa"/>
            <w:vAlign w:val="center"/>
          </w:tcPr>
          <w:p w14:paraId="32A7BA63" w14:textId="3E4DB2A9"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103" w:type="dxa"/>
            <w:vAlign w:val="center"/>
          </w:tcPr>
          <w:p w14:paraId="67A63F8E" w14:textId="45CBE1B9"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067" w:type="dxa"/>
            <w:vAlign w:val="center"/>
          </w:tcPr>
          <w:p w14:paraId="6FE11163" w14:textId="399F585D"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r w:rsidR="0051196E" w14:paraId="48ACB8FB" w14:textId="77777777" w:rsidTr="002E45EA">
        <w:trPr>
          <w:trHeight w:val="1304"/>
        </w:trPr>
        <w:tc>
          <w:tcPr>
            <w:tcW w:w="3681" w:type="dxa"/>
            <w:vAlign w:val="center"/>
          </w:tcPr>
          <w:p w14:paraId="41AE0E9E" w14:textId="68A6F741" w:rsidR="0051196E" w:rsidRDefault="0051196E" w:rsidP="002E45EA">
            <w:pPr>
              <w:pStyle w:val="TableBodyText"/>
            </w:pPr>
            <w:r w:rsidRPr="00261195">
              <w:t xml:space="preserve">Are any instances of high-risk work </w:t>
            </w:r>
            <w:r>
              <w:t xml:space="preserve">(e.g. lead, asbestos or carcinogenic exposure) </w:t>
            </w:r>
            <w:r w:rsidRPr="00261195">
              <w:t>notified to the relevant authority?</w:t>
            </w:r>
          </w:p>
        </w:tc>
        <w:tc>
          <w:tcPr>
            <w:tcW w:w="992" w:type="dxa"/>
            <w:vAlign w:val="center"/>
          </w:tcPr>
          <w:p w14:paraId="4D738CAE" w14:textId="310DBFAD"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103" w:type="dxa"/>
            <w:vAlign w:val="center"/>
          </w:tcPr>
          <w:p w14:paraId="64E8BB69" w14:textId="777F2C28"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c>
          <w:tcPr>
            <w:tcW w:w="5067" w:type="dxa"/>
            <w:vAlign w:val="center"/>
          </w:tcPr>
          <w:p w14:paraId="4F6AA0EE" w14:textId="64CDF257" w:rsidR="0051196E" w:rsidRDefault="009D4A38" w:rsidP="0051196E">
            <w:pPr>
              <w:pStyle w:val="BodyText"/>
            </w:pPr>
            <w:r>
              <w:rPr>
                <w:rFonts w:cs="Arial"/>
                <w:sz w:val="20"/>
                <w:szCs w:val="20"/>
              </w:rPr>
              <w:fldChar w:fldCharType="begin">
                <w:ffData>
                  <w:name w:val="Text1"/>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p>
        </w:tc>
      </w:tr>
    </w:tbl>
    <w:p w14:paraId="708084B8" w14:textId="57017A77" w:rsidR="004E7FA3" w:rsidRDefault="004E7FA3" w:rsidP="004E7FA3">
      <w:pPr>
        <w:pStyle w:val="Heading2"/>
        <w:numPr>
          <w:ilvl w:val="0"/>
          <w:numId w:val="19"/>
        </w:numPr>
        <w:ind w:left="142" w:hanging="153"/>
      </w:pPr>
      <w:r>
        <w:lastRenderedPageBreak/>
        <w:t>Records management</w:t>
      </w:r>
    </w:p>
    <w:p w14:paraId="0D708241" w14:textId="0C9703AB" w:rsidR="004E7FA3" w:rsidRPr="004E7FA3" w:rsidRDefault="004E7FA3" w:rsidP="004E7FA3">
      <w:pPr>
        <w:pStyle w:val="BodyText"/>
      </w:pPr>
      <w:r w:rsidRPr="004E7FA3">
        <w:t>Clause 378 of the WHS Reg</w:t>
      </w:r>
      <w:r w:rsidR="00790E33">
        <w:t>s</w:t>
      </w:r>
      <w:r w:rsidRPr="004E7FA3">
        <w:t xml:space="preserve"> 2017 requires that health monitoring reports are kept as a confidential record. In addition, Schedule 2 of the </w:t>
      </w:r>
      <w:r w:rsidR="00790E33">
        <w:t>WHS (M&amp;PS) Regs 2014</w:t>
      </w:r>
      <w:r w:rsidRPr="004E7FA3">
        <w:t xml:space="preserve"> requires the management of worker health records. </w:t>
      </w:r>
    </w:p>
    <w:p w14:paraId="3E76D15C" w14:textId="44164DAB" w:rsidR="00403322" w:rsidRDefault="004E7FA3" w:rsidP="004E7FA3">
      <w:pPr>
        <w:pStyle w:val="BodyText"/>
      </w:pPr>
      <w:r w:rsidRPr="004E7FA3">
        <w:t>Do the records kept as part of the Health Control Plan meet the standards listed below?</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710"/>
        <w:gridCol w:w="963"/>
        <w:gridCol w:w="5103"/>
        <w:gridCol w:w="5067"/>
      </w:tblGrid>
      <w:tr w:rsidR="009D285B" w14:paraId="357E2E76" w14:textId="77777777" w:rsidTr="00274C33">
        <w:trPr>
          <w:cnfStyle w:val="100000000000" w:firstRow="1" w:lastRow="0" w:firstColumn="0" w:lastColumn="0" w:oddVBand="0" w:evenVBand="0" w:oddHBand="0" w:evenHBand="0" w:firstRowFirstColumn="0" w:firstRowLastColumn="0" w:lastRowFirstColumn="0" w:lastRowLastColumn="0"/>
          <w:tblHeader/>
        </w:trPr>
        <w:tc>
          <w:tcPr>
            <w:tcW w:w="371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FCEB57A" w14:textId="537A8090" w:rsidR="009D285B" w:rsidRDefault="009D285B" w:rsidP="00274C33">
            <w:pPr>
              <w:pStyle w:val="BodyText"/>
              <w:spacing w:after="0"/>
            </w:pPr>
            <w:r w:rsidRPr="00261195">
              <w:rPr>
                <w:rFonts w:ascii="Gotham Light" w:hAnsi="Gotham Light"/>
                <w:b/>
                <w:sz w:val="20"/>
                <w:szCs w:val="20"/>
              </w:rPr>
              <w:t>Criteria</w:t>
            </w:r>
          </w:p>
        </w:tc>
        <w:tc>
          <w:tcPr>
            <w:tcW w:w="9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814C9AF" w14:textId="10C4C6C1" w:rsidR="009D285B" w:rsidRDefault="009D285B" w:rsidP="00274C33">
            <w:pPr>
              <w:pStyle w:val="BodyText"/>
              <w:spacing w:after="0"/>
            </w:pPr>
            <w:r>
              <w:rPr>
                <w:rFonts w:ascii="Gotham Light" w:hAnsi="Gotham Light"/>
                <w:b/>
                <w:sz w:val="20"/>
                <w:szCs w:val="20"/>
              </w:rPr>
              <w:t>Yes/no</w:t>
            </w:r>
          </w:p>
        </w:tc>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08A198A" w14:textId="526421B3" w:rsidR="009D285B" w:rsidRDefault="009D285B" w:rsidP="00274C33">
            <w:pPr>
              <w:pStyle w:val="BodyText"/>
              <w:spacing w:after="0"/>
            </w:pPr>
            <w:r w:rsidRPr="00261195">
              <w:rPr>
                <w:rFonts w:ascii="Gotham Light" w:hAnsi="Gotham Light"/>
                <w:b/>
                <w:sz w:val="20"/>
                <w:szCs w:val="20"/>
              </w:rPr>
              <w:t>Comments</w:t>
            </w:r>
          </w:p>
        </w:tc>
        <w:tc>
          <w:tcPr>
            <w:tcW w:w="50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D028A3E" w14:textId="1717C6F6" w:rsidR="009D285B" w:rsidRDefault="009D285B" w:rsidP="00274C33">
            <w:pPr>
              <w:pStyle w:val="BodyText"/>
              <w:spacing w:after="0"/>
            </w:pPr>
            <w:r>
              <w:rPr>
                <w:rFonts w:ascii="Gotham Light" w:hAnsi="Gotham Light"/>
                <w:b/>
                <w:sz w:val="20"/>
                <w:szCs w:val="20"/>
              </w:rPr>
              <w:t>Actions required</w:t>
            </w:r>
          </w:p>
        </w:tc>
      </w:tr>
      <w:tr w:rsidR="009D285B" w14:paraId="57BAE5D1" w14:textId="77777777" w:rsidTr="00B13116">
        <w:trPr>
          <w:trHeight w:val="1531"/>
        </w:trPr>
        <w:tc>
          <w:tcPr>
            <w:tcW w:w="3710" w:type="dxa"/>
            <w:vAlign w:val="center"/>
          </w:tcPr>
          <w:p w14:paraId="44C938B6" w14:textId="315BA61D" w:rsidR="009D285B" w:rsidRDefault="009D285B" w:rsidP="009D285B">
            <w:pPr>
              <w:pStyle w:val="TableBodyText"/>
            </w:pPr>
            <w:r w:rsidRPr="00261195">
              <w:t>Are they stored in a secure place and in accordance with the Privacy Act?</w:t>
            </w:r>
          </w:p>
        </w:tc>
        <w:tc>
          <w:tcPr>
            <w:tcW w:w="963" w:type="dxa"/>
            <w:vAlign w:val="center"/>
          </w:tcPr>
          <w:p w14:paraId="769181C5" w14:textId="4BD6DE87"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472C52BC" w14:textId="0D23C29A"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0A6ECCFE" w14:textId="2FED5474"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0E89452F" w14:textId="77777777" w:rsidTr="00B13116">
        <w:trPr>
          <w:trHeight w:val="1531"/>
        </w:trPr>
        <w:tc>
          <w:tcPr>
            <w:tcW w:w="3710" w:type="dxa"/>
            <w:vAlign w:val="center"/>
          </w:tcPr>
          <w:p w14:paraId="380F6FF2" w14:textId="24007E47" w:rsidR="009D285B" w:rsidRDefault="009D285B" w:rsidP="009D285B">
            <w:pPr>
              <w:pStyle w:val="TableBodyText"/>
            </w:pPr>
            <w:r w:rsidRPr="00261195">
              <w:t>Are they retained for at least the length of time specified under relevant legislation?</w:t>
            </w:r>
          </w:p>
        </w:tc>
        <w:tc>
          <w:tcPr>
            <w:tcW w:w="963" w:type="dxa"/>
            <w:vAlign w:val="center"/>
          </w:tcPr>
          <w:p w14:paraId="43467BC5" w14:textId="3ECDBD0F"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0206FAC7" w14:textId="75DAB6E5"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60CF5F56" w14:textId="62A77636"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2ECDC05E" w14:textId="77777777" w:rsidTr="00B13116">
        <w:trPr>
          <w:trHeight w:val="1531"/>
        </w:trPr>
        <w:tc>
          <w:tcPr>
            <w:tcW w:w="3710" w:type="dxa"/>
            <w:vAlign w:val="center"/>
          </w:tcPr>
          <w:p w14:paraId="432FC582" w14:textId="41F9382B" w:rsidR="009D285B" w:rsidRDefault="009D285B" w:rsidP="009D285B">
            <w:pPr>
              <w:pStyle w:val="TableBodyText"/>
            </w:pPr>
            <w:r w:rsidRPr="00261195">
              <w:t>Is information on work related disease and injury recorded using Australian Standard AS 1885.1 as a basis?</w:t>
            </w:r>
          </w:p>
        </w:tc>
        <w:tc>
          <w:tcPr>
            <w:tcW w:w="963" w:type="dxa"/>
            <w:vAlign w:val="center"/>
          </w:tcPr>
          <w:p w14:paraId="1AB8F73A" w14:textId="4D6EDBBE"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44F12E3B" w14:textId="30F0F7F8"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7387762E" w14:textId="2765A6CF"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1B153431" w14:textId="77777777" w:rsidTr="00B13116">
        <w:trPr>
          <w:trHeight w:val="1531"/>
        </w:trPr>
        <w:tc>
          <w:tcPr>
            <w:tcW w:w="3710" w:type="dxa"/>
            <w:vAlign w:val="center"/>
          </w:tcPr>
          <w:p w14:paraId="2659A127" w14:textId="10ECA350" w:rsidR="009D285B" w:rsidRDefault="009D285B" w:rsidP="009D285B">
            <w:pPr>
              <w:pStyle w:val="TableBodyText"/>
            </w:pPr>
            <w:r>
              <w:lastRenderedPageBreak/>
              <w:t>Is the information used for evaluation and review of the HCP?</w:t>
            </w:r>
          </w:p>
        </w:tc>
        <w:tc>
          <w:tcPr>
            <w:tcW w:w="963" w:type="dxa"/>
            <w:vAlign w:val="center"/>
          </w:tcPr>
          <w:p w14:paraId="57882830" w14:textId="01BD1225"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1D7A9D2B" w14:textId="4D6DB8BB"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03EC4B66" w14:textId="0554CCFC"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4F065514" w14:textId="77777777" w:rsidTr="00B13116">
        <w:trPr>
          <w:trHeight w:val="1531"/>
        </w:trPr>
        <w:tc>
          <w:tcPr>
            <w:tcW w:w="3710" w:type="dxa"/>
            <w:vAlign w:val="center"/>
          </w:tcPr>
          <w:p w14:paraId="177FEEC1" w14:textId="6141F7CC" w:rsidR="009D285B" w:rsidRDefault="009D285B" w:rsidP="009D285B">
            <w:pPr>
              <w:pStyle w:val="TableBodyText"/>
            </w:pPr>
            <w:r w:rsidRPr="00261195">
              <w:t>Are analyses performed to identify trends?</w:t>
            </w:r>
          </w:p>
        </w:tc>
        <w:tc>
          <w:tcPr>
            <w:tcW w:w="963" w:type="dxa"/>
            <w:vAlign w:val="center"/>
          </w:tcPr>
          <w:p w14:paraId="21F7295F" w14:textId="21488B02"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21FAF163" w14:textId="77098CB0"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330B2E92" w14:textId="44672849"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2EF59AE3" w14:textId="77777777" w:rsidTr="00B13116">
        <w:trPr>
          <w:trHeight w:val="1531"/>
        </w:trPr>
        <w:tc>
          <w:tcPr>
            <w:tcW w:w="3710" w:type="dxa"/>
            <w:vAlign w:val="center"/>
          </w:tcPr>
          <w:p w14:paraId="40FAC964" w14:textId="3ACC2EBE" w:rsidR="009D285B" w:rsidRDefault="009D285B" w:rsidP="009D285B">
            <w:pPr>
              <w:pStyle w:val="TableBodyText"/>
            </w:pPr>
            <w:r w:rsidRPr="00261195">
              <w:t>Are there systems in place that allow ongoing analysis and improvements?</w:t>
            </w:r>
          </w:p>
        </w:tc>
        <w:tc>
          <w:tcPr>
            <w:tcW w:w="963" w:type="dxa"/>
            <w:vAlign w:val="center"/>
          </w:tcPr>
          <w:p w14:paraId="700CD518" w14:textId="4481452C"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3757FCC5" w14:textId="2E477BDB"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4588DF91" w14:textId="0767565B"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D285B" w14:paraId="6BAFECFF" w14:textId="77777777" w:rsidTr="00B13116">
        <w:trPr>
          <w:trHeight w:val="1531"/>
        </w:trPr>
        <w:tc>
          <w:tcPr>
            <w:tcW w:w="3710" w:type="dxa"/>
            <w:vAlign w:val="center"/>
          </w:tcPr>
          <w:p w14:paraId="1F43CECF" w14:textId="4629FC80" w:rsidR="009D285B" w:rsidRDefault="009D285B" w:rsidP="009D285B">
            <w:pPr>
              <w:pStyle w:val="TableBodyText"/>
            </w:pPr>
            <w:r w:rsidRPr="00261195">
              <w:t>Are there systems in place that allow ongoing auditing to verify the adequacy and effective security of the records?</w:t>
            </w:r>
          </w:p>
        </w:tc>
        <w:tc>
          <w:tcPr>
            <w:tcW w:w="963" w:type="dxa"/>
            <w:vAlign w:val="center"/>
          </w:tcPr>
          <w:p w14:paraId="07619499" w14:textId="226893B6"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103" w:type="dxa"/>
            <w:vAlign w:val="center"/>
          </w:tcPr>
          <w:p w14:paraId="458E6A4E" w14:textId="20F77EDE"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067" w:type="dxa"/>
            <w:vAlign w:val="center"/>
          </w:tcPr>
          <w:p w14:paraId="0390F912" w14:textId="51CAC4A4" w:rsidR="009D285B" w:rsidRDefault="009D4A38" w:rsidP="009D285B">
            <w:pPr>
              <w:pStyle w:val="TableBody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AD20FE" w14:textId="449F6CDB" w:rsidR="004E7FA3" w:rsidRPr="004E7FA3" w:rsidRDefault="004E7FA3" w:rsidP="004E7FA3">
      <w:pPr>
        <w:pStyle w:val="BodyText"/>
      </w:pPr>
    </w:p>
    <w:sectPr w:rsidR="004E7FA3" w:rsidRPr="004E7FA3" w:rsidSect="000F4C65">
      <w:footerReference w:type="default" r:id="rId13"/>
      <w:type w:val="continuous"/>
      <w:pgSz w:w="16838" w:h="11906" w:orient="landscape" w:code="9"/>
      <w:pgMar w:top="2552" w:right="1134" w:bottom="1758" w:left="851" w:header="62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3DFB0" w14:textId="77777777" w:rsidR="00A65F0B" w:rsidRDefault="00A65F0B" w:rsidP="00870475">
      <w:pPr>
        <w:spacing w:after="0" w:line="240" w:lineRule="auto"/>
      </w:pPr>
      <w:r>
        <w:separator/>
      </w:r>
    </w:p>
  </w:endnote>
  <w:endnote w:type="continuationSeparator" w:id="0">
    <w:p w14:paraId="1EDA13B8" w14:textId="77777777" w:rsidR="00A65F0B" w:rsidRDefault="00A65F0B"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1" w:fontKey="{F0D1BE73-FF31-4876-9EC2-F4C43060ECB8}"/>
    <w:embedBold r:id="rId2" w:fontKey="{5E787CBD-797B-45E0-8BCB-8F8196310C3B}"/>
  </w:font>
  <w:font w:name="Arial">
    <w:panose1 w:val="020B0604020202020204"/>
    <w:charset w:val="00"/>
    <w:family w:val="swiss"/>
    <w:pitch w:val="variable"/>
    <w:sig w:usb0="E0002EFF" w:usb1="C0007843" w:usb2="00000009" w:usb3="00000000" w:csb0="000001FF" w:csb1="00000000"/>
  </w:font>
  <w:font w:name="Gibson">
    <w:altName w:val="Calibri"/>
    <w:panose1 w:val="02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3" w:fontKey="{3F4403B0-C962-4460-9D7E-D194E4F5BF00}"/>
  </w:font>
  <w:font w:name="Tahoma">
    <w:panose1 w:val="020B0604030504040204"/>
    <w:charset w:val="00"/>
    <w:family w:val="swiss"/>
    <w:pitch w:val="variable"/>
    <w:sig w:usb0="E1002EFF" w:usb1="C000605B" w:usb2="00000029" w:usb3="00000000" w:csb0="000101FF" w:csb1="00000000"/>
    <w:embedRegular r:id="rId4" w:fontKey="{8C62B8CE-2AAA-4BE5-8AB3-5530D4C41D82}"/>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135DF" w14:textId="261086A0" w:rsidR="00480070" w:rsidRPr="006D57F9" w:rsidRDefault="00480070" w:rsidP="00B70508">
    <w:pPr>
      <w:spacing w:after="0"/>
      <w:rPr>
        <w:b/>
      </w:rPr>
    </w:pPr>
    <w:r w:rsidRPr="001D3E22">
      <w:rPr>
        <w:b/>
        <w:noProof/>
        <w:color w:val="062539"/>
        <w:sz w:val="18"/>
      </w:rPr>
      <mc:AlternateContent>
        <mc:Choice Requires="wps">
          <w:drawing>
            <wp:anchor distT="0" distB="0" distL="114300" distR="114300" simplePos="0" relativeHeight="251691520" behindDoc="0" locked="0" layoutInCell="1" allowOverlap="1" wp14:anchorId="4BEC5765" wp14:editId="56E59CA3">
              <wp:simplePos x="0" y="0"/>
              <wp:positionH relativeFrom="page">
                <wp:posOffset>7273290</wp:posOffset>
              </wp:positionH>
              <wp:positionV relativeFrom="page">
                <wp:posOffset>6767195</wp:posOffset>
              </wp:positionV>
              <wp:extent cx="2585682" cy="395785"/>
              <wp:effectExtent l="0" t="0" r="0" b="444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682" cy="395785"/>
                      </a:xfrm>
                      <a:prstGeom prst="rect">
                        <a:avLst/>
                      </a:prstGeom>
                      <a:noFill/>
                      <a:ln w="9525">
                        <a:noFill/>
                        <a:miter lim="800000"/>
                        <a:headEnd/>
                        <a:tailEnd/>
                      </a:ln>
                    </wps:spPr>
                    <wps:txbx>
                      <w:txbxContent>
                        <w:p w14:paraId="32B8E471" w14:textId="08AAEF13" w:rsidR="00480070" w:rsidRPr="00846E41" w:rsidRDefault="00480070" w:rsidP="00315B6E">
                          <w:pPr>
                            <w:spacing w:after="0" w:line="360" w:lineRule="auto"/>
                            <w:jc w:val="right"/>
                            <w:rPr>
                              <w:rFonts w:ascii="Gibson" w:hAnsi="Gibson"/>
                              <w:color w:val="595959" w:themeColor="text1" w:themeTint="A6"/>
                              <w:sz w:val="18"/>
                              <w:szCs w:val="18"/>
                            </w:rPr>
                          </w:pPr>
                          <w:r w:rsidRPr="00846E41">
                            <w:rPr>
                              <w:rFonts w:ascii="Gibson" w:hAnsi="Gibson"/>
                              <w:b/>
                              <w:color w:val="595959" w:themeColor="text1" w:themeTint="A6"/>
                              <w:sz w:val="18"/>
                              <w:szCs w:val="18"/>
                            </w:rPr>
                            <w:t xml:space="preserve">HEALTH CONTROL </w:t>
                          </w:r>
                          <w:proofErr w:type="gramStart"/>
                          <w:r w:rsidRPr="00846E41">
                            <w:rPr>
                              <w:rFonts w:ascii="Gibson" w:hAnsi="Gibson"/>
                              <w:b/>
                              <w:color w:val="595959" w:themeColor="text1" w:themeTint="A6"/>
                              <w:sz w:val="18"/>
                              <w:szCs w:val="18"/>
                            </w:rPr>
                            <w:t>PLAN</w:t>
                          </w:r>
                          <w:r w:rsidRPr="00846E41">
                            <w:rPr>
                              <w:rFonts w:ascii="Gibson" w:hAnsi="Gibson"/>
                              <w:color w:val="595959" w:themeColor="text1" w:themeTint="A6"/>
                              <w:sz w:val="18"/>
                              <w:szCs w:val="18"/>
                            </w:rPr>
                            <w:t xml:space="preserve">  /</w:t>
                          </w:r>
                          <w:proofErr w:type="gramEnd"/>
                          <w:r w:rsidRPr="00846E41">
                            <w:rPr>
                              <w:rFonts w:ascii="Gibson" w:hAnsi="Gibson"/>
                              <w:color w:val="595959" w:themeColor="text1" w:themeTint="A6"/>
                              <w:sz w:val="18"/>
                              <w:szCs w:val="18"/>
                            </w:rPr>
                            <w:t xml:space="preserve">/  </w:t>
                          </w:r>
                          <w:r>
                            <w:rPr>
                              <w:rFonts w:ascii="Gibson" w:hAnsi="Gibson"/>
                              <w:color w:val="595959" w:themeColor="text1" w:themeTint="A6"/>
                              <w:sz w:val="18"/>
                              <w:szCs w:val="18"/>
                            </w:rPr>
                            <w:t>EVALUATE</w:t>
                          </w:r>
                        </w:p>
                        <w:p w14:paraId="3C6F4186" w14:textId="397AF9F2" w:rsidR="00480070" w:rsidRPr="003C75A8" w:rsidRDefault="00480070" w:rsidP="00C27AE0">
                          <w:pPr>
                            <w:spacing w:after="0" w:line="360" w:lineRule="auto"/>
                            <w:jc w:val="right"/>
                            <w:rPr>
                              <w:rFonts w:ascii="Gibson" w:hAnsi="Gibson"/>
                              <w:color w:val="0070C0"/>
                              <w:sz w:val="18"/>
                              <w:szCs w:val="18"/>
                            </w:rPr>
                          </w:pPr>
                          <w:r w:rsidRPr="003C75A8">
                            <w:rPr>
                              <w:rFonts w:ascii="Gibson" w:hAnsi="Gibson"/>
                              <w:color w:val="0070C0"/>
                              <w:sz w:val="18"/>
                              <w:szCs w:val="18"/>
                            </w:rPr>
                            <w:t>NSW RESOURCES 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C5765" id="_x0000_t202" coordsize="21600,21600" o:spt="202" path="m,l,21600r21600,l21600,xe">
              <v:stroke joinstyle="miter"/>
              <v:path gradientshapeok="t" o:connecttype="rect"/>
            </v:shapetype>
            <v:shape id="_x0000_s1028" type="#_x0000_t202" style="position:absolute;margin-left:572.7pt;margin-top:532.85pt;width:203.6pt;height:31.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jDwIAAPsDAAAOAAAAZHJzL2Uyb0RvYy54bWysU9tuGyEQfa/Uf0C812tvvIm9Mo7SpKkq&#10;pRcp6QdglvWiAkMBe9f9+g6s41jNW1QeEMMwZ+acGVbXg9FkL31QYBmdTaaUSCugUXbL6M+n+w8L&#10;SkLktuEarGT0IAO9Xr9/t+pdLUvoQDfSEwSxoe4do12Mri6KIDppeJiAkxadLXjDI5p+WzSe94hu&#10;dFFOp5dFD75xHoQMAW/vRiddZ/y2lSJ+b9sgI9GMYm0x7z7vm7QX6xWvt567ToljGfwNVRiuLCY9&#10;Qd3xyMnOq1dQRgkPAdo4EWAKaFslZOaAbGbTf9g8dtzJzAXFCe4kU/h/sOLb/ocnqmH0opxRYrnB&#10;Jj3JIZKPMJAy6dO7UOOzR4cP44DX2OfMNbgHEL8CsXDbcbuVN95D30neYH2zFFmchY44IYFs+q/Q&#10;YBq+i5CBhtabJB7KQRAd+3Q49SaVIvCyrBbV5aKkRKDvYlldLaqcgtfP0c6H+FmCIenAqMfeZ3S+&#10;fwgxVcPr5ycpmYV7pXXuv7akZ3RZlVUOOPMYFXE8tTKMLqZpjQOTSH6yTQ6OXOnxjAm0PbJOREfK&#10;cdgMWeAsSVJkA80BZfAwTiP+Hjx04P9Q0uMkMhp+77iXlOgvFqVczubzNLrZmFdXJRr+3LM593Ar&#10;EIrRSMl4vI153EfKNyh5q7IaL5UcS8YJyyIdf0Ma4XM7v3r5s+u/AAAA//8DAFBLAwQUAAYACAAA&#10;ACEA3dcW6uAAAAAPAQAADwAAAGRycy9kb3ducmV2LnhtbEyPzU7DMBCE70i8g7VI3KjdKAklxKkQ&#10;iCuI8iNxc+NtEhGvo9htwtuzOdHbjubT7Ey5nV0vTjiGzpOG9UqBQKq97ajR8PH+fLMBEaIha3pP&#10;qOEXA2yry4vSFNZP9IanXWwEh1AojIY2xqGQMtQtOhNWfkBi7+BHZyLLsZF2NBOHu14mSuXSmY74&#10;Q2sGfGyx/tkdnYbPl8P3V6pemyeXDZOflSR3J7W+vpof7kFEnOM/DEt9rg4Vd9r7I9kgetbrNEuZ&#10;5Uvl2S2IhcmyJAexX9xko0BWpTzfUf0BAAD//wMAUEsBAi0AFAAGAAgAAAAhALaDOJL+AAAA4QEA&#10;ABMAAAAAAAAAAAAAAAAAAAAAAFtDb250ZW50X1R5cGVzXS54bWxQSwECLQAUAAYACAAAACEAOP0h&#10;/9YAAACUAQAACwAAAAAAAAAAAAAAAAAvAQAAX3JlbHMvLnJlbHNQSwECLQAUAAYACAAAACEAOy/p&#10;Iw8CAAD7AwAADgAAAAAAAAAAAAAAAAAuAgAAZHJzL2Uyb0RvYy54bWxQSwECLQAUAAYACAAAACEA&#10;3dcW6uAAAAAPAQAADwAAAAAAAAAAAAAAAABpBAAAZHJzL2Rvd25yZXYueG1sUEsFBgAAAAAEAAQA&#10;8wAAAHYFAAAAAA==&#10;" filled="f" stroked="f">
              <v:textbox>
                <w:txbxContent>
                  <w:p w14:paraId="32B8E471" w14:textId="08AAEF13" w:rsidR="00480070" w:rsidRPr="00846E41" w:rsidRDefault="00480070" w:rsidP="00315B6E">
                    <w:pPr>
                      <w:spacing w:after="0" w:line="360" w:lineRule="auto"/>
                      <w:jc w:val="right"/>
                      <w:rPr>
                        <w:rFonts w:ascii="Gibson" w:hAnsi="Gibson"/>
                        <w:color w:val="595959" w:themeColor="text1" w:themeTint="A6"/>
                        <w:sz w:val="18"/>
                        <w:szCs w:val="18"/>
                      </w:rPr>
                    </w:pPr>
                    <w:r w:rsidRPr="00846E41">
                      <w:rPr>
                        <w:rFonts w:ascii="Gibson" w:hAnsi="Gibson"/>
                        <w:b/>
                        <w:color w:val="595959" w:themeColor="text1" w:themeTint="A6"/>
                        <w:sz w:val="18"/>
                        <w:szCs w:val="18"/>
                      </w:rPr>
                      <w:t xml:space="preserve">HEALTH CONTROL </w:t>
                    </w:r>
                    <w:proofErr w:type="gramStart"/>
                    <w:r w:rsidRPr="00846E41">
                      <w:rPr>
                        <w:rFonts w:ascii="Gibson" w:hAnsi="Gibson"/>
                        <w:b/>
                        <w:color w:val="595959" w:themeColor="text1" w:themeTint="A6"/>
                        <w:sz w:val="18"/>
                        <w:szCs w:val="18"/>
                      </w:rPr>
                      <w:t>PLAN</w:t>
                    </w:r>
                    <w:r w:rsidRPr="00846E41">
                      <w:rPr>
                        <w:rFonts w:ascii="Gibson" w:hAnsi="Gibson"/>
                        <w:color w:val="595959" w:themeColor="text1" w:themeTint="A6"/>
                        <w:sz w:val="18"/>
                        <w:szCs w:val="18"/>
                      </w:rPr>
                      <w:t xml:space="preserve">  /</w:t>
                    </w:r>
                    <w:proofErr w:type="gramEnd"/>
                    <w:r w:rsidRPr="00846E41">
                      <w:rPr>
                        <w:rFonts w:ascii="Gibson" w:hAnsi="Gibson"/>
                        <w:color w:val="595959" w:themeColor="text1" w:themeTint="A6"/>
                        <w:sz w:val="18"/>
                        <w:szCs w:val="18"/>
                      </w:rPr>
                      <w:t xml:space="preserve">/  </w:t>
                    </w:r>
                    <w:r>
                      <w:rPr>
                        <w:rFonts w:ascii="Gibson" w:hAnsi="Gibson"/>
                        <w:color w:val="595959" w:themeColor="text1" w:themeTint="A6"/>
                        <w:sz w:val="18"/>
                        <w:szCs w:val="18"/>
                      </w:rPr>
                      <w:t>EVALUATE</w:t>
                    </w:r>
                  </w:p>
                  <w:p w14:paraId="3C6F4186" w14:textId="397AF9F2" w:rsidR="00480070" w:rsidRPr="003C75A8" w:rsidRDefault="00480070" w:rsidP="00C27AE0">
                    <w:pPr>
                      <w:spacing w:after="0" w:line="360" w:lineRule="auto"/>
                      <w:jc w:val="right"/>
                      <w:rPr>
                        <w:rFonts w:ascii="Gibson" w:hAnsi="Gibson"/>
                        <w:color w:val="0070C0"/>
                        <w:sz w:val="18"/>
                        <w:szCs w:val="18"/>
                      </w:rPr>
                    </w:pPr>
                    <w:r w:rsidRPr="003C75A8">
                      <w:rPr>
                        <w:rFonts w:ascii="Gibson" w:hAnsi="Gibson"/>
                        <w:color w:val="0070C0"/>
                        <w:sz w:val="18"/>
                        <w:szCs w:val="18"/>
                      </w:rPr>
                      <w:t>NSW RESOURCES REGULATOR</w:t>
                    </w:r>
                  </w:p>
                </w:txbxContent>
              </v:textbox>
              <w10:wrap anchorx="page" anchory="page"/>
            </v:shape>
          </w:pict>
        </mc:Fallback>
      </mc:AlternateContent>
    </w:r>
    <w:r>
      <w:rPr>
        <w:noProof/>
      </w:rPr>
      <w:drawing>
        <wp:anchor distT="0" distB="0" distL="114300" distR="114300" simplePos="0" relativeHeight="251686400" behindDoc="0" locked="0" layoutInCell="1" allowOverlap="1" wp14:anchorId="6EADDAC5" wp14:editId="0940257F">
          <wp:simplePos x="0" y="0"/>
          <wp:positionH relativeFrom="page">
            <wp:posOffset>528955</wp:posOffset>
          </wp:positionH>
          <wp:positionV relativeFrom="page">
            <wp:posOffset>9803765</wp:posOffset>
          </wp:positionV>
          <wp:extent cx="647700" cy="680085"/>
          <wp:effectExtent l="0" t="0" r="0" b="0"/>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7424" behindDoc="0" locked="0" layoutInCell="1" allowOverlap="1" wp14:anchorId="2C8857E0" wp14:editId="059FE95F">
              <wp:simplePos x="0" y="0"/>
              <wp:positionH relativeFrom="page">
                <wp:posOffset>6502400</wp:posOffset>
              </wp:positionH>
              <wp:positionV relativeFrom="page">
                <wp:posOffset>10045065</wp:posOffset>
              </wp:positionV>
              <wp:extent cx="259080" cy="821055"/>
              <wp:effectExtent l="57150" t="19050" r="26670" b="0"/>
              <wp:wrapNone/>
              <wp:docPr id="325" name="Group 325"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326" name="Straight Connector 326"/>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327" name="Oval 327"/>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9CC96" id="Group 325" o:spid="_x0000_s1026" alt="Title: brand symbol" style="position:absolute;margin-left:512pt;margin-top:790.95pt;width:20.4pt;height:64.65pt;rotation:5;z-index:25168742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WpVQMAAEsIAAAOAAAAZHJzL2Uyb0RvYy54bWzUVltv2yAUfp+0/4D8vtpxbo7VZIrStZtU&#10;tZHSqc8EYxsNAwMSJ/v1O4BzadOXddKk5cECDudwzvedS64/7xqOtlQbJsU06l0lEaKCyIKJahp9&#10;f7r9lEXIWCwKzKWg02hPTfR59vHDdatymspa8oJqBEaEyVs1jWprVR7HhtS0weZKKipAWErdYAtb&#10;XcWFxi1Yb3icJskobqUulJaEGgOnN0EYzbz9sqTEPpaloRbxaQS+Wf/V/rt233h2jfNKY1Uz0rmB&#10;3+FFg5mAR4+mbrDFaKPZhamGES2NLO0VkU0sy5IR6mOAaHrJq2jutNwoH0uVt5U6wgTQvsLp3WbJ&#10;w3apESumUT8dRkjgBkjy7yJ/YJnlcLLWQCEy+2YtucOsVVUOqndardRSh8BheS/JD4OEXNRYVHRu&#10;FOAPWeE04tcqbl+d9HelbpCWcL2fuJ9HE/BBO0/W/kgW3VlE4DAdTpIMKCUgytJeMhwGMkkNjF9o&#10;kfrLQS/rTQYHvaw/SX0SxDh3HnR+Hv1qFaSlOSFv/g75VY0V9YQaB98R+dEB+ZXVmFW1RQspBIAn&#10;NdAwCoh7lYVYao+/yU2HvEeu5Ex9dVA7Ll7AlvWzECLOj9Cl2QgQDtAlkHcvIcC50sbeUdkgt5hG&#10;nAnnNc7x9t5YR+bpijsW8pZxDuc45wK14EY69vYxVHTJsYWnGgU5ZkQVIcwraBXEam/SSM4Kp+60&#10;ja7WC67RFrtyTcbJ4uDZi2vOqxts6nDPiwL3DbPQTThrICVCFgVnuXDWqe8HXQSO2YCgW61lsffA&#10;Qpp6xl2K/xPqxwfqHyFoIHt8RrarrTfIdrF0FPcm6SCBur0sj2wy7IPAV4dfBiRCkp/o6ximHPLH&#10;/BnJ6XDwP5Icmgxkv1HklkEm3WNjl1hD24dDGGX2ET4ll5DHsltFqJb611vn7j70BJBGqIUxAjn+&#10;c4M1jRD/JqBbTHoD12ys3wyGYyhFpM8l63OJ2DQLCanf8975pbtv+WFZatk8w8Sbu1dBhAWBt0M1&#10;dZuFDeMNZiah87m/BrNGYXsvVooceoSroafdM9aqSwEL3eFBHjrURa2Huy71hJxvrCyZbwSn4vGt&#10;s6sd3+xhYvlO0U1XNxLP9/7+6T/A7DcAAAD//wMAUEsDBBQABgAIAAAAIQDM7g5B4wAAAA8BAAAP&#10;AAAAZHJzL2Rvd25yZXYueG1sTI/NTsMwEITvSLyDtUhcELUTlVJCnKpC4lBxQKQIcXTiJY6I7Sh2&#10;fvr2bE/0NqMdzc6X7xbbsQmH0HonIVkJYOhqr1vXSPg8vt5vgYWonFaddyjhhAF2xfVVrjLtZ/eB&#10;UxkbRiUuZEqCibHPOA+1QavCyvfo6PbjB6si2aHhelAzlduOp0JsuFWtow9G9fhisP4tRyuhPn1N&#10;b+Y9Lavj4bCf53g3fE+jlLc3y/4ZWMQl/ofhPJ+mQ0GbKj86HVhHXqRrgomkHrbJE7BzRmzWxFOR&#10;ekySFHiR80uO4g8AAP//AwBQSwECLQAUAAYACAAAACEAtoM4kv4AAADhAQAAEwAAAAAAAAAAAAAA&#10;AAAAAAAAW0NvbnRlbnRfVHlwZXNdLnhtbFBLAQItABQABgAIAAAAIQA4/SH/1gAAAJQBAAALAAAA&#10;AAAAAAAAAAAAAC8BAABfcmVscy8ucmVsc1BLAQItABQABgAIAAAAIQBDMWWpVQMAAEsIAAAOAAAA&#10;AAAAAAAAAAAAAC4CAABkcnMvZTJvRG9jLnhtbFBLAQItABQABgAIAAAAIQDM7g5B4wAAAA8BAAAP&#10;AAAAAAAAAAAAAAAAAK8FAABkcnMvZG93bnJldi54bWxQSwUGAAAAAAQABADzAAAAvwYAAAAA&#10;">
              <o:lock v:ext="edit" aspectratio="t"/>
              <v:line id="Straight Connector 326"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2TxgAAANwAAAAPAAAAZHJzL2Rvd25yZXYueG1sRI/dagIx&#10;FITvhb5DOAVvRLMqSLsaRcXFolDwB7w9bE53l25OliTq+vaNIPRymJlvmNmiNbW4kfOVZQXDQQKC&#10;OLe64kLB+ZT1P0D4gKyxtkwKHuRhMX/rzDDV9s4Huh1DISKEfYoKyhCaVEqfl2TQD2xDHL0f6wyG&#10;KF0htcN7hJtajpJkIg1WHBdKbGhdUv57vBoFq8/det87976T4d6HS7XNDhuXKdV9b5dTEIHa8B9+&#10;tb+0gvFoAs8z8QjI+R8AAAD//wMAUEsBAi0AFAAGAAgAAAAhANvh9svuAAAAhQEAABMAAAAAAAAA&#10;AAAAAAAAAAAAAFtDb250ZW50X1R5cGVzXS54bWxQSwECLQAUAAYACAAAACEAWvQsW78AAAAVAQAA&#10;CwAAAAAAAAAAAAAAAAAfAQAAX3JlbHMvLnJlbHNQSwECLQAUAAYACAAAACEA5+Otk8YAAADcAAAA&#10;DwAAAAAAAAAAAAAAAAAHAgAAZHJzL2Rvd25yZXYueG1sUEsFBgAAAAADAAMAtwAAAPoCAAAAAA==&#10;" strokecolor="#0070c0" strokeweight="1pt">
                <v:stroke joinstyle="miter"/>
              </v:line>
              <v:oval id="Oval 327"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LxQAAANwAAAAPAAAAZHJzL2Rvd25yZXYueG1sRI9Pi8Iw&#10;FMTvgt8hPMGLaLoKKtUouiLsihf/IB4fzbMtNi+lidr105sFweMwM79hpvPaFOJOlcstK/jqRSCI&#10;E6tzThUcD+vuGITzyBoLy6TgjxzMZ83GFGNtH7yj+96nIkDYxagg876MpXRJRgZdz5bEwbvYyqAP&#10;skqlrvAR4KaQ/SgaSoM5h4UMS/rOKLnub0bBc73i3+VueTttBp1hcrHPzfZ8UKrdqhcTEJ5q/wm/&#10;2z9awaA/gv8z4QjI2QsAAP//AwBQSwECLQAUAAYACAAAACEA2+H2y+4AAACFAQAAEwAAAAAAAAAA&#10;AAAAAAAAAAAAW0NvbnRlbnRfVHlwZXNdLnhtbFBLAQItABQABgAIAAAAIQBa9CxbvwAAABUBAAAL&#10;AAAAAAAAAAAAAAAAAB8BAABfcmVscy8ucmVsc1BLAQItABQABgAIAAAAIQCxAd/LxQAAANwAAAAP&#10;AAAAAAAAAAAAAAAAAAcCAABkcnMvZG93bnJldi54bWxQSwUGAAAAAAMAAwC3AAAA+QI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88448" behindDoc="0" locked="0" layoutInCell="1" allowOverlap="1" wp14:anchorId="62C88F71" wp14:editId="4333C927">
              <wp:simplePos x="0" y="0"/>
              <wp:positionH relativeFrom="page">
                <wp:posOffset>3114675</wp:posOffset>
              </wp:positionH>
              <wp:positionV relativeFrom="page">
                <wp:posOffset>10117455</wp:posOffset>
              </wp:positionV>
              <wp:extent cx="3390900" cy="2413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64A900C2" w14:textId="77777777" w:rsidR="00480070" w:rsidRPr="00252FB7" w:rsidRDefault="00480070"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88F71" id="_x0000_s1029" type="#_x0000_t202" style="position:absolute;margin-left:245.25pt;margin-top:796.65pt;width:267pt;height:1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xPDQIAAPsDAAAOAAAAZHJzL2Uyb0RvYy54bWysU9uO2yAQfa/Uf0C8N3acpN1YIavtbreq&#10;tL1Iu/0AjHGMCgwFEjv9+h1wNo3at6o8oIGZOcw5M2yuR6PJQfqgwDI6n5WUSCugVXbH6Pen+zdX&#10;lITIbcs1WMnoUQZ6vX39ajO4WlbQg26lJwhiQz04RvsYXV0UQfTS8DADJy06O/CGRzz6XdF6PiC6&#10;0UVVlm+LAXzrPAgZAt7eTU66zfhdJ0X82nVBRqIZxdpi3n3em7QX2w2vd567XolTGfwfqjBcWXz0&#10;DHXHIyd7r/6CMkp4CNDFmQBTQNcpITMHZDMv/2Dz2HMnMxcUJ7izTOH/wYovh2+eqJbRRYWtstxg&#10;k57kGMl7GEmV9BlcqDHs0WFgHPEa+5y5BvcA4kcgFm57bnfyxnsYeslbrG+eMouL1AknJJBm+Awt&#10;PsP3ETLQ2HmTxEM5CKJjn47n3qRSBF4uFutyXaJLoK9azhdopyd4/ZLtfIgfJRiSDEY99j6j88ND&#10;iFPoS0h6zMK90hrvea0tGRhdr6pVTrjwGBVxPLUyjF6VaU0Dk0h+sG1OjlzpycZatD2xTkQnynFs&#10;xizwWcwG2iPK4GGaRvw9aPTgf1Ey4CQyGn7uuZeU6E8WpVzPl8s0uvmwXL2r8OAvPc2lh1uBUIxG&#10;SibzNuZxnyjfoOSdymqk3kyVnErGCct6nn5DGuHLc476/We3zwAAAP//AwBQSwMEFAAGAAgAAAAh&#10;AFjka/ThAAAADgEAAA8AAABkcnMvZG93bnJldi54bWxMj81OwzAQhO9IvIO1SNyo3SapSIhTIRBX&#10;KsqPxM2Nt0lEvI5itwlv3+0Jbrs7o9lvys3senHCMXSeNCwXCgRS7W1HjYaP95e7exAhGrKm94Qa&#10;fjHAprq+Kk1h/URveNrFRnAIhcJoaGMcCilD3aIzYeEHJNYOfnQm8jo20o5m4nDXy5VSa+lMR/yh&#10;NQM+tVj/7I5Ow+fr4fsrVdvm2WXD5GclyeVS69ub+fEBRMQ5/pnhgs/oUDHT3h/JBtFrSHOVsZWF&#10;LE8SEBeLWqV82/O0TpYJyKqU/2tUZwAAAP//AwBQSwECLQAUAAYACAAAACEAtoM4kv4AAADhAQAA&#10;EwAAAAAAAAAAAAAAAAAAAAAAW0NvbnRlbnRfVHlwZXNdLnhtbFBLAQItABQABgAIAAAAIQA4/SH/&#10;1gAAAJQBAAALAAAAAAAAAAAAAAAAAC8BAABfcmVscy8ucmVsc1BLAQItABQABgAIAAAAIQA2tnxP&#10;DQIAAPsDAAAOAAAAAAAAAAAAAAAAAC4CAABkcnMvZTJvRG9jLnhtbFBLAQItABQABgAIAAAAIQBY&#10;5Gv04QAAAA4BAAAPAAAAAAAAAAAAAAAAAGcEAABkcnMvZG93bnJldi54bWxQSwUGAAAAAAQABADz&#10;AAAAdQUAAAAA&#10;" filled="f" stroked="f">
              <v:textbox>
                <w:txbxContent>
                  <w:p w14:paraId="64A900C2" w14:textId="77777777" w:rsidR="00480070" w:rsidRPr="00252FB7" w:rsidRDefault="00480070"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FF30" w14:textId="5B4CFDA3" w:rsidR="00480070" w:rsidRPr="009F2B2E" w:rsidRDefault="00480070" w:rsidP="0015218A">
    <w:pPr>
      <w:spacing w:after="0"/>
      <w:jc w:val="right"/>
      <w:rPr>
        <w:b/>
        <w:sz w:val="18"/>
        <w:szCs w:val="18"/>
      </w:rPr>
    </w:pPr>
    <w:r w:rsidRPr="00FF2079">
      <w:rPr>
        <w:rFonts w:ascii="Gibson" w:hAnsi="Gibson"/>
        <w:noProof/>
        <w:color w:val="062539"/>
        <w:sz w:val="20"/>
        <w:szCs w:val="20"/>
      </w:rPr>
      <w:drawing>
        <wp:anchor distT="0" distB="0" distL="114300" distR="114300" simplePos="0" relativeHeight="251676160" behindDoc="0" locked="0" layoutInCell="1" allowOverlap="1" wp14:anchorId="268B529C" wp14:editId="152900D7">
          <wp:simplePos x="0" y="0"/>
          <wp:positionH relativeFrom="page">
            <wp:posOffset>519430</wp:posOffset>
          </wp:positionH>
          <wp:positionV relativeFrom="page">
            <wp:posOffset>6625936</wp:posOffset>
          </wp:positionV>
          <wp:extent cx="647700" cy="680085"/>
          <wp:effectExtent l="0" t="0" r="0" b="5715"/>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079">
      <w:rPr>
        <w:rFonts w:ascii="Gibson" w:hAnsi="Gibson"/>
        <w:noProof/>
        <w:color w:val="062539"/>
        <w:sz w:val="20"/>
        <w:szCs w:val="20"/>
      </w:rPr>
      <mc:AlternateContent>
        <mc:Choice Requires="wpg">
          <w:drawing>
            <wp:anchor distT="0" distB="0" distL="114300" distR="114300" simplePos="0" relativeHeight="251677184" behindDoc="0" locked="0" layoutInCell="1" allowOverlap="1" wp14:anchorId="20215D52" wp14:editId="2E87B412">
              <wp:simplePos x="0" y="0"/>
              <wp:positionH relativeFrom="page">
                <wp:posOffset>9621520</wp:posOffset>
              </wp:positionH>
              <wp:positionV relativeFrom="page">
                <wp:posOffset>6925310</wp:posOffset>
              </wp:positionV>
              <wp:extent cx="258445" cy="820420"/>
              <wp:effectExtent l="57150" t="19050" r="46355" b="0"/>
              <wp:wrapNone/>
              <wp:docPr id="309" name="Group 309"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8445" cy="820420"/>
                        <a:chOff x="0" y="0"/>
                        <a:chExt cx="281940" cy="883920"/>
                      </a:xfrm>
                    </wpg:grpSpPr>
                    <wps:wsp>
                      <wps:cNvPr id="310" name="Straight Connector 310"/>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311" name="Oval 311"/>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5A9BA" id="Group 309" o:spid="_x0000_s1026" alt="Title: brand symbol" style="position:absolute;margin-left:757.6pt;margin-top:545.3pt;width:20.35pt;height:64.6pt;rotation:5;z-index:25167718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IKXgMAAEsIAAAOAAAAZHJzL2Uyb0RvYy54bWzUVk1v4zYQvRfofyB4byTL9sYW4iwMp0kL&#10;BJsA2WLPNE1JRCmSJenI6a/vIynb2aSX7gIL1AeBXzOcee/N0FcfD70iz8J5afSKTi5KSoTmZid1&#10;u6J/fL79ZUGJD0zvmDJarOiL8PTj9c8/XQ22FpXpjNoJR+BE+3qwK9qFYOui8LwTPfMXxgqNzca4&#10;ngVMXVvsHBvgvVdFVZYfisG4nXWGC++xepM36XXy3zSCh4em8SIQtaKILaSvS99t/BbXV6xuHbOd&#10;5GMY7Bui6JnUuPTk6oYFRvZOvnPVS+6MN0244KYvTNNILlIOyGZSvsnmzpm9Tbm09dDaE0yA9g1O&#10;3+yWf3p+dETuVnRaLinRrAdJ6V6SFoIMCitbBwqJf+m3RkXMBtvWML1z9sk+upw4hveG/+mJNpuO&#10;6VasvQX+UEW0KN6axHl7tj80rifO4Pi0jL+EJvAhh0TWy4kscQiEY7GaL2azOSUcW4uqnFUjmbwD&#10;4++sePfr0W4xWc4ghWS3mC6zXcHqGMEY5ymuwUKW/oy8/z7knzpmRSLUR/iOyE8QTkb+KTgm2y6Q&#10;jdEa4BlHpthNiCeTjX5048yPyCfkGiXtbxHqyMVXsC2mQCd6YPUJumrxAQhnCEroLu2fIGC1dT7c&#10;CdOTOFhRJXWMmtXs+d6HSOb5SFzW5lYqla5QmgwIo7pM/hkqulEs4KreQmNet5Qw1aJV8OCSS2+U&#10;3EXz6Mi7drtRjjyzWK7lZbk5RvbVsRjVDfNdPpe2coK9DOgmSvaQRFZRDlbplH7qB2MGkdmMYBxt&#10;ze4lAQuZJsajxH8I9ZMj9Q9IGmSnYol3Qx+xtpBAnL0mO+YyUjxZVrMSRfC+PBbL+fRYHWmYkcgi&#10;P9M3MiwU9OP/G8nVfPZ/JDk3GajfW34roaR75sMjc2j7WMRTFh7waZSBjs04oqQz7u9/W4/n0ROw&#10;S8mAZwQa/2vPnKBE/a7RLZaTWWw2IU1m80uUInGvd7avd/S+3xhIH6JAdGkYzwd1HDbO9F/w4q3j&#10;rdhimuPuXE3jZBPy84Y3k4v1Oh3DW2NZuNdPlh97RKyhz4cvzNlRAgHd4ZM5dqh3tZ7P5mpf74Np&#10;ZGoEUZu5eFLrHGsnNXu8WKlTjK9rfBJfz9P583+A638AAAD//wMAUEsDBBQABgAIAAAAIQDpbRDT&#10;4wAAAA8BAAAPAAAAZHJzL2Rvd25yZXYueG1sTI/NasMwEITvhb6D2EIvpZFtUIgdyyEUegg9lDql&#10;9ChbimVqSUaSf/L23Zza2wz7MTtTHlYzkFn50DvLId0kQJRtnextx+Hz/Pq8AxKisFIMzioOVxXg&#10;UN3flaKQbrEfaq5jRzDEhkJw0DGOBaWh1cqIsHGjsni7OG9EROs7Kr1YMNwMNEuSLTWit/hBi1G9&#10;aNX+1JPh0F6/5jf9ntXN+XQ6Lkt88t/zxPnjw3rcA4lqjX8w3OpjdaiwU+MmKwMZ0LOUZciiSvJk&#10;C+TGMMZyIA2qLM13QKuS/t9R/QIAAP//AwBQSwECLQAUAAYACAAAACEAtoM4kv4AAADhAQAAEwAA&#10;AAAAAAAAAAAAAAAAAAAAW0NvbnRlbnRfVHlwZXNdLnhtbFBLAQItABQABgAIAAAAIQA4/SH/1gAA&#10;AJQBAAALAAAAAAAAAAAAAAAAAC8BAABfcmVscy8ucmVsc1BLAQItABQABgAIAAAAIQBO3YIKXgMA&#10;AEsIAAAOAAAAAAAAAAAAAAAAAC4CAABkcnMvZTJvRG9jLnhtbFBLAQItABQABgAIAAAAIQDpbRDT&#10;4wAAAA8BAAAPAAAAAAAAAAAAAAAAALgFAABkcnMvZG93bnJldi54bWxQSwUGAAAAAAQABADzAAAA&#10;yAYAAAAA&#10;">
              <o:lock v:ext="edit" aspectratio="t"/>
              <v:line id="Straight Connector 310"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rBwwAAANwAAAAPAAAAZHJzL2Rvd25yZXYueG1sRE9da8Iw&#10;FH0f7D+EO/BFNK3C0M4oUywbCkJV8PXS3LVlzU1JMq3/fnkQfDyc78WqN624kvONZQXpOAFBXFrd&#10;cKXgfMpHMxA+IGtsLZOCO3lYLV9fFphpe+OCrsdQiRjCPkMFdQhdJqUvazLox7YjjtyPdQZDhK6S&#10;2uEthptWTpLkXRpsODbU2NGmpvL3+GcUrOe7zX54Hh6SdO/DpfnKi63LlRq89Z8fIAL14Sl+uL+1&#10;gmka58cz8QjI5T8AAAD//wMAUEsBAi0AFAAGAAgAAAAhANvh9svuAAAAhQEAABMAAAAAAAAAAAAA&#10;AAAAAAAAAFtDb250ZW50X1R5cGVzXS54bWxQSwECLQAUAAYACAAAACEAWvQsW78AAAAVAQAACwAA&#10;AAAAAAAAAAAAAAAfAQAAX3JlbHMvLnJlbHNQSwECLQAUAAYACAAAACEAySpawcMAAADcAAAADwAA&#10;AAAAAAAAAAAAAAAHAgAAZHJzL2Rvd25yZXYueG1sUEsFBgAAAAADAAMAtwAAAPcCAAAAAA==&#10;" strokecolor="#0070c0" strokeweight="1pt">
                <v:stroke joinstyle="miter"/>
              </v:line>
              <v:oval id="Oval 311"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iZxQAAANwAAAAPAAAAZHJzL2Rvd25yZXYueG1sRI9Pi8Iw&#10;FMTvC36H8AQvi6ZdQZZqFHURVLz4B/H4aJ5tsXkpTdTqpzeCsMdhZn7DjCaNKcWNaldYVhD3IhDE&#10;qdUFZwoO+0X3F4TzyBpLy6TgQQ4m49bXCBNt77yl285nIkDYJagg975KpHRpTgZdz1bEwTvb2qAP&#10;ss6krvEe4KaUP1E0kAYLDgs5VjTPKb3srkbBc/HHq9l2dj2u+9+D9Gyf681pr1Sn3UyHIDw1/j/8&#10;aS+1gn4cw/tMOAJy/AIAAP//AwBQSwECLQAUAAYACAAAACEA2+H2y+4AAACFAQAAEwAAAAAAAAAA&#10;AAAAAAAAAAAAW0NvbnRlbnRfVHlwZXNdLnhtbFBLAQItABQABgAIAAAAIQBa9CxbvwAAABUBAAAL&#10;AAAAAAAAAAAAAAAAAB8BAABfcmVscy8ucmVsc1BLAQItABQABgAIAAAAIQCfyCiZxQAAANwAAAAP&#10;AAAAAAAAAAAAAAAAAAcCAABkcnMvZG93bnJldi54bWxQSwUGAAAAAAMAAwC3AAAA+QIAAAAA&#10;" filled="f" strokecolor="#0070c0" strokeweight="2pt">
                <v:stroke joinstyle="miter"/>
              </v:oval>
              <w10:wrap anchorx="page" anchory="page"/>
            </v:group>
          </w:pict>
        </mc:Fallback>
      </mc:AlternateContent>
    </w:r>
    <w:r w:rsidRPr="00FF2079">
      <w:rPr>
        <w:rFonts w:ascii="Gibson" w:hAnsi="Gibson"/>
        <w:noProof/>
        <w:color w:val="062539"/>
        <w:sz w:val="20"/>
        <w:szCs w:val="20"/>
      </w:rPr>
      <mc:AlternateContent>
        <mc:Choice Requires="wps">
          <w:drawing>
            <wp:anchor distT="0" distB="0" distL="114300" distR="114300" simplePos="0" relativeHeight="251678208" behindDoc="0" locked="0" layoutInCell="1" allowOverlap="1" wp14:anchorId="6CB2B566" wp14:editId="3CB3656B">
              <wp:simplePos x="0" y="0"/>
              <wp:positionH relativeFrom="page">
                <wp:posOffset>6235354</wp:posOffset>
              </wp:positionH>
              <wp:positionV relativeFrom="page">
                <wp:posOffset>6979285</wp:posOffset>
              </wp:positionV>
              <wp:extent cx="3390900" cy="241300"/>
              <wp:effectExtent l="0" t="0" r="0" b="63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4F7E7163" w14:textId="77777777" w:rsidR="00480070" w:rsidRPr="00252FB7" w:rsidRDefault="00480070" w:rsidP="00FF207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2B566" id="_x0000_t202" coordsize="21600,21600" o:spt="202" path="m,l,21600r21600,l21600,xe">
              <v:stroke joinstyle="miter"/>
              <v:path gradientshapeok="t" o:connecttype="rect"/>
            </v:shapetype>
            <v:shape id="_x0000_s1030" type="#_x0000_t202" style="position:absolute;left:0;text-align:left;margin-left:490.95pt;margin-top:549.55pt;width:267pt;height:1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S2DQIAAPsDAAAOAAAAZHJzL2Uyb0RvYy54bWysU9tuGyEQfa/Uf0C813ux3cYrr6M0aapK&#10;6UVK+gGYZb2owFDA3k2/PgPYrtW+VeUBDczMYc6ZYX09aUUOwnkJpqXVrKREGA6dNLuWfn+6f3NF&#10;iQ/MdEyBES19Fp5eb16/Wo+2ETUMoDrhCIIY34y2pUMItikKzwehmZ+BFQadPTjNAh7drugcGxFd&#10;q6Iuy7fFCK6zDrjwHm/vspNuEn7fCx6+9r0XgaiWYm0h7S7t27gXmzVrdo7ZQfJjGewfqtBMGnz0&#10;DHXHAiN7J/+C0pI78NCHGQddQN9LLhIHZFOVf7B5HJgViQuK4+1ZJv//YPmXwzdHZNfSeVVTYpjG&#10;Jj2JKZD3MJE66jNa32DYo8XAMOE19jlx9fYB+A9PDNwOzOzEjXMwDoJ1WF8VM4uL1IzjI8h2/Awd&#10;PsP2ARLQ1DsdxUM5CKJjn57PvYmlcLycz1flqkQXR1+9qOZoxydYc8q2zoePAjSJRksd9j6hs8OD&#10;Dzn0FBIfM3AvlcJ71ihDxpaulvUyJVx4tAw4nkrqll6VceWBiSQ/mC4lByZVtrEWZY6sI9FMOUzb&#10;KQt8EnML3TPK4CBPI/4eNAZwvygZcRJb6n/umROUqE8GpVxVi0Uc3XRYLN/VeHCXnu2lhxmOUC0N&#10;lGTzNqRxz5RvUPJeJjVib3Ilx5JxwpKex98QR/jynKJ+/9nNCwAAAP//AwBQSwMEFAAGAAgAAAAh&#10;ACLdSk/gAAAADgEAAA8AAABkcnMvZG93bnJldi54bWxMj0FPwzAMhe9I/IfISNxYEqCwlKYTAnEF&#10;MdgkblnrtRWNUzXZWv493glutt/T8/eK1ex7ccQxdoEs6IUCgVSFuqPGwufHy9USREyOatcHQgs/&#10;GGFVnp8VLq/DRO94XKdGcAjF3FloUxpyKWPVondxEQYk1vZh9C7xOjayHt3E4b6X10rdSe864g+t&#10;G/Cpxep7ffAWNq/7r+2temuefTZMYVaSvJHWXl7Mjw8gEs7pzwwnfEaHkpl24UB1FL0Fs9SGrSwo&#10;YzSIkyXTGd92POmbew2yLOT/GuUvAAAA//8DAFBLAQItABQABgAIAAAAIQC2gziS/gAAAOEBAAAT&#10;AAAAAAAAAAAAAAAAAAAAAABbQ29udGVudF9UeXBlc10ueG1sUEsBAi0AFAAGAAgAAAAhADj9If/W&#10;AAAAlAEAAAsAAAAAAAAAAAAAAAAALwEAAF9yZWxzLy5yZWxzUEsBAi0AFAAGAAgAAAAhACw/JLYN&#10;AgAA+wMAAA4AAAAAAAAAAAAAAAAALgIAAGRycy9lMm9Eb2MueG1sUEsBAi0AFAAGAAgAAAAhACLd&#10;Sk/gAAAADgEAAA8AAAAAAAAAAAAAAAAAZwQAAGRycy9kb3ducmV2LnhtbFBLBQYAAAAABAAEAPMA&#10;AAB0BQAAAAA=&#10;" filled="f" stroked="f">
              <v:textbox>
                <w:txbxContent>
                  <w:p w14:paraId="4F7E7163" w14:textId="77777777" w:rsidR="00480070" w:rsidRPr="00252FB7" w:rsidRDefault="00480070" w:rsidP="00FF2079">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14:anchorId="73B7C56D" wp14:editId="395441BD">
              <wp:simplePos x="0" y="0"/>
              <wp:positionH relativeFrom="page">
                <wp:posOffset>3114675</wp:posOffset>
              </wp:positionH>
              <wp:positionV relativeFrom="page">
                <wp:posOffset>10117455</wp:posOffset>
              </wp:positionV>
              <wp:extent cx="3390900" cy="2159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15900"/>
                      </a:xfrm>
                      <a:prstGeom prst="rect">
                        <a:avLst/>
                      </a:prstGeom>
                      <a:noFill/>
                      <a:ln w="9525">
                        <a:noFill/>
                        <a:miter lim="800000"/>
                        <a:headEnd/>
                        <a:tailEnd/>
                      </a:ln>
                    </wps:spPr>
                    <wps:txbx>
                      <w:txbxContent>
                        <w:p w14:paraId="4C1EF962" w14:textId="77777777" w:rsidR="00480070" w:rsidRPr="00252FB7" w:rsidRDefault="00480070" w:rsidP="009F2B2E">
                          <w:pPr>
                            <w:jc w:val="right"/>
                            <w:rPr>
                              <w:rFonts w:ascii="Gibson" w:hAnsi="Gibson"/>
                              <w:sz w:val="20"/>
                              <w:szCs w:val="20"/>
                            </w:rPr>
                          </w:pPr>
                          <w:r w:rsidRPr="00252FB7">
                            <w:rPr>
                              <w:rFonts w:ascii="Gibson" w:hAnsi="Gibson"/>
                              <w:color w:val="062539"/>
                              <w:sz w:val="20"/>
                              <w:szCs w:val="20"/>
                            </w:rPr>
                            <w:t>NSW Resources 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7C56D" id="_x0000_s1031" type="#_x0000_t202" style="position:absolute;left:0;text-align:left;margin-left:245.25pt;margin-top:796.65pt;width:267pt;height:1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UDQIAAPsDAAAOAAAAZHJzL2Uyb0RvYy54bWysU9tuGyEQfa/Uf0C817te2228Mo7SpKkq&#10;pRcp6QdglvWiAkMBe9f9+gys7VjpW1Ue0MDMHOacGVbXg9FkL31QYBmdTkpKpBXQKLtl9OfT/bsr&#10;SkLktuEarGT0IAO9Xr99s+pdLSvoQDfSEwSxoe4do12Mri6KIDppeJiAkxadLXjDIx79tmg87xHd&#10;6KIqy/dFD75xHoQMAW/vRiddZ/y2lSJ+b9sgI9GMYm0x7z7vm7QX6xWvt567ToljGfwfqjBcWXz0&#10;DHXHIyc7r/6CMkp4CNDGiQBTQNsqITMHZDMtX7F57LiTmQuKE9xZpvD/YMW3/Q9PVMNotZxRYrnB&#10;Jj3JIZKPMJAq6dO7UGPYo8PAOOA19jlzDe4BxK9ALNx23G7ljffQd5I3WN80ZRYXqSNOSCCb/is0&#10;+AzfRchAQ+tNEg/lIIiOfTqce5NKEXg5my3LZYkugb5qukh2eoLXp2znQ/wswZBkMOqx9xmd7x9C&#10;HENPIekxC/dKa7zntbakZ3S5qBY54cJjVMTx1MowelWmNQ5MIvnJNjk5cqVHG2vR9sg6ER0px2Ez&#10;ZIHnJzE30BxQBg/jNOLvQaMD/4eSHieR0fB7x72kRH+xKOVyOp+n0c2H+eJDhQd/6dlcergVCMVo&#10;pGQ0b2Me95HyDUreqqxG6s1YybFknLCs5/E3pBG+POeolz+7fgYAAP//AwBQSwMEFAAGAAgAAAAh&#10;ABP6ku/gAAAADgEAAA8AAABkcnMvZG93bnJldi54bWxMj0tPwzAQhO9I/AdrkbhRmzwKCXEqBOIK&#10;ojwkbm68TSLidRS7Tfj3bE9w290ZzX5TbRY3iCNOofek4XqlQCA13vbUanh/e7q6BRGiIWsGT6jh&#10;BwNs6vOzypTWz/SKx21sBYdQKI2GLsaxlDI0HToTVn5EYm3vJ2cir1Mr7WRmDneDTJRaS2d64g+d&#10;GfGhw+Z7e3AaPp73X5+ZemkfXT7OflGSXCG1vrxY7u9ARFzinxlO+IwONTPt/IFsEIOGrFA5W1nI&#10;izQFcbKoJOPbjqd1cpOCrCv5v0b9CwAA//8DAFBLAQItABQABgAIAAAAIQC2gziS/gAAAOEBAAAT&#10;AAAAAAAAAAAAAAAAAAAAAABbQ29udGVudF9UeXBlc10ueG1sUEsBAi0AFAAGAAgAAAAhADj9If/W&#10;AAAAlAEAAAsAAAAAAAAAAAAAAAAALwEAAF9yZWxzLy5yZWxzUEsBAi0AFAAGAAgAAAAhAMKQ51QN&#10;AgAA+wMAAA4AAAAAAAAAAAAAAAAALgIAAGRycy9lMm9Eb2MueG1sUEsBAi0AFAAGAAgAAAAhABP6&#10;ku/gAAAADgEAAA8AAAAAAAAAAAAAAAAAZwQAAGRycy9kb3ducmV2LnhtbFBLBQYAAAAABAAEAPMA&#10;AAB0BQAAAAA=&#10;" filled="f" stroked="f">
              <v:textbox>
                <w:txbxContent>
                  <w:p w14:paraId="4C1EF962" w14:textId="77777777" w:rsidR="00480070" w:rsidRPr="00252FB7" w:rsidRDefault="00480070" w:rsidP="009F2B2E">
                    <w:pPr>
                      <w:jc w:val="right"/>
                      <w:rPr>
                        <w:rFonts w:ascii="Gibson" w:hAnsi="Gibson"/>
                        <w:sz w:val="20"/>
                        <w:szCs w:val="20"/>
                      </w:rPr>
                    </w:pPr>
                    <w:r w:rsidRPr="00252FB7">
                      <w:rPr>
                        <w:rFonts w:ascii="Gibson" w:hAnsi="Gibson"/>
                        <w:color w:val="062539"/>
                        <w:sz w:val="20"/>
                        <w:szCs w:val="20"/>
                      </w:rPr>
                      <w:t>NSW Resources Regulator</w:t>
                    </w:r>
                  </w:p>
                </w:txbxContent>
              </v:textbox>
              <w10:wrap anchorx="page" anchory="page"/>
            </v:shape>
          </w:pict>
        </mc:Fallback>
      </mc:AlternateContent>
    </w:r>
    <w:r>
      <w:rPr>
        <w:noProof/>
      </w:rPr>
      <mc:AlternateContent>
        <mc:Choice Requires="wpg">
          <w:drawing>
            <wp:anchor distT="0" distB="0" distL="114300" distR="114300" simplePos="0" relativeHeight="251672064" behindDoc="0" locked="0" layoutInCell="1" allowOverlap="1" wp14:anchorId="51AD9DE9" wp14:editId="706AB7D0">
              <wp:simplePos x="0" y="0"/>
              <wp:positionH relativeFrom="page">
                <wp:posOffset>6503670</wp:posOffset>
              </wp:positionH>
              <wp:positionV relativeFrom="page">
                <wp:posOffset>10045065</wp:posOffset>
              </wp:positionV>
              <wp:extent cx="259080" cy="821055"/>
              <wp:effectExtent l="57150" t="19050" r="26670" b="0"/>
              <wp:wrapNone/>
              <wp:docPr id="294" name="Group 294"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295" name="Straight Connector 295"/>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296" name="Oval 296"/>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465C9" id="Group 294" o:spid="_x0000_s1026" alt="Title: brand symbol" style="position:absolute;margin-left:512.1pt;margin-top:790.95pt;width:20.4pt;height:64.65pt;rotation:5;z-index:251672064;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oRWgMAAEsIAAAOAAAAZHJzL2Uyb0RvYy54bWzUVk1v2zAMvQ/YfxB0X+04SesYTYogXbsB&#10;RVsgHXpWFNkWJkuapNTpfv1I2flou8s6YMByMPRFinzvkcr5xbZR5Ek4L42e0sFJSonQ3Kylrqb0&#10;28PVp5wSH5heM2W0mNJn4enF7OOH89YWIjO1UWvhCDjRvmjtlNYh2CJJPK9Fw/yJsULDZmlcwwJM&#10;XZWsHWvBe6OSLE1Pk9a4tXWGC+9h9bLbpLPovywFD3dl6UUgakohthC/Ln5X+E1m56yoHLO15H0Y&#10;7B1RNExquHTv6pIFRjZOvnHVSO6MN2U44aZJTFlKLmIOkM0gfZXNtTMbG3Opiraye5gA2lc4vdst&#10;v326d0SupzSbjCjRrAGS4r0kLgQZFKysHFBI/HOzMgoxa21VgOm1s0t777rEYXhj+HdPtFnUTFdi&#10;7i3gD6pAi+S1Cc6rg/22dA1xBo4PU/xFNAEfso1kPe/JEttAOCxm40maA6UctvJskI7HHZm8Bsbf&#10;WPH6884uH0xGO7t8OMmiCBJWYAR9nPu4Wguy9Afk/d8hv6yZFZFQj/DtkR/vkF8Gx2RVB7IwWgN4&#10;xgENMTGMBEwW+t5F/H3he+QjcqWS9gtCjVy8gC0f5l2KrNhDl+WngHAHXQq6ewkBK6zz4VqYhuBg&#10;SpXUGDUr2NOND0jm4Qgua3MllYJ1VihNWggjO4v+GVR0qViAqxoLGvO6ooSpCloFDy669EbJNZqj&#10;tXfVaqEceWJYrulZuthF9uIYRnXJfN2di1sd940M0E2UbEASnYq6YJVG7yL2gz4DxLNDEEcrs36O&#10;wIJMI+Mo8X9C/emO+jtIGsg+xUzwbiAba6ufHZONufQUDybZKAX1vC2PfDIewkasjjjskOhEfqCv&#10;Z1go0I//M5Kz8eh/JLlrMqB+b/mVBCXdMB/umYO2D4vwlIU7+JTKgI5NP6KkNu7n79bxPPQE2KWk&#10;hWcENP5jw5ygRH3V0C0mgxE2mxAno/EZlCJxxzur4x29aRYGpD+I0cUhng9qNyydaR7hxZvjrbDF&#10;NIe7u2rqJ4vQPW/wZnIxn8dj8NZYFm700vJdj8Aaetg+Mmd7CQToDrdm16He1Hp3FqWnzXwTTClj&#10;IzgUT2ydfe3EZg8vVuwU/euKT+LxPJ4//AeY/QIAAP//AwBQSwMEFAAGAAgAAAAhAAGQcxbjAAAA&#10;DwEAAA8AAABkcnMvZG93bnJldi54bWxMj81OwzAQhO9IvIO1SFwQtWPRUkKcqkLiUHFApAhxdGIT&#10;R8R2ZDs/fXu2J3qb0X6anSl2i+3JpEPsvBOQrRgQ7RqvOtcK+Dy+3m+BxCSdkr13WsBJR9iV11eF&#10;zJWf3YeeqtQSDHExlwJMSkNOaWyMtjKu/KAd3n58sDKhDS1VQc4YbnvKGdtQKzuHH4wc9IvRzW81&#10;WgHN6Wt6M++8qo+Hw36e0134nkYhbm+W/TOQpJf0D8O5PlaHEjvVfnQqkh494w8cWVTrbfYE5Myw&#10;zRoH1qges4wDLQt6uaP8AwAA//8DAFBLAQItABQABgAIAAAAIQC2gziS/gAAAOEBAAATAAAAAAAA&#10;AAAAAAAAAAAAAABbQ29udGVudF9UeXBlc10ueG1sUEsBAi0AFAAGAAgAAAAhADj9If/WAAAAlAEA&#10;AAsAAAAAAAAAAAAAAAAALwEAAF9yZWxzLy5yZWxzUEsBAi0AFAAGAAgAAAAhAEyDShFaAwAASwgA&#10;AA4AAAAAAAAAAAAAAAAALgIAAGRycy9lMm9Eb2MueG1sUEsBAi0AFAAGAAgAAAAhAAGQcxbjAAAA&#10;DwEAAA8AAAAAAAAAAAAAAAAAtAUAAGRycy9kb3ducmV2LnhtbFBLBQYAAAAABAAEAPMAAADEBgAA&#10;AAA=&#10;">
              <o:lock v:ext="edit" aspectratio="t"/>
              <v:line id="Straight Connector 295"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exgAAANwAAAAPAAAAZHJzL2Rvd25yZXYueG1sRI/dagIx&#10;FITvhb5DOAVvpGYVlLoapZUuFgXBH/D2sDnuLt2cLEnU9e1NQfBymJlvmNmiNbW4kvOVZQWDfgKC&#10;OLe64kLB8ZB9fILwAVljbZkU3MnDYv7WmWGq7Y13dN2HQkQI+xQVlCE0qZQ+L8mg79uGOHpn6wyG&#10;KF0htcNbhJtaDpNkLA1WHBdKbGhZUv63vxgF35P1ctM79rbJYOPDqVplux+XKdV9b7+mIAK14RV+&#10;tn+1guFkBP9n4hGQ8wcAAAD//wMAUEsBAi0AFAAGAAgAAAAhANvh9svuAAAAhQEAABMAAAAAAAAA&#10;AAAAAAAAAAAAAFtDb250ZW50X1R5cGVzXS54bWxQSwECLQAUAAYACAAAACEAWvQsW78AAAAVAQAA&#10;CwAAAAAAAAAAAAAAAAAfAQAAX3JlbHMvLnJlbHNQSwECLQAUAAYACAAAACEAwm/1nsYAAADcAAAA&#10;DwAAAAAAAAAAAAAAAAAHAgAAZHJzL2Rvd25yZXYueG1sUEsFBgAAAAADAAMAtwAAAPoCAAAAAA==&#10;" strokecolor="#0070c0" strokeweight="1pt">
                <v:stroke joinstyle="miter"/>
              </v:line>
              <v:oval id="Oval 296"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wqxgAAANwAAAAPAAAAZHJzL2Rvd25yZXYueG1sRI9Pi8Iw&#10;FMTvgt8hPGEvoum6UHarUVZFWMWLfxCPj+bZFpuX0kTt+umNIHgcZuY3zGjSmFJcqXaFZQWf/QgE&#10;cWp1wZmC/W7R+wbhPLLG0jIp+CcHk3G7NcJE2xtv6Lr1mQgQdgkqyL2vEildmpNB17cVcfBOtjbo&#10;g6wzqWu8Bbgp5SCKYmmw4LCQY0WznNLz9mIU3BdzXk4308th9dWN05O9r9bHnVIfneZ3CMJT49/h&#10;V/tPKxj8xPA8E46AHD8AAAD//wMAUEsBAi0AFAAGAAgAAAAhANvh9svuAAAAhQEAABMAAAAAAAAA&#10;AAAAAAAAAAAAAFtDb250ZW50X1R5cGVzXS54bWxQSwECLQAUAAYACAAAACEAWvQsW78AAAAVAQAA&#10;CwAAAAAAAAAAAAAAAAAfAQAAX3JlbHMvLnJlbHNQSwECLQAUAAYACAAAACEACxO8KsYAAADcAAAA&#10;DwAAAAAAAAAAAAAAAAAHAgAAZHJzL2Rvd25yZXYueG1sUEsFBgAAAAADAAMAtwAAAPoCAAAAAA==&#10;" filled="f" strokecolor="#0070c0" strokeweight="2pt">
                <v:stroke joinstyle="miter"/>
              </v:oval>
              <w10:wrap anchorx="page" anchory="page"/>
            </v:group>
          </w:pict>
        </mc:Fallback>
      </mc:AlternateContent>
    </w:r>
    <w:r>
      <w:rPr>
        <w:noProof/>
      </w:rPr>
      <w:drawing>
        <wp:anchor distT="0" distB="0" distL="114300" distR="114300" simplePos="0" relativeHeight="251673088" behindDoc="0" locked="0" layoutInCell="1" allowOverlap="1" wp14:anchorId="03356673" wp14:editId="491AA3B1">
          <wp:simplePos x="0" y="0"/>
          <wp:positionH relativeFrom="page">
            <wp:posOffset>528955</wp:posOffset>
          </wp:positionH>
          <wp:positionV relativeFrom="page">
            <wp:posOffset>9803765</wp:posOffset>
          </wp:positionV>
          <wp:extent cx="647700" cy="683895"/>
          <wp:effectExtent l="0" t="0" r="0"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2E">
      <w:rPr>
        <w:b/>
        <w:sz w:val="18"/>
        <w:szCs w:val="18"/>
      </w:rPr>
      <w:fldChar w:fldCharType="begin"/>
    </w:r>
    <w:r w:rsidRPr="009F2B2E">
      <w:rPr>
        <w:b/>
        <w:sz w:val="18"/>
        <w:szCs w:val="18"/>
      </w:rPr>
      <w:instrText xml:space="preserve"> PAGE   \* MERGEFORMAT </w:instrText>
    </w:r>
    <w:r w:rsidRPr="009F2B2E">
      <w:rPr>
        <w:b/>
        <w:sz w:val="18"/>
        <w:szCs w:val="18"/>
      </w:rPr>
      <w:fldChar w:fldCharType="separate"/>
    </w:r>
    <w:r>
      <w:rPr>
        <w:b/>
        <w:noProof/>
        <w:sz w:val="18"/>
        <w:szCs w:val="18"/>
      </w:rPr>
      <w:t>5</w:t>
    </w:r>
    <w:r w:rsidRPr="009F2B2E">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416C" w14:textId="51248831" w:rsidR="00480070" w:rsidRPr="006D57F9" w:rsidRDefault="00480070" w:rsidP="00D16559">
    <w:pPr>
      <w:spacing w:after="0"/>
      <w:rPr>
        <w:b/>
      </w:rPr>
    </w:pPr>
    <w:r>
      <w:rPr>
        <w:noProof/>
      </w:rPr>
      <mc:AlternateContent>
        <mc:Choice Requires="wpg">
          <w:drawing>
            <wp:anchor distT="0" distB="0" distL="114300" distR="114300" simplePos="0" relativeHeight="251741696" behindDoc="0" locked="0" layoutInCell="1" allowOverlap="1" wp14:anchorId="22A61DFD" wp14:editId="5BDEABB0">
              <wp:simplePos x="0" y="0"/>
              <wp:positionH relativeFrom="page">
                <wp:posOffset>6471497</wp:posOffset>
              </wp:positionH>
              <wp:positionV relativeFrom="page">
                <wp:posOffset>10045065</wp:posOffset>
              </wp:positionV>
              <wp:extent cx="259080" cy="821055"/>
              <wp:effectExtent l="57150" t="19050" r="45720" b="0"/>
              <wp:wrapNone/>
              <wp:docPr id="362" name="Group 362"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363" name="Straight Connector 363"/>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364" name="Oval 364"/>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CBB63E" id="Group 362" o:spid="_x0000_s1026" alt="Title: brand symbol" style="position:absolute;margin-left:509.55pt;margin-top:790.95pt;width:20.4pt;height:64.65pt;rotation:5;z-index:25174169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ZgVQMAAEsIAAAOAAAAZHJzL2Uyb0RvYy54bWzUVt1v2jAQf5+0/8Hy+5oQoA1RYUJ07SZV&#10;LRKd+myMk1hzbM82BPbX72yHj5a+rJMmjYfI9vnOd7/ffXD9edsItGHGciXHuHeRYsQkVSsuqzH+&#10;/nT7KcfIOiJXRCjJxnjHLP48+fjhutUFy1StxIoZBEakLVo9xrVzukgSS2vWEHuhNJMgLJVpiIOt&#10;qZKVIS1Yb0SSpell0iqz0kZRZi2c3kQhngT7ZcmoeyxLyxwSYwy+ufA14bv032RyTYrKEF1z2rlB&#10;3uFFQ7iERw+mbogjaG34mamGU6OsKt0FVU2iypJTFmKAaHrpq2jujFrrEEtVtJU+wATQvsLp3Wbp&#10;w2ZuEF+Ncf8yw0iSBkgK76Jw4LgTcLI0QCGyu2aphMes1VUBqndGL/TcxMBhea/oD4ukmtVEVmxq&#10;NeAPWeE1ktcqfl8d9belaZBRcL2f+l9AE/BB20DW7kAW2zpE4TAbjtIcKKUgyrNeOhxGMmkNjJ9p&#10;0frLXi/vjQZ7vbw/ykISJKTwHnR+HvxqNaSlPSJv/w75RU00C4RaD98B+f4e+YUzhFe1QzMlJYCn&#10;DNDQj4gHlZmcm4C/LWyHfECuFFx/9VB7Ll7AlvfzGCIpDtBl+SUgHKFLIe9eQkAKbay7Y6pBfjHG&#10;gkvvNSnI5t46T+bxij+W6pYLAeekEBK14EZ2FewTqOhSEAdPNRpyzMoKIyIqaBXUmWDSKsFXXt1r&#10;W1MtZ8KgDfHlml6ls71nL655r26IreO9IIrcN9xBNxG8gZSIWRSdFdJbZ6EfdBF4ZiOCfrVUq10A&#10;FtI0MO5T/J9QP9hT/whBA9mDE7J9bb1Bto+lo7g3ygbpEKPz8shHwz4IQnWEZUQiJvmRvo5hJiB/&#10;7J+RnA0H/yPJsclA9ltNbzlk0j2xbk4MtH04hFHmHuFTCgV5rLoVRrUyv9469/ehJ4AUoxbGCOT4&#10;zzUxDCPxTUK3GPUGvtm4sBkMr6AUkTmVLE8lct3MFKR+L3gXlv6+E/tlaVTzDBNv6l8FEZEU3o7V&#10;1G1mLo43mJmUTafhGswaTdy9XGi67xG+hp62z8ToLgUcdIcHte9QZ7Ue7/rUk2q6dqrkoREciye0&#10;zq52QrOHiRU6RTdd/Ug83Yf7x/8Ak98AAAD//wMAUEsDBBQABgAIAAAAIQCt7BbN4gAAAA8BAAAP&#10;AAAAZHJzL2Rvd25yZXYueG1sTI9PS8QwFMTvgt8hPMGLuEkKq9vadFkED4sHsSviMW1iU2ySkqR/&#10;9tv79qS3Gd4w7zflfrUDmXWIvXcC+IYB0a71qnedgI/Ty/0OSEzSKTl4pwWcdYR9dX1VykL5xb3r&#10;uU4dwRIXCynApDQWlMbWaCvjxo/a4e3bBysT2tBRFeSC5XagGWMP1Mre4QcjR/1sdPtTT1ZAe/6c&#10;X81bVjen4/GwLOkufM2TELc36+EJSNJr+gvDBR/RoUKmxk9ORTKgZzznmEW13fEcyCXDtjmqBtUj&#10;5xnQqqT/d1S/AAAA//8DAFBLAQItABQABgAIAAAAIQC2gziS/gAAAOEBAAATAAAAAAAAAAAAAAAA&#10;AAAAAABbQ29udGVudF9UeXBlc10ueG1sUEsBAi0AFAAGAAgAAAAhADj9If/WAAAAlAEAAAsAAAAA&#10;AAAAAAAAAAAALwEAAF9yZWxzLy5yZWxzUEsBAi0AFAAGAAgAAAAhAGtWxmBVAwAASwgAAA4AAAAA&#10;AAAAAAAAAAAALgIAAGRycy9lMm9Eb2MueG1sUEsBAi0AFAAGAAgAAAAhAK3sFs3iAAAADwEAAA8A&#10;AAAAAAAAAAAAAAAArwUAAGRycy9kb3ducmV2LnhtbFBLBQYAAAAABAAEAPMAAAC+BgAAAAA=&#10;">
              <o:lock v:ext="edit" aspectratio="t"/>
              <v:line id="Straight Connector 363"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LxQAAANwAAAAPAAAAZHJzL2Rvd25yZXYueG1sRI9Ba8JA&#10;FITvBf/D8oRepG5UEE1dRcVgqSDECr0+sq9JaPZt2N1q/PddQfA4zMw3zGLVmUZcyPnasoLRMAFB&#10;XFhdc6ng/JW9zUD4gKyxsUwKbuRhtey9LDDV9so5XU6hFBHCPkUFVQhtKqUvKjLoh7Yljt6PdQZD&#10;lK6U2uE1wk0jx0kylQZrjgsVtrStqPg9/RkFm/nn9jA4D47J6ODDd73P8p3LlHrtd+t3EIG68Aw/&#10;2h9awWQ6gfuZeATk8h8AAP//AwBQSwECLQAUAAYACAAAACEA2+H2y+4AAACFAQAAEwAAAAAAAAAA&#10;AAAAAAAAAAAAW0NvbnRlbnRfVHlwZXNdLnhtbFBLAQItABQABgAIAAAAIQBa9CxbvwAAABUBAAAL&#10;AAAAAAAAAAAAAAAAAB8BAABfcmVscy8ucmVsc1BLAQItABQABgAIAAAAIQBh/rfLxQAAANwAAAAP&#10;AAAAAAAAAAAAAAAAAAcCAABkcnMvZG93bnJldi54bWxQSwUGAAAAAAMAAwC3AAAA+QIAAAAA&#10;" strokecolor="#0070c0" strokeweight="1pt">
                <v:stroke joinstyle="miter"/>
              </v:line>
              <v:oval id="Oval 364"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h8yAAAANwAAAAPAAAAZHJzL2Rvd25yZXYueG1sRI9Pa8JA&#10;FMTvBb/D8gq9lLqpKaFEVzGVQCu9+Afx+Mg+k9Ds25BdTeqnd4VCj8PM/IaZLQbTiAt1rras4HUc&#10;gSAurK65VLDf5S/vIJxH1thYJgW/5GAxHz3MMNW25w1dtr4UAcIuRQWV920qpSsqMujGtiUO3sl2&#10;Bn2QXSl1h32Am0ZOoiiRBmsOCxW29FFR8bM9GwXXfMVf2SY7H9bxc1Kc7HX9fdwp9fQ4LKcgPA3+&#10;P/zX/tQK4uQN7mfCEZDzGwAAAP//AwBQSwECLQAUAAYACAAAACEA2+H2y+4AAACFAQAAEwAAAAAA&#10;AAAAAAAAAAAAAAAAW0NvbnRlbnRfVHlwZXNdLnhtbFBLAQItABQABgAIAAAAIQBa9CxbvwAAABUB&#10;AAALAAAAAAAAAAAAAAAAAB8BAABfcmVscy8ucmVsc1BLAQItABQABgAIAAAAIQDXufh8yAAAANwA&#10;AAAPAAAAAAAAAAAAAAAAAAcCAABkcnMvZG93bnJldi54bWxQSwUGAAAAAAMAAwC3AAAA/AIAAAAA&#10;" filled="f" strokecolor="#0070c0" strokeweight="2pt">
                <v:stroke joinstyle="miter"/>
              </v:oval>
              <w10:wrap anchorx="page" anchory="page"/>
            </v:group>
          </w:pict>
        </mc:Fallback>
      </mc:AlternateContent>
    </w:r>
    <w:r>
      <w:rPr>
        <w:noProof/>
      </w:rPr>
      <w:drawing>
        <wp:anchor distT="0" distB="0" distL="114300" distR="114300" simplePos="0" relativeHeight="251740672" behindDoc="0" locked="0" layoutInCell="1" allowOverlap="1" wp14:anchorId="09A45067" wp14:editId="01899DC4">
          <wp:simplePos x="0" y="0"/>
          <wp:positionH relativeFrom="page">
            <wp:posOffset>528955</wp:posOffset>
          </wp:positionH>
          <wp:positionV relativeFrom="page">
            <wp:posOffset>9803765</wp:posOffset>
          </wp:positionV>
          <wp:extent cx="647700" cy="680085"/>
          <wp:effectExtent l="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720" behindDoc="0" locked="0" layoutInCell="1" allowOverlap="1" wp14:anchorId="309AC2FB" wp14:editId="3C36D872">
              <wp:simplePos x="0" y="0"/>
              <wp:positionH relativeFrom="page">
                <wp:posOffset>3114675</wp:posOffset>
              </wp:positionH>
              <wp:positionV relativeFrom="page">
                <wp:posOffset>10117455</wp:posOffset>
              </wp:positionV>
              <wp:extent cx="3390900" cy="241300"/>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301C1833" w14:textId="77777777" w:rsidR="00480070" w:rsidRPr="00252FB7" w:rsidRDefault="00480070"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AC2FB" id="_x0000_t202" coordsize="21600,21600" o:spt="202" path="m,l,21600r21600,l21600,xe">
              <v:stroke joinstyle="miter"/>
              <v:path gradientshapeok="t" o:connecttype="rect"/>
            </v:shapetype>
            <v:shape id="_x0000_s1032" type="#_x0000_t202" style="position:absolute;margin-left:245.25pt;margin-top:796.65pt;width:267pt;height:19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4aDgIAAPsDAAAOAAAAZHJzL2Uyb0RvYy54bWysU9tuGyEQfa/Uf0C817te22m8Mo7SpKkq&#10;pRcp6QdglvWiAkMBe9f9+g6s7VrJW1Ue0MDMHOacGVY3g9FkL31QYBmdTkpKpBXQKLtl9Mfzw7tr&#10;SkLktuEarGT0IAO9Wb99s+pdLSvoQDfSEwSxoe4do12Mri6KIDppeJiAkxadLXjDIx79tmg87xHd&#10;6KIqy6uiB984D0KGgLf3o5OuM37bShG/tW2QkWhGsbaYd5/3TdqL9YrXW89dp8SxDP4PVRiuLD56&#10;hrrnkZOdV6+gjBIeArRxIsAU0LZKyMwB2UzLF2yeOu5k5oLiBHeWKfw/WPF1/90T1TA6u1pSYrnB&#10;Jj3LIZIPMJAq6dO7UGPYk8PAOOA19jlzDe4RxM9ALNx13G7lrffQd5I3WN80ZRYXqSNOSCCb/gs0&#10;+AzfRchAQ+tNEg/lIIiOfTqce5NKEXg5my3LZYkugb5qPp2hnZ7g9Snb+RA/STAkGYx67H1G5/vH&#10;EMfQU0h6zMKD0hrvea0t6RldLqpFTrjwGBVxPLUyjF6XaY0Dk0h+tE1Ojlzp0cZatD2yTkRHynHY&#10;DFngxUnMDTQHlMHDOI34e9DowP+mpMdJZDT82nEvKdGfLUq5nM7naXTzYb54X+HBX3o2lx5uBUIx&#10;GikZzbuYx32kfIuStyqrkXozVnIsGScs63n8DWmEL8856u+fXf8BAAD//wMAUEsDBBQABgAIAAAA&#10;IQBY5Gv04QAAAA4BAAAPAAAAZHJzL2Rvd25yZXYueG1sTI/NTsMwEITvSLyDtUjcqN0mqUiIUyEQ&#10;VyrKj8TNjbdJRLyOYrcJb9/tCW67O6PZb8rN7HpxwjF0njQsFwoEUu1tR42Gj/eXu3sQIRqypveE&#10;Gn4xwKa6vipNYf1Eb3jaxUZwCIXCaGhjHAopQ92iM2HhByTWDn50JvI6NtKOZuJw18uVUmvpTEf8&#10;oTUDPrVY/+yOTsPn6+H7K1Xb5tllw+RnJcnlUuvbm/nxAUTEOf6Z4YLP6FAx094fyQbRa0hzlbGV&#10;hSxPEhAXi1qlfNvztE6WCciqlP9rVGcAAAD//wMAUEsBAi0AFAAGAAgAAAAhALaDOJL+AAAA4QEA&#10;ABMAAAAAAAAAAAAAAAAAAAAAAFtDb250ZW50X1R5cGVzXS54bWxQSwECLQAUAAYACAAAACEAOP0h&#10;/9YAAACUAQAACwAAAAAAAAAAAAAAAAAvAQAAX3JlbHMvLnJlbHNQSwECLQAUAAYACAAAACEArEeu&#10;Gg4CAAD7AwAADgAAAAAAAAAAAAAAAAAuAgAAZHJzL2Uyb0RvYy54bWxQSwECLQAUAAYACAAAACEA&#10;WORr9OEAAAAOAQAADwAAAAAAAAAAAAAAAABoBAAAZHJzL2Rvd25yZXYueG1sUEsFBgAAAAAEAAQA&#10;8wAAAHYFAAAAAA==&#10;" filled="f" stroked="f">
              <v:textbox>
                <w:txbxContent>
                  <w:p w14:paraId="301C1833" w14:textId="77777777" w:rsidR="00480070" w:rsidRPr="00252FB7" w:rsidRDefault="00480070"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48E64" w14:textId="77777777" w:rsidR="00A65F0B" w:rsidRDefault="00A65F0B" w:rsidP="00870475">
      <w:pPr>
        <w:spacing w:after="0" w:line="240" w:lineRule="auto"/>
      </w:pPr>
    </w:p>
  </w:footnote>
  <w:footnote w:type="continuationSeparator" w:id="0">
    <w:p w14:paraId="7721A2A3" w14:textId="77777777" w:rsidR="00A65F0B" w:rsidRDefault="00A65F0B"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3885D" w14:textId="42FBBD31" w:rsidR="00480070" w:rsidRPr="00827381" w:rsidRDefault="00480070" w:rsidP="00827381">
    <w:pPr>
      <w:pStyle w:val="Header"/>
      <w:pBdr>
        <w:bottom w:val="none" w:sz="0" w:space="0" w:color="auto"/>
      </w:pBdr>
    </w:pPr>
    <w:r>
      <w:rPr>
        <w:noProof/>
      </w:rPr>
      <w:drawing>
        <wp:anchor distT="0" distB="0" distL="114300" distR="114300" simplePos="0" relativeHeight="251747840" behindDoc="1" locked="0" layoutInCell="1" allowOverlap="1" wp14:anchorId="57B37345" wp14:editId="4E95E4E8">
          <wp:simplePos x="0" y="0"/>
          <wp:positionH relativeFrom="page">
            <wp:posOffset>17145</wp:posOffset>
          </wp:positionH>
          <wp:positionV relativeFrom="page">
            <wp:posOffset>0</wp:posOffset>
          </wp:positionV>
          <wp:extent cx="10678795" cy="7555230"/>
          <wp:effectExtent l="0" t="0" r="8255"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4 Landscape template asset-test1-01.jpg"/>
                  <pic:cNvPicPr/>
                </pic:nvPicPr>
                <pic:blipFill>
                  <a:blip r:embed="rId1"/>
                  <a:stretch>
                    <a:fillRect/>
                  </a:stretch>
                </pic:blipFill>
                <pic:spPr>
                  <a:xfrm>
                    <a:off x="0" y="0"/>
                    <a:ext cx="10678795" cy="7555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9888" behindDoc="0" locked="0" layoutInCell="1" allowOverlap="1" wp14:anchorId="38FDB93A" wp14:editId="13BF84EF">
              <wp:simplePos x="0" y="0"/>
              <wp:positionH relativeFrom="column">
                <wp:posOffset>316865</wp:posOffset>
              </wp:positionH>
              <wp:positionV relativeFrom="paragraph">
                <wp:posOffset>118110</wp:posOffset>
              </wp:positionV>
              <wp:extent cx="79819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0" cy="1404620"/>
                      </a:xfrm>
                      <a:prstGeom prst="rect">
                        <a:avLst/>
                      </a:prstGeom>
                      <a:noFill/>
                      <a:ln w="9525">
                        <a:noFill/>
                        <a:miter lim="800000"/>
                        <a:headEnd/>
                        <a:tailEnd/>
                      </a:ln>
                    </wps:spPr>
                    <wps:txbx>
                      <w:txbxContent>
                        <w:p w14:paraId="7A999EAA" w14:textId="071EC476" w:rsidR="00480070" w:rsidRPr="001A17F0" w:rsidRDefault="00480070" w:rsidP="00A845F8">
                          <w:pPr>
                            <w:pStyle w:val="Heading1"/>
                            <w:spacing w:before="0" w:after="0"/>
                            <w:rPr>
                              <w:b/>
                              <w:color w:val="FFFFFF" w:themeColor="background1"/>
                              <w:sz w:val="72"/>
                              <w:szCs w:val="72"/>
                              <w:lang w:val="en-GB"/>
                            </w:rPr>
                          </w:pPr>
                          <w:r w:rsidRPr="00516D31">
                            <w:rPr>
                              <w:b/>
                              <w:color w:val="FFFFFF" w:themeColor="background1"/>
                              <w:sz w:val="72"/>
                              <w:szCs w:val="72"/>
                              <w:lang w:val="en-GB"/>
                            </w:rPr>
                            <w:t>Health control plan evaluation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DB93A" id="_x0000_t202" coordsize="21600,21600" o:spt="202" path="m,l,21600r21600,l21600,xe">
              <v:stroke joinstyle="miter"/>
              <v:path gradientshapeok="t" o:connecttype="rect"/>
            </v:shapetype>
            <v:shape id="_x0000_s1027" type="#_x0000_t202" style="position:absolute;margin-left:24.95pt;margin-top:9.3pt;width:628.5pt;height:110.6pt;z-index:2517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CDgIAAPUDAAAOAAAAZHJzL2Uyb0RvYy54bWysU9uO2yAQfa/Uf0C8N74o2SRWnNV2t6kq&#10;bS/Sbj8AYxyjAkOBxE6/vgPOZqP2raofLGBmDnPOHDa3o1bkKJyXYGpazHJKhOHQSrOv6ffn3bsV&#10;JT4w0zIFRtT0JDy93b59sxlsJUroQbXCEQQxvhpsTfsQbJVlnvdCMz8DKwwGO3CaBdy6fdY6NiC6&#10;VlmZ5zfZAK61DrjwHk8fpiDdJvyuEzx87TovAlE1xd5C+rv0b+I/225YtXfM9pKf22D/0IVm0uCl&#10;F6gHFhg5OPkXlJbcgYcuzDjoDLpOcpE4IJsi/4PNU8+sSFxQHG8vMvn/B8u/HL85ItualsWSEsM0&#10;DulZjIG8h5GUUZ/B+grTniwmhhGPcc6Jq7ePwH94YuC+Z2Yv7pyDoResxf6KWJldlU44PoI0w2do&#10;8Rp2CJCAxs7pKB7KQRAd53S6zCa2wvFwuV4V6wWGOMaKeT6/KdP0Mla9lFvnw0cBmsRFTR0OP8Gz&#10;46MPsR1WvaTE2wzspFLJAMqQoabrRblIBVcRLQP6U0ld01Uev8kxkeUH06biwKSa1niBMmfakenE&#10;OYzNiIlRiwbaEwrgYPIhvhtc9OB+UTKgB2vqfx6YE5SoTwZFXBfzeTRt2swXS2RM3HWkuY4wwxGq&#10;poGSaXkfktEjV2/vUOydTDK8dnLuFb2V1Dm/g2je633Ken2t298AAAD//wMAUEsDBBQABgAIAAAA&#10;IQAlPqS/3gAAAAoBAAAPAAAAZHJzL2Rvd25yZXYueG1sTI/BTsMwEETvSPyDtUjcqE2KQhLiVBVq&#10;yxEoEWc33iZR47UVu2n4e9wTHHdmNPumXM1mYBOOvrck4XEhgCE1VvfUSqi/tg8ZMB8UaTVYQgk/&#10;6GFV3d6UqtD2Qp847UPLYgn5QknoQnAF577p0Ci/sA4pekc7GhXiObZcj+oSy83AEyFSblRP8UOn&#10;HL522Jz2ZyPBBbd7fhvfP9ab7STq712d9O1Gyvu7ef0CLOAc/sJwxY/oUEWmgz2T9myQ8JTnMRn1&#10;LAV29ZcijcpBQrLMM+BVyf9PqH4BAAD//wMAUEsBAi0AFAAGAAgAAAAhALaDOJL+AAAA4QEAABMA&#10;AAAAAAAAAAAAAAAAAAAAAFtDb250ZW50X1R5cGVzXS54bWxQSwECLQAUAAYACAAAACEAOP0h/9YA&#10;AACUAQAACwAAAAAAAAAAAAAAAAAvAQAAX3JlbHMvLnJlbHNQSwECLQAUAAYACAAAACEA4I1Pgg4C&#10;AAD1AwAADgAAAAAAAAAAAAAAAAAuAgAAZHJzL2Uyb0RvYy54bWxQSwECLQAUAAYACAAAACEAJT6k&#10;v94AAAAKAQAADwAAAAAAAAAAAAAAAABoBAAAZHJzL2Rvd25yZXYueG1sUEsFBgAAAAAEAAQA8wAA&#10;AHMFAAAAAA==&#10;" filled="f" stroked="f">
              <v:textbox style="mso-fit-shape-to-text:t">
                <w:txbxContent>
                  <w:p w14:paraId="7A999EAA" w14:textId="071EC476" w:rsidR="00480070" w:rsidRPr="001A17F0" w:rsidRDefault="00480070" w:rsidP="00A845F8">
                    <w:pPr>
                      <w:pStyle w:val="Heading1"/>
                      <w:spacing w:before="0" w:after="0"/>
                      <w:rPr>
                        <w:b/>
                        <w:color w:val="FFFFFF" w:themeColor="background1"/>
                        <w:sz w:val="72"/>
                        <w:szCs w:val="72"/>
                        <w:lang w:val="en-GB"/>
                      </w:rPr>
                    </w:pPr>
                    <w:r w:rsidRPr="00516D31">
                      <w:rPr>
                        <w:b/>
                        <w:color w:val="FFFFFF" w:themeColor="background1"/>
                        <w:sz w:val="72"/>
                        <w:szCs w:val="72"/>
                        <w:lang w:val="en-GB"/>
                      </w:rPr>
                      <w:t>Health control plan evaluation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54D01" w14:textId="0F5B7781" w:rsidR="00480070" w:rsidRPr="00791BE2" w:rsidRDefault="00480070" w:rsidP="00791BE2">
    <w:r>
      <w:rPr>
        <w:noProof/>
      </w:rPr>
      <w:drawing>
        <wp:anchor distT="0" distB="0" distL="114300" distR="114300" simplePos="0" relativeHeight="251670016" behindDoc="1" locked="0" layoutInCell="1" allowOverlap="1" wp14:anchorId="43043FE4" wp14:editId="398A3E65">
          <wp:simplePos x="0" y="0"/>
          <wp:positionH relativeFrom="page">
            <wp:align>center</wp:align>
          </wp:positionH>
          <wp:positionV relativeFrom="page">
            <wp:posOffset>180340</wp:posOffset>
          </wp:positionV>
          <wp:extent cx="10126800" cy="1116000"/>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R-Blue-Header-Long.png"/>
                  <pic:cNvPicPr/>
                </pic:nvPicPr>
                <pic:blipFill>
                  <a:blip r:embed="rId1"/>
                  <a:stretch>
                    <a:fillRect/>
                  </a:stretch>
                </pic:blipFill>
                <pic:spPr>
                  <a:xfrm>
                    <a:off x="0" y="0"/>
                    <a:ext cx="10126800" cy="111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94.95pt;height:311.05pt;visibility:visible;mso-wrap-style:square" o:bullet="t">
        <v:imagedata r:id="rId1" o:title=""/>
      </v:shape>
    </w:pict>
  </w:numPicBullet>
  <w:abstractNum w:abstractNumId="0" w15:restartNumberingAfterBreak="0">
    <w:nsid w:val="023B3EBD"/>
    <w:multiLevelType w:val="hybridMultilevel"/>
    <w:tmpl w:val="CA76A15C"/>
    <w:lvl w:ilvl="0" w:tplc="EB3E3480">
      <w:start w:val="1"/>
      <w:numFmt w:val="bullet"/>
      <w:pStyle w:val="BulletedPoint"/>
      <w:lvlText w:val=""/>
      <w:lvlJc w:val="left"/>
      <w:pPr>
        <w:ind w:left="720" w:hanging="360"/>
      </w:pPr>
      <w:rPr>
        <w:rFonts w:ascii="Symbol" w:hAnsi="Symbol" w:hint="default"/>
        <w:color w:val="365F9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03FDF"/>
    <w:multiLevelType w:val="hybridMultilevel"/>
    <w:tmpl w:val="1BDAF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422D9"/>
    <w:multiLevelType w:val="hybridMultilevel"/>
    <w:tmpl w:val="53BEFD58"/>
    <w:lvl w:ilvl="0" w:tplc="CC64B1F0">
      <w:start w:val="1"/>
      <w:numFmt w:val="decimal"/>
      <w:pStyle w:val="Ord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A628A"/>
    <w:multiLevelType w:val="hybridMultilevel"/>
    <w:tmpl w:val="1BEEC2A8"/>
    <w:lvl w:ilvl="0" w:tplc="0C090003">
      <w:start w:val="1"/>
      <w:numFmt w:val="bullet"/>
      <w:lvlText w:val="o"/>
      <w:lvlJc w:val="left"/>
      <w:pPr>
        <w:tabs>
          <w:tab w:val="num" w:pos="1800"/>
        </w:tabs>
        <w:ind w:left="1800" w:hanging="72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A8766C"/>
    <w:multiLevelType w:val="hybridMultilevel"/>
    <w:tmpl w:val="B5DC4B80"/>
    <w:lvl w:ilvl="0" w:tplc="0C090001">
      <w:start w:val="1"/>
      <w:numFmt w:val="bullet"/>
      <w:lvlText w:val=""/>
      <w:lvlJc w:val="left"/>
      <w:pPr>
        <w:tabs>
          <w:tab w:val="num" w:pos="1800"/>
        </w:tabs>
        <w:ind w:left="180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E321B3"/>
    <w:multiLevelType w:val="hybridMultilevel"/>
    <w:tmpl w:val="85548762"/>
    <w:lvl w:ilvl="0" w:tplc="0C09000F">
      <w:start w:val="1"/>
      <w:numFmt w:val="decimal"/>
      <w:lvlText w:val="%1."/>
      <w:lvlJc w:val="left"/>
      <w:pPr>
        <w:ind w:left="360" w:hanging="360"/>
      </w:pPr>
    </w:lvl>
    <w:lvl w:ilvl="1" w:tplc="208E6EBE">
      <w:start w:val="1"/>
      <w:numFmt w:val="lowerLetter"/>
      <w:lvlText w:val="(%2)"/>
      <w:lvlJc w:val="left"/>
      <w:pPr>
        <w:ind w:left="1116" w:hanging="396"/>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A69264A"/>
    <w:multiLevelType w:val="hybridMultilevel"/>
    <w:tmpl w:val="2550E03E"/>
    <w:lvl w:ilvl="0" w:tplc="AE0C8E72">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2E694D"/>
    <w:multiLevelType w:val="hybridMultilevel"/>
    <w:tmpl w:val="1DEAE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2B798C"/>
    <w:multiLevelType w:val="hybridMultilevel"/>
    <w:tmpl w:val="8488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C4303"/>
    <w:multiLevelType w:val="hybridMultilevel"/>
    <w:tmpl w:val="4BDA6B78"/>
    <w:lvl w:ilvl="0" w:tplc="3B9072B0">
      <w:start w:val="1"/>
      <w:numFmt w:val="decimal"/>
      <w:lvlText w:val="%1."/>
      <w:lvlJc w:val="left"/>
      <w:pPr>
        <w:ind w:left="5715" w:hanging="360"/>
      </w:pPr>
      <w:rPr>
        <w:rFonts w:ascii="Gotham Light" w:eastAsia="Calibri" w:hAnsi="Gotham Light" w:cs="Arial" w:hint="default"/>
      </w:rPr>
    </w:lvl>
    <w:lvl w:ilvl="1" w:tplc="0C090003">
      <w:start w:val="1"/>
      <w:numFmt w:val="bullet"/>
      <w:lvlText w:val="o"/>
      <w:lvlJc w:val="left"/>
      <w:pPr>
        <w:ind w:left="6435" w:hanging="360"/>
      </w:pPr>
      <w:rPr>
        <w:rFonts w:ascii="Courier New" w:hAnsi="Courier New" w:cs="Courier New" w:hint="default"/>
      </w:rPr>
    </w:lvl>
    <w:lvl w:ilvl="2" w:tplc="0C090005" w:tentative="1">
      <w:start w:val="1"/>
      <w:numFmt w:val="bullet"/>
      <w:lvlText w:val=""/>
      <w:lvlJc w:val="left"/>
      <w:pPr>
        <w:ind w:left="7155" w:hanging="360"/>
      </w:pPr>
      <w:rPr>
        <w:rFonts w:ascii="Wingdings" w:hAnsi="Wingdings" w:hint="default"/>
      </w:rPr>
    </w:lvl>
    <w:lvl w:ilvl="3" w:tplc="0C090001" w:tentative="1">
      <w:start w:val="1"/>
      <w:numFmt w:val="bullet"/>
      <w:lvlText w:val=""/>
      <w:lvlJc w:val="left"/>
      <w:pPr>
        <w:ind w:left="7875" w:hanging="360"/>
      </w:pPr>
      <w:rPr>
        <w:rFonts w:ascii="Symbol" w:hAnsi="Symbol" w:hint="default"/>
      </w:rPr>
    </w:lvl>
    <w:lvl w:ilvl="4" w:tplc="0C090003" w:tentative="1">
      <w:start w:val="1"/>
      <w:numFmt w:val="bullet"/>
      <w:lvlText w:val="o"/>
      <w:lvlJc w:val="left"/>
      <w:pPr>
        <w:ind w:left="8595" w:hanging="360"/>
      </w:pPr>
      <w:rPr>
        <w:rFonts w:ascii="Courier New" w:hAnsi="Courier New" w:cs="Courier New" w:hint="default"/>
      </w:rPr>
    </w:lvl>
    <w:lvl w:ilvl="5" w:tplc="0C090005" w:tentative="1">
      <w:start w:val="1"/>
      <w:numFmt w:val="bullet"/>
      <w:lvlText w:val=""/>
      <w:lvlJc w:val="left"/>
      <w:pPr>
        <w:ind w:left="9315" w:hanging="360"/>
      </w:pPr>
      <w:rPr>
        <w:rFonts w:ascii="Wingdings" w:hAnsi="Wingdings" w:hint="default"/>
      </w:rPr>
    </w:lvl>
    <w:lvl w:ilvl="6" w:tplc="0C090001" w:tentative="1">
      <w:start w:val="1"/>
      <w:numFmt w:val="bullet"/>
      <w:lvlText w:val=""/>
      <w:lvlJc w:val="left"/>
      <w:pPr>
        <w:ind w:left="10035" w:hanging="360"/>
      </w:pPr>
      <w:rPr>
        <w:rFonts w:ascii="Symbol" w:hAnsi="Symbol" w:hint="default"/>
      </w:rPr>
    </w:lvl>
    <w:lvl w:ilvl="7" w:tplc="0C090003" w:tentative="1">
      <w:start w:val="1"/>
      <w:numFmt w:val="bullet"/>
      <w:lvlText w:val="o"/>
      <w:lvlJc w:val="left"/>
      <w:pPr>
        <w:ind w:left="10755" w:hanging="360"/>
      </w:pPr>
      <w:rPr>
        <w:rFonts w:ascii="Courier New" w:hAnsi="Courier New" w:cs="Courier New" w:hint="default"/>
      </w:rPr>
    </w:lvl>
    <w:lvl w:ilvl="8" w:tplc="0C090005" w:tentative="1">
      <w:start w:val="1"/>
      <w:numFmt w:val="bullet"/>
      <w:lvlText w:val=""/>
      <w:lvlJc w:val="left"/>
      <w:pPr>
        <w:ind w:left="11475" w:hanging="360"/>
      </w:pPr>
      <w:rPr>
        <w:rFonts w:ascii="Wingdings" w:hAnsi="Wingdings" w:hint="default"/>
      </w:rPr>
    </w:lvl>
  </w:abstractNum>
  <w:abstractNum w:abstractNumId="12" w15:restartNumberingAfterBreak="0">
    <w:nsid w:val="41B62174"/>
    <w:multiLevelType w:val="hybridMultilevel"/>
    <w:tmpl w:val="37287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4B08D6"/>
    <w:multiLevelType w:val="hybridMultilevel"/>
    <w:tmpl w:val="DFA65C7A"/>
    <w:lvl w:ilvl="0" w:tplc="304C2FD2">
      <w:start w:val="1"/>
      <w:numFmt w:val="bullet"/>
      <w:pStyle w:val="Bullet"/>
      <w:lvlText w:val=""/>
      <w:lvlJc w:val="left"/>
      <w:pPr>
        <w:ind w:left="-3240" w:hanging="360"/>
      </w:pPr>
      <w:rPr>
        <w:rFonts w:ascii="Symbol" w:hAnsi="Symbol" w:hint="default"/>
        <w:color w:val="117DBB"/>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360" w:hanging="360"/>
      </w:pPr>
      <w:rPr>
        <w:rFonts w:ascii="Courier New" w:hAnsi="Courier New" w:cs="Courier New" w:hint="default"/>
      </w:rPr>
    </w:lvl>
    <w:lvl w:ilvl="5" w:tplc="0C090005" w:tentative="1">
      <w:start w:val="1"/>
      <w:numFmt w:val="bullet"/>
      <w:lvlText w:val=""/>
      <w:lvlJc w:val="left"/>
      <w:pPr>
        <w:ind w:left="360" w:hanging="360"/>
      </w:pPr>
      <w:rPr>
        <w:rFonts w:ascii="Wingdings" w:hAnsi="Wingdings" w:hint="default"/>
      </w:rPr>
    </w:lvl>
    <w:lvl w:ilvl="6" w:tplc="0C090001" w:tentative="1">
      <w:start w:val="1"/>
      <w:numFmt w:val="bullet"/>
      <w:lvlText w:val=""/>
      <w:lvlJc w:val="left"/>
      <w:pPr>
        <w:ind w:left="1080" w:hanging="360"/>
      </w:pPr>
      <w:rPr>
        <w:rFonts w:ascii="Symbol" w:hAnsi="Symbol" w:hint="default"/>
      </w:rPr>
    </w:lvl>
    <w:lvl w:ilvl="7" w:tplc="0C090003" w:tentative="1">
      <w:start w:val="1"/>
      <w:numFmt w:val="bullet"/>
      <w:lvlText w:val="o"/>
      <w:lvlJc w:val="left"/>
      <w:pPr>
        <w:ind w:left="1800" w:hanging="360"/>
      </w:pPr>
      <w:rPr>
        <w:rFonts w:ascii="Courier New" w:hAnsi="Courier New" w:cs="Courier New" w:hint="default"/>
      </w:rPr>
    </w:lvl>
    <w:lvl w:ilvl="8" w:tplc="0C090005" w:tentative="1">
      <w:start w:val="1"/>
      <w:numFmt w:val="bullet"/>
      <w:lvlText w:val=""/>
      <w:lvlJc w:val="left"/>
      <w:pPr>
        <w:ind w:left="2520" w:hanging="360"/>
      </w:pPr>
      <w:rPr>
        <w:rFonts w:ascii="Wingdings" w:hAnsi="Wingdings" w:hint="default"/>
      </w:rPr>
    </w:lvl>
  </w:abstractNum>
  <w:abstractNum w:abstractNumId="14" w15:restartNumberingAfterBreak="0">
    <w:nsid w:val="43F148C1"/>
    <w:multiLevelType w:val="multilevel"/>
    <w:tmpl w:val="6420BC98"/>
    <w:lvl w:ilvl="0">
      <w:start w:val="1"/>
      <w:numFmt w:val="bullet"/>
      <w:lvlText w:val=""/>
      <w:lvlJc w:val="left"/>
      <w:pPr>
        <w:ind w:left="360" w:hanging="360"/>
      </w:pPr>
      <w:rPr>
        <w:rFonts w:ascii="Symbol" w:hAnsi="Symbol" w:hint="default"/>
        <w:color w:val="4472C4" w:themeColor="accent1"/>
      </w:rPr>
    </w:lvl>
    <w:lvl w:ilvl="1">
      <w:start w:val="1"/>
      <w:numFmt w:val="bullet"/>
      <w:lvlText w:val=""/>
      <w:lvlJc w:val="left"/>
      <w:pPr>
        <w:ind w:left="720" w:hanging="363"/>
      </w:pPr>
      <w:rPr>
        <w:rFonts w:ascii="Symbol" w:hAnsi="Symbol" w:hint="default"/>
        <w:color w:val="4472C4" w:themeColor="accent1"/>
      </w:rPr>
    </w:lvl>
    <w:lvl w:ilvl="2">
      <w:start w:val="1"/>
      <w:numFmt w:val="bullet"/>
      <w:lvlText w:val=""/>
      <w:lvlJc w:val="left"/>
      <w:pPr>
        <w:ind w:left="1077" w:hanging="357"/>
      </w:pPr>
      <w:rPr>
        <w:rFonts w:ascii="Symbol" w:hAnsi="Symbol" w:hint="default"/>
        <w:color w:val="4472C4" w:themeColor="accent1"/>
      </w:rPr>
    </w:lvl>
    <w:lvl w:ilvl="3">
      <w:start w:val="1"/>
      <w:numFmt w:val="bullet"/>
      <w:lvlText w:val=""/>
      <w:lvlJc w:val="left"/>
      <w:pPr>
        <w:ind w:left="1435" w:hanging="358"/>
      </w:pPr>
      <w:rPr>
        <w:rFonts w:ascii="Symbol" w:hAnsi="Symbol" w:hint="default"/>
        <w:color w:val="4472C4" w:themeColor="accent1"/>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6B83814"/>
    <w:multiLevelType w:val="hybridMultilevel"/>
    <w:tmpl w:val="27DED9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BC343B"/>
    <w:multiLevelType w:val="hybridMultilevel"/>
    <w:tmpl w:val="CEAEA042"/>
    <w:lvl w:ilvl="0" w:tplc="0C090003">
      <w:start w:val="1"/>
      <w:numFmt w:val="bullet"/>
      <w:lvlText w:val="o"/>
      <w:lvlJc w:val="left"/>
      <w:pPr>
        <w:ind w:left="1356" w:hanging="360"/>
      </w:pPr>
      <w:rPr>
        <w:rFonts w:ascii="Courier New" w:hAnsi="Courier New" w:cs="Courier New" w:hint="default"/>
      </w:rPr>
    </w:lvl>
    <w:lvl w:ilvl="1" w:tplc="0C090003" w:tentative="1">
      <w:start w:val="1"/>
      <w:numFmt w:val="bullet"/>
      <w:lvlText w:val="o"/>
      <w:lvlJc w:val="left"/>
      <w:pPr>
        <w:ind w:left="2076" w:hanging="360"/>
      </w:pPr>
      <w:rPr>
        <w:rFonts w:ascii="Courier New" w:hAnsi="Courier New" w:cs="Courier New" w:hint="default"/>
      </w:rPr>
    </w:lvl>
    <w:lvl w:ilvl="2" w:tplc="0C090005" w:tentative="1">
      <w:start w:val="1"/>
      <w:numFmt w:val="bullet"/>
      <w:lvlText w:val=""/>
      <w:lvlJc w:val="left"/>
      <w:pPr>
        <w:ind w:left="2796" w:hanging="360"/>
      </w:pPr>
      <w:rPr>
        <w:rFonts w:ascii="Wingdings" w:hAnsi="Wingdings" w:hint="default"/>
      </w:rPr>
    </w:lvl>
    <w:lvl w:ilvl="3" w:tplc="0C090001" w:tentative="1">
      <w:start w:val="1"/>
      <w:numFmt w:val="bullet"/>
      <w:lvlText w:val=""/>
      <w:lvlJc w:val="left"/>
      <w:pPr>
        <w:ind w:left="3516" w:hanging="360"/>
      </w:pPr>
      <w:rPr>
        <w:rFonts w:ascii="Symbol" w:hAnsi="Symbol" w:hint="default"/>
      </w:rPr>
    </w:lvl>
    <w:lvl w:ilvl="4" w:tplc="0C090003" w:tentative="1">
      <w:start w:val="1"/>
      <w:numFmt w:val="bullet"/>
      <w:lvlText w:val="o"/>
      <w:lvlJc w:val="left"/>
      <w:pPr>
        <w:ind w:left="4236" w:hanging="360"/>
      </w:pPr>
      <w:rPr>
        <w:rFonts w:ascii="Courier New" w:hAnsi="Courier New" w:cs="Courier New" w:hint="default"/>
      </w:rPr>
    </w:lvl>
    <w:lvl w:ilvl="5" w:tplc="0C090005" w:tentative="1">
      <w:start w:val="1"/>
      <w:numFmt w:val="bullet"/>
      <w:lvlText w:val=""/>
      <w:lvlJc w:val="left"/>
      <w:pPr>
        <w:ind w:left="4956" w:hanging="360"/>
      </w:pPr>
      <w:rPr>
        <w:rFonts w:ascii="Wingdings" w:hAnsi="Wingdings" w:hint="default"/>
      </w:rPr>
    </w:lvl>
    <w:lvl w:ilvl="6" w:tplc="0C090001" w:tentative="1">
      <w:start w:val="1"/>
      <w:numFmt w:val="bullet"/>
      <w:lvlText w:val=""/>
      <w:lvlJc w:val="left"/>
      <w:pPr>
        <w:ind w:left="5676" w:hanging="360"/>
      </w:pPr>
      <w:rPr>
        <w:rFonts w:ascii="Symbol" w:hAnsi="Symbol" w:hint="default"/>
      </w:rPr>
    </w:lvl>
    <w:lvl w:ilvl="7" w:tplc="0C090003" w:tentative="1">
      <w:start w:val="1"/>
      <w:numFmt w:val="bullet"/>
      <w:lvlText w:val="o"/>
      <w:lvlJc w:val="left"/>
      <w:pPr>
        <w:ind w:left="6396" w:hanging="360"/>
      </w:pPr>
      <w:rPr>
        <w:rFonts w:ascii="Courier New" w:hAnsi="Courier New" w:cs="Courier New" w:hint="default"/>
      </w:rPr>
    </w:lvl>
    <w:lvl w:ilvl="8" w:tplc="0C090005" w:tentative="1">
      <w:start w:val="1"/>
      <w:numFmt w:val="bullet"/>
      <w:lvlText w:val=""/>
      <w:lvlJc w:val="left"/>
      <w:pPr>
        <w:ind w:left="7116" w:hanging="360"/>
      </w:pPr>
      <w:rPr>
        <w:rFonts w:ascii="Wingdings" w:hAnsi="Wingdings" w:hint="default"/>
      </w:rPr>
    </w:lvl>
  </w:abstractNum>
  <w:abstractNum w:abstractNumId="17" w15:restartNumberingAfterBreak="0">
    <w:nsid w:val="51ED4997"/>
    <w:multiLevelType w:val="hybridMultilevel"/>
    <w:tmpl w:val="16A29D0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4C072C"/>
    <w:multiLevelType w:val="hybridMultilevel"/>
    <w:tmpl w:val="929E30D2"/>
    <w:lvl w:ilvl="0" w:tplc="0C090003">
      <w:start w:val="1"/>
      <w:numFmt w:val="bullet"/>
      <w:lvlText w:val="o"/>
      <w:lvlJc w:val="left"/>
      <w:pPr>
        <w:tabs>
          <w:tab w:val="num" w:pos="1800"/>
        </w:tabs>
        <w:ind w:left="1800" w:hanging="72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DA4073"/>
    <w:multiLevelType w:val="hybridMultilevel"/>
    <w:tmpl w:val="5D0ADFC0"/>
    <w:lvl w:ilvl="0" w:tplc="0C090003">
      <w:start w:val="1"/>
      <w:numFmt w:val="bullet"/>
      <w:lvlText w:val="o"/>
      <w:lvlJc w:val="left"/>
      <w:pPr>
        <w:tabs>
          <w:tab w:val="num" w:pos="1800"/>
        </w:tabs>
        <w:ind w:left="1800" w:hanging="72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011B2E"/>
    <w:multiLevelType w:val="hybridMultilevel"/>
    <w:tmpl w:val="B7664688"/>
    <w:lvl w:ilvl="0" w:tplc="AE0C8E72">
      <w:start w:val="1"/>
      <w:numFmt w:val="bullet"/>
      <w:lvlText w:val=""/>
      <w:lvlJc w:val="left"/>
      <w:pPr>
        <w:ind w:left="720" w:hanging="360"/>
      </w:pPr>
      <w:rPr>
        <w:rFonts w:ascii="Symbol" w:hAnsi="Symbol"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D5E1C"/>
    <w:multiLevelType w:val="hybridMultilevel"/>
    <w:tmpl w:val="5BB25998"/>
    <w:lvl w:ilvl="0" w:tplc="0C090003">
      <w:start w:val="1"/>
      <w:numFmt w:val="bullet"/>
      <w:lvlText w:val="o"/>
      <w:lvlJc w:val="left"/>
      <w:pPr>
        <w:tabs>
          <w:tab w:val="num" w:pos="1800"/>
        </w:tabs>
        <w:ind w:left="1800" w:hanging="72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C015E6"/>
    <w:multiLevelType w:val="hybridMultilevel"/>
    <w:tmpl w:val="9A86A234"/>
    <w:lvl w:ilvl="0" w:tplc="0C090001">
      <w:start w:val="1"/>
      <w:numFmt w:val="bullet"/>
      <w:lvlText w:val=""/>
      <w:lvlJc w:val="left"/>
      <w:pPr>
        <w:tabs>
          <w:tab w:val="num" w:pos="1800"/>
        </w:tabs>
        <w:ind w:left="180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0F0EBE"/>
    <w:multiLevelType w:val="hybridMultilevel"/>
    <w:tmpl w:val="A1C6A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550C40"/>
    <w:multiLevelType w:val="hybridMultilevel"/>
    <w:tmpl w:val="48C2B3C0"/>
    <w:lvl w:ilvl="0" w:tplc="0C090003">
      <w:start w:val="1"/>
      <w:numFmt w:val="bullet"/>
      <w:lvlText w:val="o"/>
      <w:lvlJc w:val="left"/>
      <w:pPr>
        <w:tabs>
          <w:tab w:val="num" w:pos="1800"/>
        </w:tabs>
        <w:ind w:left="1800" w:hanging="72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F311E9"/>
    <w:multiLevelType w:val="hybridMultilevel"/>
    <w:tmpl w:val="F8BE3BBC"/>
    <w:lvl w:ilvl="0" w:tplc="EEC23162">
      <w:start w:val="1"/>
      <w:numFmt w:val="decimal"/>
      <w:lvlText w:val="%1."/>
      <w:lvlJc w:val="left"/>
      <w:pPr>
        <w:ind w:left="720" w:hanging="360"/>
      </w:pPr>
      <w:rPr>
        <w:rFonts w:hint="default"/>
        <w:color w:val="0F243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60688D"/>
    <w:multiLevelType w:val="hybridMultilevel"/>
    <w:tmpl w:val="ADCA9808"/>
    <w:lvl w:ilvl="0" w:tplc="D0D617A0">
      <w:start w:val="1"/>
      <w:numFmt w:val="decimal"/>
      <w:pStyle w:val="TableOrd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B43C90"/>
    <w:multiLevelType w:val="hybridMultilevel"/>
    <w:tmpl w:val="5D4E0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573D4"/>
    <w:multiLevelType w:val="hybridMultilevel"/>
    <w:tmpl w:val="DD86E4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DC40E1"/>
    <w:multiLevelType w:val="hybridMultilevel"/>
    <w:tmpl w:val="674E7C5C"/>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3"/>
  </w:num>
  <w:num w:numId="3">
    <w:abstractNumId w:val="1"/>
  </w:num>
  <w:num w:numId="4">
    <w:abstractNumId w:val="5"/>
  </w:num>
  <w:num w:numId="5">
    <w:abstractNumId w:val="27"/>
  </w:num>
  <w:num w:numId="6">
    <w:abstractNumId w:val="3"/>
  </w:num>
  <w:num w:numId="7">
    <w:abstractNumId w:val="14"/>
  </w:num>
  <w:num w:numId="8">
    <w:abstractNumId w:val="8"/>
  </w:num>
  <w:num w:numId="9">
    <w:abstractNumId w:val="20"/>
  </w:num>
  <w:num w:numId="10">
    <w:abstractNumId w:val="9"/>
  </w:num>
  <w:num w:numId="11">
    <w:abstractNumId w:val="23"/>
  </w:num>
  <w:num w:numId="12">
    <w:abstractNumId w:val="0"/>
  </w:num>
  <w:num w:numId="13">
    <w:abstractNumId w:val="11"/>
  </w:num>
  <w:num w:numId="14">
    <w:abstractNumId w:val="7"/>
  </w:num>
  <w:num w:numId="15">
    <w:abstractNumId w:val="12"/>
  </w:num>
  <w:num w:numId="16">
    <w:abstractNumId w:val="26"/>
  </w:num>
  <w:num w:numId="17">
    <w:abstractNumId w:val="25"/>
  </w:num>
  <w:num w:numId="18">
    <w:abstractNumId w:val="15"/>
  </w:num>
  <w:num w:numId="19">
    <w:abstractNumId w:val="28"/>
  </w:num>
  <w:num w:numId="20">
    <w:abstractNumId w:val="24"/>
  </w:num>
  <w:num w:numId="21">
    <w:abstractNumId w:val="18"/>
  </w:num>
  <w:num w:numId="22">
    <w:abstractNumId w:val="22"/>
  </w:num>
  <w:num w:numId="23">
    <w:abstractNumId w:val="6"/>
  </w:num>
  <w:num w:numId="24">
    <w:abstractNumId w:val="19"/>
  </w:num>
  <w:num w:numId="25">
    <w:abstractNumId w:val="2"/>
  </w:num>
  <w:num w:numId="26">
    <w:abstractNumId w:val="16"/>
  </w:num>
  <w:num w:numId="27">
    <w:abstractNumId w:val="4"/>
  </w:num>
  <w:num w:numId="28">
    <w:abstractNumId w:val="29"/>
  </w:num>
  <w:num w:numId="29">
    <w:abstractNumId w:val="17"/>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gutterAtTop/>
  <w:proofState w:spelling="clean" w:grammar="clean"/>
  <w:stylePaneSortMethod w:val="0000"/>
  <w:documentProtection w:edit="forms" w:enforcement="1" w:cryptProviderType="rsaAES" w:cryptAlgorithmClass="hash" w:cryptAlgorithmType="typeAny" w:cryptAlgorithmSid="14" w:cryptSpinCount="100000" w:hash="/y9yTvj4dsxF6nBuYvPUpZimvvKiD90XxM2gLaPP2dLOt1QTy89J1vqTgK27i4akr0iMC8RS5Os3NhFSSNlPcA==" w:salt="ZkjIOwbkuK9IRji69Gd4q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982"/>
    <w:rsid w:val="000038B8"/>
    <w:rsid w:val="00003B85"/>
    <w:rsid w:val="00007AB6"/>
    <w:rsid w:val="00025FE7"/>
    <w:rsid w:val="00033ACF"/>
    <w:rsid w:val="000353EE"/>
    <w:rsid w:val="00035C8F"/>
    <w:rsid w:val="000417F4"/>
    <w:rsid w:val="000439F4"/>
    <w:rsid w:val="00051FB0"/>
    <w:rsid w:val="00055350"/>
    <w:rsid w:val="000553C0"/>
    <w:rsid w:val="00063866"/>
    <w:rsid w:val="00071DD1"/>
    <w:rsid w:val="0007663D"/>
    <w:rsid w:val="00080F9A"/>
    <w:rsid w:val="000814C9"/>
    <w:rsid w:val="000818DC"/>
    <w:rsid w:val="0009309A"/>
    <w:rsid w:val="000932D1"/>
    <w:rsid w:val="00097599"/>
    <w:rsid w:val="000A0A32"/>
    <w:rsid w:val="000A52E3"/>
    <w:rsid w:val="000A58B4"/>
    <w:rsid w:val="000B2C68"/>
    <w:rsid w:val="000B5D4D"/>
    <w:rsid w:val="000C1654"/>
    <w:rsid w:val="000C17EA"/>
    <w:rsid w:val="000C3338"/>
    <w:rsid w:val="000C3F22"/>
    <w:rsid w:val="000C4D13"/>
    <w:rsid w:val="000D1266"/>
    <w:rsid w:val="000D2029"/>
    <w:rsid w:val="000D24EE"/>
    <w:rsid w:val="000E41C2"/>
    <w:rsid w:val="000F4C65"/>
    <w:rsid w:val="00103249"/>
    <w:rsid w:val="00103336"/>
    <w:rsid w:val="00111695"/>
    <w:rsid w:val="00115A9F"/>
    <w:rsid w:val="00116078"/>
    <w:rsid w:val="00121EA9"/>
    <w:rsid w:val="00121FC5"/>
    <w:rsid w:val="0012240C"/>
    <w:rsid w:val="00122E9B"/>
    <w:rsid w:val="001251CB"/>
    <w:rsid w:val="00125AE3"/>
    <w:rsid w:val="001301E1"/>
    <w:rsid w:val="001325E2"/>
    <w:rsid w:val="0014039B"/>
    <w:rsid w:val="00140412"/>
    <w:rsid w:val="00140CEE"/>
    <w:rsid w:val="001425BA"/>
    <w:rsid w:val="00144B7B"/>
    <w:rsid w:val="0015020B"/>
    <w:rsid w:val="0015218A"/>
    <w:rsid w:val="00157B1E"/>
    <w:rsid w:val="0016473B"/>
    <w:rsid w:val="00171D89"/>
    <w:rsid w:val="001730AE"/>
    <w:rsid w:val="00175C56"/>
    <w:rsid w:val="001761FE"/>
    <w:rsid w:val="00177C9A"/>
    <w:rsid w:val="00187C40"/>
    <w:rsid w:val="00190BB3"/>
    <w:rsid w:val="001A17F0"/>
    <w:rsid w:val="001A291F"/>
    <w:rsid w:val="001A2F07"/>
    <w:rsid w:val="001A4A83"/>
    <w:rsid w:val="001A5739"/>
    <w:rsid w:val="001A7ECC"/>
    <w:rsid w:val="001B1903"/>
    <w:rsid w:val="001B4024"/>
    <w:rsid w:val="001C008B"/>
    <w:rsid w:val="001C02CD"/>
    <w:rsid w:val="001C051D"/>
    <w:rsid w:val="001C0DEB"/>
    <w:rsid w:val="001C64CE"/>
    <w:rsid w:val="001D06E1"/>
    <w:rsid w:val="001D0FFA"/>
    <w:rsid w:val="001D3E22"/>
    <w:rsid w:val="001D5170"/>
    <w:rsid w:val="001E423A"/>
    <w:rsid w:val="001E5DC9"/>
    <w:rsid w:val="001E6371"/>
    <w:rsid w:val="001F1484"/>
    <w:rsid w:val="001F4D28"/>
    <w:rsid w:val="00201A07"/>
    <w:rsid w:val="002036E7"/>
    <w:rsid w:val="002100B0"/>
    <w:rsid w:val="00221A19"/>
    <w:rsid w:val="00224DE1"/>
    <w:rsid w:val="002272F4"/>
    <w:rsid w:val="0023752D"/>
    <w:rsid w:val="002376B4"/>
    <w:rsid w:val="00240095"/>
    <w:rsid w:val="00242399"/>
    <w:rsid w:val="002449F0"/>
    <w:rsid w:val="002466F8"/>
    <w:rsid w:val="0025015C"/>
    <w:rsid w:val="002503D6"/>
    <w:rsid w:val="00252FB7"/>
    <w:rsid w:val="00253965"/>
    <w:rsid w:val="00264F85"/>
    <w:rsid w:val="00270D50"/>
    <w:rsid w:val="0027446D"/>
    <w:rsid w:val="00274C33"/>
    <w:rsid w:val="00276E57"/>
    <w:rsid w:val="00283E6B"/>
    <w:rsid w:val="002903A6"/>
    <w:rsid w:val="00295B2A"/>
    <w:rsid w:val="002A5DA8"/>
    <w:rsid w:val="002B4D75"/>
    <w:rsid w:val="002B585F"/>
    <w:rsid w:val="002B667D"/>
    <w:rsid w:val="002C1F11"/>
    <w:rsid w:val="002C4D41"/>
    <w:rsid w:val="002E45EA"/>
    <w:rsid w:val="002E5920"/>
    <w:rsid w:val="002E735F"/>
    <w:rsid w:val="002E7B51"/>
    <w:rsid w:val="00310CDF"/>
    <w:rsid w:val="003154A5"/>
    <w:rsid w:val="00315B6E"/>
    <w:rsid w:val="00332229"/>
    <w:rsid w:val="00346E55"/>
    <w:rsid w:val="00351678"/>
    <w:rsid w:val="00363E6A"/>
    <w:rsid w:val="00367661"/>
    <w:rsid w:val="00372F0D"/>
    <w:rsid w:val="00392F6E"/>
    <w:rsid w:val="00396185"/>
    <w:rsid w:val="003977A6"/>
    <w:rsid w:val="003A0241"/>
    <w:rsid w:val="003A344D"/>
    <w:rsid w:val="003A38F4"/>
    <w:rsid w:val="003A3CDA"/>
    <w:rsid w:val="003A4644"/>
    <w:rsid w:val="003B50A1"/>
    <w:rsid w:val="003C4B34"/>
    <w:rsid w:val="003C559A"/>
    <w:rsid w:val="003C75A8"/>
    <w:rsid w:val="003D0382"/>
    <w:rsid w:val="003D06B9"/>
    <w:rsid w:val="003E26A3"/>
    <w:rsid w:val="003E3463"/>
    <w:rsid w:val="003F198D"/>
    <w:rsid w:val="003F1EC9"/>
    <w:rsid w:val="003F303E"/>
    <w:rsid w:val="00403070"/>
    <w:rsid w:val="00403322"/>
    <w:rsid w:val="004048A5"/>
    <w:rsid w:val="004106EC"/>
    <w:rsid w:val="004108DD"/>
    <w:rsid w:val="0041264E"/>
    <w:rsid w:val="00413FC8"/>
    <w:rsid w:val="004209F1"/>
    <w:rsid w:val="004254A5"/>
    <w:rsid w:val="004327C0"/>
    <w:rsid w:val="00433FF7"/>
    <w:rsid w:val="004362E7"/>
    <w:rsid w:val="00436C30"/>
    <w:rsid w:val="00440763"/>
    <w:rsid w:val="00441F93"/>
    <w:rsid w:val="004464D3"/>
    <w:rsid w:val="00450475"/>
    <w:rsid w:val="004611B1"/>
    <w:rsid w:val="00462D85"/>
    <w:rsid w:val="00467F95"/>
    <w:rsid w:val="0047476C"/>
    <w:rsid w:val="00480070"/>
    <w:rsid w:val="00491BDF"/>
    <w:rsid w:val="00494E8C"/>
    <w:rsid w:val="00495BDA"/>
    <w:rsid w:val="00497E38"/>
    <w:rsid w:val="004A0FFC"/>
    <w:rsid w:val="004A38F4"/>
    <w:rsid w:val="004A6347"/>
    <w:rsid w:val="004C342C"/>
    <w:rsid w:val="004E01FA"/>
    <w:rsid w:val="004E336A"/>
    <w:rsid w:val="004E43CC"/>
    <w:rsid w:val="004E7FA3"/>
    <w:rsid w:val="004F1A39"/>
    <w:rsid w:val="00500A5B"/>
    <w:rsid w:val="00510902"/>
    <w:rsid w:val="0051196E"/>
    <w:rsid w:val="00516D31"/>
    <w:rsid w:val="0052625E"/>
    <w:rsid w:val="00532BC6"/>
    <w:rsid w:val="00534E7A"/>
    <w:rsid w:val="005406FA"/>
    <w:rsid w:val="00543D29"/>
    <w:rsid w:val="005448F4"/>
    <w:rsid w:val="00552143"/>
    <w:rsid w:val="00553161"/>
    <w:rsid w:val="00556420"/>
    <w:rsid w:val="00556C92"/>
    <w:rsid w:val="005639EE"/>
    <w:rsid w:val="00564E88"/>
    <w:rsid w:val="0056695F"/>
    <w:rsid w:val="00571771"/>
    <w:rsid w:val="00571A6F"/>
    <w:rsid w:val="00572BFD"/>
    <w:rsid w:val="00576DD3"/>
    <w:rsid w:val="005838DC"/>
    <w:rsid w:val="00586A61"/>
    <w:rsid w:val="00587395"/>
    <w:rsid w:val="00590982"/>
    <w:rsid w:val="0059216A"/>
    <w:rsid w:val="005A060A"/>
    <w:rsid w:val="005B23E6"/>
    <w:rsid w:val="005C01AB"/>
    <w:rsid w:val="005C174A"/>
    <w:rsid w:val="005D1BFF"/>
    <w:rsid w:val="005D6E77"/>
    <w:rsid w:val="005E3097"/>
    <w:rsid w:val="005F5250"/>
    <w:rsid w:val="00604D0E"/>
    <w:rsid w:val="006140F3"/>
    <w:rsid w:val="006142C3"/>
    <w:rsid w:val="00616253"/>
    <w:rsid w:val="00624FB5"/>
    <w:rsid w:val="0063069B"/>
    <w:rsid w:val="006347C4"/>
    <w:rsid w:val="00646091"/>
    <w:rsid w:val="006522A1"/>
    <w:rsid w:val="0065479E"/>
    <w:rsid w:val="00663994"/>
    <w:rsid w:val="00664144"/>
    <w:rsid w:val="00673077"/>
    <w:rsid w:val="00675985"/>
    <w:rsid w:val="0067629F"/>
    <w:rsid w:val="00682DC1"/>
    <w:rsid w:val="00685481"/>
    <w:rsid w:val="00686E98"/>
    <w:rsid w:val="00697123"/>
    <w:rsid w:val="006A6577"/>
    <w:rsid w:val="006A749D"/>
    <w:rsid w:val="006B605D"/>
    <w:rsid w:val="006B6318"/>
    <w:rsid w:val="006C0059"/>
    <w:rsid w:val="006C6222"/>
    <w:rsid w:val="006D066A"/>
    <w:rsid w:val="006D350C"/>
    <w:rsid w:val="006D57F9"/>
    <w:rsid w:val="006F0894"/>
    <w:rsid w:val="006F2BF5"/>
    <w:rsid w:val="00706415"/>
    <w:rsid w:val="007155A2"/>
    <w:rsid w:val="00721A95"/>
    <w:rsid w:val="007313CE"/>
    <w:rsid w:val="007315E5"/>
    <w:rsid w:val="007376AD"/>
    <w:rsid w:val="00744F26"/>
    <w:rsid w:val="00745982"/>
    <w:rsid w:val="00754464"/>
    <w:rsid w:val="0076239B"/>
    <w:rsid w:val="00764E2C"/>
    <w:rsid w:val="007650AA"/>
    <w:rsid w:val="0076610D"/>
    <w:rsid w:val="007733FC"/>
    <w:rsid w:val="00774191"/>
    <w:rsid w:val="00781D50"/>
    <w:rsid w:val="007826EB"/>
    <w:rsid w:val="00785A65"/>
    <w:rsid w:val="007905FE"/>
    <w:rsid w:val="00790E33"/>
    <w:rsid w:val="00791BE2"/>
    <w:rsid w:val="0079386C"/>
    <w:rsid w:val="007956D6"/>
    <w:rsid w:val="007A196A"/>
    <w:rsid w:val="007A37A6"/>
    <w:rsid w:val="007A3916"/>
    <w:rsid w:val="007A4EF3"/>
    <w:rsid w:val="007A580F"/>
    <w:rsid w:val="007A7829"/>
    <w:rsid w:val="007B2D74"/>
    <w:rsid w:val="007C035A"/>
    <w:rsid w:val="007C04C6"/>
    <w:rsid w:val="007C10C4"/>
    <w:rsid w:val="007C1462"/>
    <w:rsid w:val="007C1DC8"/>
    <w:rsid w:val="007C6798"/>
    <w:rsid w:val="007E37C0"/>
    <w:rsid w:val="007F0D90"/>
    <w:rsid w:val="007F7122"/>
    <w:rsid w:val="007F7DA6"/>
    <w:rsid w:val="008012C8"/>
    <w:rsid w:val="008108AC"/>
    <w:rsid w:val="008111EA"/>
    <w:rsid w:val="00824250"/>
    <w:rsid w:val="00827381"/>
    <w:rsid w:val="00840B21"/>
    <w:rsid w:val="008419C2"/>
    <w:rsid w:val="00846E41"/>
    <w:rsid w:val="00853D35"/>
    <w:rsid w:val="00855E6D"/>
    <w:rsid w:val="00857F25"/>
    <w:rsid w:val="00870475"/>
    <w:rsid w:val="00875464"/>
    <w:rsid w:val="0088241A"/>
    <w:rsid w:val="0088253F"/>
    <w:rsid w:val="008833B4"/>
    <w:rsid w:val="00884E1D"/>
    <w:rsid w:val="008A3872"/>
    <w:rsid w:val="008A501F"/>
    <w:rsid w:val="008B100C"/>
    <w:rsid w:val="008B3227"/>
    <w:rsid w:val="008B3524"/>
    <w:rsid w:val="008B5FF0"/>
    <w:rsid w:val="008B6AE9"/>
    <w:rsid w:val="008C6949"/>
    <w:rsid w:val="008D0020"/>
    <w:rsid w:val="008D463F"/>
    <w:rsid w:val="008D7608"/>
    <w:rsid w:val="008E2A67"/>
    <w:rsid w:val="008F6767"/>
    <w:rsid w:val="008F705B"/>
    <w:rsid w:val="009022B1"/>
    <w:rsid w:val="00905A44"/>
    <w:rsid w:val="00914BBF"/>
    <w:rsid w:val="00916543"/>
    <w:rsid w:val="00920DC2"/>
    <w:rsid w:val="0093102B"/>
    <w:rsid w:val="00932866"/>
    <w:rsid w:val="00937F7D"/>
    <w:rsid w:val="00945C77"/>
    <w:rsid w:val="0095451A"/>
    <w:rsid w:val="00956061"/>
    <w:rsid w:val="009567D5"/>
    <w:rsid w:val="00957095"/>
    <w:rsid w:val="00961962"/>
    <w:rsid w:val="00961E16"/>
    <w:rsid w:val="00961FC0"/>
    <w:rsid w:val="009633CA"/>
    <w:rsid w:val="00963DC9"/>
    <w:rsid w:val="00967FD7"/>
    <w:rsid w:val="00974C07"/>
    <w:rsid w:val="009825D2"/>
    <w:rsid w:val="00987D01"/>
    <w:rsid w:val="00990D8D"/>
    <w:rsid w:val="00990F2C"/>
    <w:rsid w:val="00997F01"/>
    <w:rsid w:val="009A48C7"/>
    <w:rsid w:val="009A7F5C"/>
    <w:rsid w:val="009B519D"/>
    <w:rsid w:val="009B591D"/>
    <w:rsid w:val="009C0F5D"/>
    <w:rsid w:val="009C11A2"/>
    <w:rsid w:val="009C20D8"/>
    <w:rsid w:val="009D285B"/>
    <w:rsid w:val="009D4A38"/>
    <w:rsid w:val="009D5228"/>
    <w:rsid w:val="009D557D"/>
    <w:rsid w:val="009E3B4A"/>
    <w:rsid w:val="009E4AF8"/>
    <w:rsid w:val="009F2B2E"/>
    <w:rsid w:val="00A00BC5"/>
    <w:rsid w:val="00A03558"/>
    <w:rsid w:val="00A11E25"/>
    <w:rsid w:val="00A24581"/>
    <w:rsid w:val="00A31C0A"/>
    <w:rsid w:val="00A33092"/>
    <w:rsid w:val="00A3606B"/>
    <w:rsid w:val="00A367D5"/>
    <w:rsid w:val="00A36C40"/>
    <w:rsid w:val="00A43AD8"/>
    <w:rsid w:val="00A43ED8"/>
    <w:rsid w:val="00A44B6D"/>
    <w:rsid w:val="00A46F65"/>
    <w:rsid w:val="00A47E92"/>
    <w:rsid w:val="00A56DD0"/>
    <w:rsid w:val="00A65F0B"/>
    <w:rsid w:val="00A70FF0"/>
    <w:rsid w:val="00A74DD7"/>
    <w:rsid w:val="00A77CFA"/>
    <w:rsid w:val="00A80F8B"/>
    <w:rsid w:val="00A82B79"/>
    <w:rsid w:val="00A845F8"/>
    <w:rsid w:val="00A87D67"/>
    <w:rsid w:val="00AA2CA8"/>
    <w:rsid w:val="00AA3517"/>
    <w:rsid w:val="00AA3581"/>
    <w:rsid w:val="00AA4118"/>
    <w:rsid w:val="00AB0350"/>
    <w:rsid w:val="00AB59C5"/>
    <w:rsid w:val="00AC2865"/>
    <w:rsid w:val="00AC3F14"/>
    <w:rsid w:val="00AC556E"/>
    <w:rsid w:val="00AD5536"/>
    <w:rsid w:val="00AE062A"/>
    <w:rsid w:val="00AE2CC4"/>
    <w:rsid w:val="00AF31A1"/>
    <w:rsid w:val="00AF7F0F"/>
    <w:rsid w:val="00B0478F"/>
    <w:rsid w:val="00B1015F"/>
    <w:rsid w:val="00B13116"/>
    <w:rsid w:val="00B1357A"/>
    <w:rsid w:val="00B1471B"/>
    <w:rsid w:val="00B14913"/>
    <w:rsid w:val="00B1577B"/>
    <w:rsid w:val="00B20347"/>
    <w:rsid w:val="00B3202B"/>
    <w:rsid w:val="00B32AB9"/>
    <w:rsid w:val="00B336D9"/>
    <w:rsid w:val="00B36AE6"/>
    <w:rsid w:val="00B37BD7"/>
    <w:rsid w:val="00B41EB7"/>
    <w:rsid w:val="00B45F65"/>
    <w:rsid w:val="00B46AE4"/>
    <w:rsid w:val="00B471BC"/>
    <w:rsid w:val="00B50F2C"/>
    <w:rsid w:val="00B675A0"/>
    <w:rsid w:val="00B70508"/>
    <w:rsid w:val="00B72A32"/>
    <w:rsid w:val="00B74998"/>
    <w:rsid w:val="00B767B6"/>
    <w:rsid w:val="00B774A9"/>
    <w:rsid w:val="00B8415D"/>
    <w:rsid w:val="00B85032"/>
    <w:rsid w:val="00B86C7A"/>
    <w:rsid w:val="00BA22CA"/>
    <w:rsid w:val="00BB0D31"/>
    <w:rsid w:val="00BB3C59"/>
    <w:rsid w:val="00BB5F3C"/>
    <w:rsid w:val="00BC0E6A"/>
    <w:rsid w:val="00BC4D53"/>
    <w:rsid w:val="00BE7533"/>
    <w:rsid w:val="00BF1358"/>
    <w:rsid w:val="00BF1CDC"/>
    <w:rsid w:val="00BF62F2"/>
    <w:rsid w:val="00C01E4B"/>
    <w:rsid w:val="00C07539"/>
    <w:rsid w:val="00C11478"/>
    <w:rsid w:val="00C27AE0"/>
    <w:rsid w:val="00C349A4"/>
    <w:rsid w:val="00C42416"/>
    <w:rsid w:val="00C4261C"/>
    <w:rsid w:val="00C53CD0"/>
    <w:rsid w:val="00C54830"/>
    <w:rsid w:val="00C60FB8"/>
    <w:rsid w:val="00C64C27"/>
    <w:rsid w:val="00C64D7A"/>
    <w:rsid w:val="00C66C2C"/>
    <w:rsid w:val="00C66FE6"/>
    <w:rsid w:val="00C70901"/>
    <w:rsid w:val="00C734DF"/>
    <w:rsid w:val="00C74976"/>
    <w:rsid w:val="00C86F59"/>
    <w:rsid w:val="00C904B8"/>
    <w:rsid w:val="00C94F8A"/>
    <w:rsid w:val="00CA0C36"/>
    <w:rsid w:val="00CB065D"/>
    <w:rsid w:val="00CB6CCB"/>
    <w:rsid w:val="00CB6DB3"/>
    <w:rsid w:val="00CC1A54"/>
    <w:rsid w:val="00CC4530"/>
    <w:rsid w:val="00CD04A2"/>
    <w:rsid w:val="00CD0E7C"/>
    <w:rsid w:val="00CD414A"/>
    <w:rsid w:val="00CE2776"/>
    <w:rsid w:val="00CF3DB6"/>
    <w:rsid w:val="00CF4024"/>
    <w:rsid w:val="00CF68C6"/>
    <w:rsid w:val="00D0120D"/>
    <w:rsid w:val="00D0606A"/>
    <w:rsid w:val="00D10003"/>
    <w:rsid w:val="00D161CC"/>
    <w:rsid w:val="00D16559"/>
    <w:rsid w:val="00D16A79"/>
    <w:rsid w:val="00D20827"/>
    <w:rsid w:val="00D32AFA"/>
    <w:rsid w:val="00D36D00"/>
    <w:rsid w:val="00D40061"/>
    <w:rsid w:val="00D40B42"/>
    <w:rsid w:val="00D40BF1"/>
    <w:rsid w:val="00D4317C"/>
    <w:rsid w:val="00D4638B"/>
    <w:rsid w:val="00D474EF"/>
    <w:rsid w:val="00D527A3"/>
    <w:rsid w:val="00D564C8"/>
    <w:rsid w:val="00D61FC7"/>
    <w:rsid w:val="00D72913"/>
    <w:rsid w:val="00D761FA"/>
    <w:rsid w:val="00D85113"/>
    <w:rsid w:val="00D91158"/>
    <w:rsid w:val="00D95154"/>
    <w:rsid w:val="00DB3E6E"/>
    <w:rsid w:val="00DB5888"/>
    <w:rsid w:val="00DB6259"/>
    <w:rsid w:val="00DC249D"/>
    <w:rsid w:val="00DC73DE"/>
    <w:rsid w:val="00DD319A"/>
    <w:rsid w:val="00DD43EE"/>
    <w:rsid w:val="00DE09EC"/>
    <w:rsid w:val="00DE5EC4"/>
    <w:rsid w:val="00E16138"/>
    <w:rsid w:val="00E2766E"/>
    <w:rsid w:val="00E308AF"/>
    <w:rsid w:val="00E31B4B"/>
    <w:rsid w:val="00E35396"/>
    <w:rsid w:val="00E55251"/>
    <w:rsid w:val="00E65561"/>
    <w:rsid w:val="00E67327"/>
    <w:rsid w:val="00E70140"/>
    <w:rsid w:val="00E70942"/>
    <w:rsid w:val="00E754F0"/>
    <w:rsid w:val="00E75B50"/>
    <w:rsid w:val="00E777DC"/>
    <w:rsid w:val="00E822D2"/>
    <w:rsid w:val="00E859D1"/>
    <w:rsid w:val="00E8606F"/>
    <w:rsid w:val="00E86142"/>
    <w:rsid w:val="00E91718"/>
    <w:rsid w:val="00E922EC"/>
    <w:rsid w:val="00EA1E5E"/>
    <w:rsid w:val="00EA2106"/>
    <w:rsid w:val="00EA4D71"/>
    <w:rsid w:val="00EA4EC2"/>
    <w:rsid w:val="00EA6DF3"/>
    <w:rsid w:val="00EB08ED"/>
    <w:rsid w:val="00EB2594"/>
    <w:rsid w:val="00EB7550"/>
    <w:rsid w:val="00EC1AB9"/>
    <w:rsid w:val="00EC32FE"/>
    <w:rsid w:val="00EC7259"/>
    <w:rsid w:val="00ED3D04"/>
    <w:rsid w:val="00EE549F"/>
    <w:rsid w:val="00EF1D01"/>
    <w:rsid w:val="00EF56E9"/>
    <w:rsid w:val="00EF6674"/>
    <w:rsid w:val="00F17C8B"/>
    <w:rsid w:val="00F24354"/>
    <w:rsid w:val="00F27A12"/>
    <w:rsid w:val="00F30591"/>
    <w:rsid w:val="00F4640E"/>
    <w:rsid w:val="00F47115"/>
    <w:rsid w:val="00F55D51"/>
    <w:rsid w:val="00F753F4"/>
    <w:rsid w:val="00F75412"/>
    <w:rsid w:val="00F764F7"/>
    <w:rsid w:val="00F96821"/>
    <w:rsid w:val="00F97FC8"/>
    <w:rsid w:val="00F97FE2"/>
    <w:rsid w:val="00FA05D6"/>
    <w:rsid w:val="00FA4C22"/>
    <w:rsid w:val="00FB0F04"/>
    <w:rsid w:val="00FB314F"/>
    <w:rsid w:val="00FC0FDF"/>
    <w:rsid w:val="00FC24E7"/>
    <w:rsid w:val="00FC4240"/>
    <w:rsid w:val="00FE1699"/>
    <w:rsid w:val="00FE4B05"/>
    <w:rsid w:val="00FE4F0E"/>
    <w:rsid w:val="00FE7D5A"/>
    <w:rsid w:val="00FF042A"/>
    <w:rsid w:val="00FF155C"/>
    <w:rsid w:val="00FF1EF9"/>
    <w:rsid w:val="00FF2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EC3A59"/>
  <w14:defaultImageDpi w14:val="330"/>
  <w15:chartTrackingRefBased/>
  <w15:docId w15:val="{93555813-8A13-4786-B928-F27E4F77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iPriority="16"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122"/>
    <w:pPr>
      <w:spacing w:after="160" w:line="259" w:lineRule="auto"/>
    </w:pPr>
    <w:rPr>
      <w:rFonts w:ascii="Arial" w:hAnsi="Arial"/>
      <w:sz w:val="22"/>
      <w:szCs w:val="22"/>
      <w:lang w:val="en-AU" w:eastAsia="en-US"/>
    </w:rPr>
  </w:style>
  <w:style w:type="paragraph" w:styleId="Heading1">
    <w:name w:val="heading 1"/>
    <w:basedOn w:val="Normal"/>
    <w:next w:val="BodyText"/>
    <w:link w:val="Heading1Char"/>
    <w:uiPriority w:val="9"/>
    <w:qFormat/>
    <w:rsid w:val="00025FE7"/>
    <w:pPr>
      <w:spacing w:before="360" w:after="120"/>
      <w:outlineLvl w:val="0"/>
    </w:pPr>
    <w:rPr>
      <w:rFonts w:ascii="Gibson" w:hAnsi="Gibson"/>
      <w:color w:val="062539"/>
      <w:sz w:val="48"/>
      <w:szCs w:val="60"/>
    </w:rPr>
  </w:style>
  <w:style w:type="paragraph" w:styleId="Heading2">
    <w:name w:val="heading 2"/>
    <w:basedOn w:val="Normal"/>
    <w:next w:val="BodyText"/>
    <w:link w:val="Heading2Char"/>
    <w:uiPriority w:val="9"/>
    <w:qFormat/>
    <w:rsid w:val="00025FE7"/>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025FE7"/>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025FE7"/>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9E4AF8"/>
    <w:pPr>
      <w:keepNext/>
      <w:keepLines/>
      <w:spacing w:before="360" w:after="120"/>
      <w:outlineLvl w:val="4"/>
    </w:pPr>
    <w:rPr>
      <w:rFonts w:ascii="Gibson" w:eastAsia="MS Gothic" w:hAnsi="Gibson"/>
      <w:color w:val="117DBB"/>
      <w:sz w:val="26"/>
    </w:rPr>
  </w:style>
  <w:style w:type="paragraph" w:styleId="Heading6">
    <w:name w:val="heading 6"/>
    <w:basedOn w:val="Normal"/>
    <w:next w:val="BodyText"/>
    <w:link w:val="Heading6Char"/>
    <w:uiPriority w:val="9"/>
    <w:qFormat/>
    <w:rsid w:val="009E4AF8"/>
    <w:pPr>
      <w:spacing w:before="360" w:after="120" w:line="240" w:lineRule="auto"/>
      <w:outlineLvl w:val="5"/>
    </w:pPr>
    <w:rPr>
      <w:rFonts w:ascii="Gibson" w:hAnsi="Gibson" w:cs="Myriad Pro"/>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val="en-AU" w:eastAsia="en-US"/>
    </w:rPr>
  </w:style>
  <w:style w:type="character" w:customStyle="1" w:styleId="Heading6Char">
    <w:name w:val="Heading 6 Char"/>
    <w:link w:val="Heading6"/>
    <w:uiPriority w:val="9"/>
    <w:rsid w:val="009E4AF8"/>
    <w:rPr>
      <w:rFonts w:ascii="Gibson" w:hAnsi="Gibson" w:cs="Myriad Pro"/>
      <w:color w:val="043F5C"/>
      <w:sz w:val="23"/>
      <w:szCs w:val="23"/>
      <w:lang w:eastAsia="en-US"/>
    </w:rPr>
  </w:style>
  <w:style w:type="paragraph" w:customStyle="1" w:styleId="Bullet">
    <w:name w:val="Bullet"/>
    <w:basedOn w:val="Normal"/>
    <w:link w:val="BulletChar"/>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025FE7"/>
    <w:rPr>
      <w:rFonts w:ascii="Gibson" w:hAnsi="Gibson" w:cs="Myriad Pro"/>
      <w:color w:val="062539"/>
      <w:sz w:val="28"/>
      <w:szCs w:val="22"/>
      <w:lang w:eastAsia="en-US"/>
    </w:rPr>
  </w:style>
  <w:style w:type="character" w:customStyle="1" w:styleId="Heading5Char">
    <w:name w:val="Heading 5 Char"/>
    <w:link w:val="Heading5"/>
    <w:uiPriority w:val="9"/>
    <w:rsid w:val="009E4AF8"/>
    <w:rPr>
      <w:rFonts w:ascii="Gibson" w:eastAsia="MS Gothic" w:hAnsi="Gibson"/>
      <w:color w:val="117DBB"/>
      <w:sz w:val="26"/>
      <w:szCs w:val="22"/>
      <w:lang w:eastAsia="en-US"/>
    </w:rPr>
  </w:style>
  <w:style w:type="character" w:customStyle="1" w:styleId="Heading1Char">
    <w:name w:val="Heading 1 Char"/>
    <w:link w:val="Heading1"/>
    <w:uiPriority w:val="9"/>
    <w:rsid w:val="00025FE7"/>
    <w:rPr>
      <w:rFonts w:ascii="Gibson" w:hAnsi="Gibson"/>
      <w:color w:val="062539"/>
      <w:sz w:val="48"/>
      <w:szCs w:val="60"/>
      <w:lang w:eastAsia="en-US"/>
    </w:rPr>
  </w:style>
  <w:style w:type="character" w:customStyle="1" w:styleId="Heading2Char">
    <w:name w:val="Heading 2 Char"/>
    <w:link w:val="Heading2"/>
    <w:uiPriority w:val="9"/>
    <w:rsid w:val="00025FE7"/>
    <w:rPr>
      <w:rFonts w:ascii="Gibson" w:hAnsi="Gibson"/>
      <w:bCs/>
      <w:color w:val="117DBB"/>
      <w:sz w:val="40"/>
      <w:szCs w:val="40"/>
      <w:lang w:eastAsia="en-US"/>
    </w:rPr>
  </w:style>
  <w:style w:type="character" w:customStyle="1" w:styleId="Heading3Char">
    <w:name w:val="Heading 3 Char"/>
    <w:link w:val="Heading3"/>
    <w:uiPriority w:val="9"/>
    <w:rsid w:val="00025FE7"/>
    <w:rPr>
      <w:rFonts w:ascii="Gibson" w:hAnsi="Gibson" w:cs="Myriad Pro Light"/>
      <w:bCs/>
      <w:color w:val="858687"/>
      <w:sz w:val="36"/>
      <w:szCs w:val="36"/>
      <w:lang w:eastAsia="en-US"/>
    </w:rPr>
  </w:style>
  <w:style w:type="table" w:styleId="GridTable1Light">
    <w:name w:val="Grid Table 1 Light"/>
    <w:basedOn w:val="TableNormal"/>
    <w:uiPriority w:val="46"/>
    <w:rsid w:val="00A2458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heading">
    <w:name w:val="Table heading"/>
    <w:basedOn w:val="Normal"/>
    <w:rsid w:val="009E4AF8"/>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ED3D04"/>
    <w:pPr>
      <w:autoSpaceDE w:val="0"/>
      <w:autoSpaceDN w:val="0"/>
      <w:adjustRightInd w:val="0"/>
      <w:spacing w:before="240" w:line="240" w:lineRule="auto"/>
      <w:ind w:left="692" w:right="565"/>
    </w:pPr>
    <w:rPr>
      <w:rFonts w:ascii="Gibson" w:hAnsi="Gibson"/>
      <w:color w:val="FFFFFF"/>
      <w:sz w:val="36"/>
      <w:szCs w:val="36"/>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rsid w:val="003F198D"/>
    <w:pPr>
      <w:spacing w:before="40" w:after="80" w:line="240" w:lineRule="auto"/>
    </w:pPr>
    <w:rPr>
      <w:rFonts w:cs="Myriad Pro"/>
      <w:color w:val="858687"/>
      <w:sz w:val="18"/>
    </w:rPr>
  </w:style>
  <w:style w:type="paragraph" w:styleId="BodyText">
    <w:name w:val="Body Text"/>
    <w:basedOn w:val="Normal"/>
    <w:link w:val="BodyTextChar"/>
    <w:qFormat/>
    <w:rsid w:val="001A7ECC"/>
    <w:pPr>
      <w:spacing w:before="40" w:after="80" w:line="276" w:lineRule="auto"/>
    </w:pPr>
    <w:rPr>
      <w:rFonts w:cs="Myriad Pro"/>
    </w:rPr>
  </w:style>
  <w:style w:type="character" w:customStyle="1" w:styleId="BodyTextChar">
    <w:name w:val="Body Text Char"/>
    <w:link w:val="BodyText"/>
    <w:rsid w:val="001A7ECC"/>
    <w:rPr>
      <w:rFonts w:ascii="Arial" w:hAnsi="Arial" w:cs="Myriad Pro"/>
      <w:sz w:val="22"/>
      <w:szCs w:val="22"/>
      <w:lang w:val="en-AU" w:eastAsia="en-US"/>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uiPriority w:val="99"/>
    <w:rsid w:val="00440763"/>
    <w:rPr>
      <w:color w:val="0563C1"/>
      <w:u w:val="single"/>
    </w:rPr>
  </w:style>
  <w:style w:type="paragraph" w:styleId="TOCHeading">
    <w:name w:val="TOC Heading"/>
    <w:basedOn w:val="Heading1"/>
    <w:next w:val="Normal"/>
    <w:uiPriority w:val="39"/>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FE1699"/>
    <w:pPr>
      <w:spacing w:before="240" w:after="120" w:line="480" w:lineRule="auto"/>
    </w:pPr>
    <w:rPr>
      <w:b/>
    </w:rPr>
  </w:style>
  <w:style w:type="paragraph" w:styleId="TOC2">
    <w:name w:val="toc 2"/>
    <w:basedOn w:val="Normal"/>
    <w:next w:val="Normal"/>
    <w:autoRedefine/>
    <w:uiPriority w:val="39"/>
    <w:rsid w:val="00FE1699"/>
    <w:pPr>
      <w:spacing w:after="120" w:line="36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table" w:styleId="LightList">
    <w:name w:val="Light List"/>
    <w:basedOn w:val="TableNormal"/>
    <w:uiPriority w:val="61"/>
    <w:rsid w:val="00EB2594"/>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Arial Unicode MS" w:hAnsi="Arial Unicode MS"/>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Normal"/>
    <w:link w:val="Headingnumber1Char"/>
    <w:qFormat/>
    <w:rsid w:val="00AC3F14"/>
    <w:pPr>
      <w:numPr>
        <w:numId w:val="4"/>
      </w:numPr>
      <w:autoSpaceDE w:val="0"/>
      <w:autoSpaceDN w:val="0"/>
      <w:adjustRightInd w:val="0"/>
      <w:spacing w:before="120" w:after="120" w:line="240" w:lineRule="atLeast"/>
      <w:contextualSpacing/>
    </w:pPr>
    <w:rPr>
      <w:rFonts w:ascii="Gibson" w:eastAsia="Times New Roman" w:hAnsi="Gibson" w:cs="Arial"/>
      <w:color w:val="062539"/>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Normal"/>
    <w:link w:val="Headingnumber2Char"/>
    <w:qFormat/>
    <w:rsid w:val="00AC3F14"/>
    <w:pPr>
      <w:numPr>
        <w:ilvl w:val="1"/>
        <w:numId w:val="4"/>
      </w:numPr>
      <w:autoSpaceDE w:val="0"/>
      <w:autoSpaceDN w:val="0"/>
      <w:adjustRightInd w:val="0"/>
      <w:spacing w:before="120" w:after="120" w:line="240" w:lineRule="atLeast"/>
      <w:contextualSpacing/>
    </w:pPr>
    <w:rPr>
      <w:rFonts w:ascii="Gibson" w:eastAsia="Times New Roman" w:hAnsi="Gibson" w:cs="Arial"/>
      <w:color w:val="0070C0"/>
      <w:sz w:val="40"/>
      <w:lang w:eastAsia="en-AU"/>
    </w:rPr>
  </w:style>
  <w:style w:type="character" w:customStyle="1" w:styleId="Headingnumber1Char">
    <w:name w:val="Heading number 1 Char"/>
    <w:link w:val="Headingnumber1"/>
    <w:rsid w:val="00FC4240"/>
    <w:rPr>
      <w:rFonts w:ascii="Gibson" w:eastAsia="Times New Roman" w:hAnsi="Gibson" w:cs="Arial"/>
      <w:color w:val="062539"/>
      <w:sz w:val="48"/>
      <w:szCs w:val="22"/>
      <w:lang w:val="en-AU" w:eastAsia="en-AU"/>
    </w:rPr>
  </w:style>
  <w:style w:type="paragraph" w:customStyle="1" w:styleId="Headingnumber3">
    <w:name w:val="Heading number 3"/>
    <w:basedOn w:val="Normal"/>
    <w:link w:val="Headingnumber3Char"/>
    <w:qFormat/>
    <w:rsid w:val="00AC3F14"/>
    <w:pPr>
      <w:numPr>
        <w:ilvl w:val="2"/>
        <w:numId w:val="4"/>
      </w:numPr>
      <w:autoSpaceDE w:val="0"/>
      <w:autoSpaceDN w:val="0"/>
      <w:adjustRightInd w:val="0"/>
      <w:spacing w:before="120" w:after="120" w:line="240" w:lineRule="atLeast"/>
      <w:contextualSpacing/>
    </w:pPr>
    <w:rPr>
      <w:rFonts w:ascii="Gibson" w:eastAsia="Times New Roman" w:hAnsi="Gibson" w:cs="Arial"/>
      <w:color w:val="A6A6A6"/>
      <w:sz w:val="32"/>
      <w:lang w:eastAsia="en-AU"/>
    </w:rPr>
  </w:style>
  <w:style w:type="character" w:customStyle="1" w:styleId="Headingnumber2Char">
    <w:name w:val="Heading number 2 Char"/>
    <w:link w:val="Headingnumber2"/>
    <w:rsid w:val="009E4AF8"/>
    <w:rPr>
      <w:rFonts w:ascii="Gibson" w:eastAsia="Times New Roman" w:hAnsi="Gibson" w:cs="Arial"/>
      <w:color w:val="0070C0"/>
      <w:sz w:val="40"/>
      <w:szCs w:val="22"/>
    </w:rPr>
  </w:style>
  <w:style w:type="paragraph" w:customStyle="1" w:styleId="Headingnumber4">
    <w:name w:val="Heading number 4"/>
    <w:basedOn w:val="Normal"/>
    <w:link w:val="Headingnumber4Char"/>
    <w:qFormat/>
    <w:rsid w:val="00AC3F14"/>
    <w:pPr>
      <w:numPr>
        <w:ilvl w:val="3"/>
        <w:numId w:val="4"/>
      </w:numPr>
      <w:autoSpaceDE w:val="0"/>
      <w:autoSpaceDN w:val="0"/>
      <w:adjustRightInd w:val="0"/>
      <w:spacing w:before="120" w:after="120" w:line="240" w:lineRule="atLeast"/>
      <w:contextualSpacing/>
    </w:pPr>
    <w:rPr>
      <w:rFonts w:ascii="Gibson" w:eastAsia="Times New Roman" w:hAnsi="Gibson" w:cs="Arial"/>
      <w:color w:val="00ABE6"/>
      <w:sz w:val="28"/>
      <w:lang w:eastAsia="en-AU"/>
    </w:rPr>
  </w:style>
  <w:style w:type="character" w:customStyle="1" w:styleId="Headingnumber3Char">
    <w:name w:val="Heading number 3 Char"/>
    <w:link w:val="Headingnumber3"/>
    <w:rsid w:val="009E4AF8"/>
    <w:rPr>
      <w:rFonts w:ascii="Gibson" w:eastAsia="Times New Roman" w:hAnsi="Gibson" w:cs="Arial"/>
      <w:color w:val="A6A6A6"/>
      <w:sz w:val="32"/>
      <w:szCs w:val="22"/>
    </w:rPr>
  </w:style>
  <w:style w:type="character" w:customStyle="1" w:styleId="Headingnumber4Char">
    <w:name w:val="Heading number 4 Char"/>
    <w:link w:val="Headingnumber4"/>
    <w:rsid w:val="009E4AF8"/>
    <w:rPr>
      <w:rFonts w:ascii="Gibson" w:eastAsia="Times New Roman" w:hAnsi="Gibson" w:cs="Arial"/>
      <w:color w:val="00ABE6"/>
      <w:sz w:val="28"/>
      <w:szCs w:val="22"/>
    </w:rPr>
  </w:style>
  <w:style w:type="paragraph" w:customStyle="1" w:styleId="WebAddress">
    <w:name w:val="Web Address"/>
    <w:basedOn w:val="Normal"/>
    <w:next w:val="Normal"/>
    <w:link w:val="WebAddressChar"/>
    <w:qFormat/>
    <w:rsid w:val="00EB2594"/>
    <w:pPr>
      <w:spacing w:before="20" w:after="20" w:line="240" w:lineRule="auto"/>
      <w:ind w:right="96"/>
    </w:pPr>
    <w:rPr>
      <w:rFonts w:ascii="Calibri" w:hAnsi="Calibri"/>
      <w:color w:val="4F6228"/>
      <w:sz w:val="16"/>
      <w:szCs w:val="16"/>
    </w:rPr>
  </w:style>
  <w:style w:type="paragraph" w:styleId="TOC4">
    <w:name w:val="toc 4"/>
    <w:basedOn w:val="Normal"/>
    <w:next w:val="Normal"/>
    <w:autoRedefine/>
    <w:uiPriority w:val="39"/>
    <w:unhideWhenUsed/>
    <w:rsid w:val="00997F01"/>
    <w:pPr>
      <w:ind w:left="660"/>
    </w:pPr>
  </w:style>
  <w:style w:type="paragraph" w:customStyle="1" w:styleId="OrderedList">
    <w:name w:val="Ordered List"/>
    <w:basedOn w:val="BodyText"/>
    <w:link w:val="OrderedListChar"/>
    <w:qFormat/>
    <w:rsid w:val="001A5739"/>
    <w:pPr>
      <w:numPr>
        <w:numId w:val="6"/>
      </w:numPr>
      <w:ind w:left="709"/>
    </w:pPr>
  </w:style>
  <w:style w:type="character" w:styleId="UnresolvedMention">
    <w:name w:val="Unresolved Mention"/>
    <w:basedOn w:val="DefaultParagraphFont"/>
    <w:uiPriority w:val="99"/>
    <w:semiHidden/>
    <w:unhideWhenUsed/>
    <w:rsid w:val="001A5739"/>
    <w:rPr>
      <w:color w:val="808080"/>
      <w:shd w:val="clear" w:color="auto" w:fill="E6E6E6"/>
    </w:rPr>
  </w:style>
  <w:style w:type="character" w:customStyle="1" w:styleId="OrderedListChar">
    <w:name w:val="Ordered List Char"/>
    <w:basedOn w:val="BodyTextChar"/>
    <w:link w:val="OrderedList"/>
    <w:rsid w:val="001A5739"/>
    <w:rPr>
      <w:rFonts w:ascii="Arial" w:hAnsi="Arial" w:cs="Myriad Pro"/>
      <w:sz w:val="22"/>
      <w:szCs w:val="22"/>
      <w:lang w:val="en-AU" w:eastAsia="en-US"/>
    </w:rPr>
  </w:style>
  <w:style w:type="table" w:customStyle="1" w:styleId="LightList-Accent12">
    <w:name w:val="Light List - Accent 12"/>
    <w:basedOn w:val="TableNormal"/>
    <w:next w:val="LightList-Accent1"/>
    <w:uiPriority w:val="61"/>
    <w:locked/>
    <w:rsid w:val="001D3E22"/>
    <w:pPr>
      <w:spacing w:before="40"/>
    </w:pPr>
    <w:rPr>
      <w:rFonts w:ascii="Arial" w:eastAsiaTheme="minorHAnsi" w:hAnsi="Arial" w:cstheme="minorBidi"/>
      <w:sz w:val="22"/>
      <w:szCs w:val="22"/>
      <w:lang w:val="en-AU" w:eastAsia="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vAlign w:val="center"/>
    </w:tc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unhideWhenUsed/>
    <w:rsid w:val="001D3E2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111">
    <w:name w:val="Light List - Accent 1111"/>
    <w:basedOn w:val="TableNormal"/>
    <w:next w:val="LightList-Accent1"/>
    <w:uiPriority w:val="61"/>
    <w:locked/>
    <w:rsid w:val="007A37A6"/>
    <w:pPr>
      <w:spacing w:before="40"/>
    </w:pPr>
    <w:rPr>
      <w:rFonts w:ascii="Arial" w:eastAsiaTheme="minorHAnsi" w:hAnsi="Arial" w:cstheme="minorBidi"/>
      <w:sz w:val="22"/>
      <w:szCs w:val="22"/>
      <w:lang w:val="en-AU"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List-Accent1121">
    <w:name w:val="Light List - Accent 1121"/>
    <w:basedOn w:val="TableNormal"/>
    <w:next w:val="LightList-Accent1"/>
    <w:uiPriority w:val="61"/>
    <w:locked/>
    <w:rsid w:val="00E65561"/>
    <w:pPr>
      <w:spacing w:before="40"/>
    </w:pPr>
    <w:rPr>
      <w:rFonts w:ascii="Arial" w:eastAsiaTheme="minorHAnsi" w:hAnsi="Arial" w:cstheme="minorBidi"/>
      <w:sz w:val="22"/>
      <w:szCs w:val="22"/>
      <w:lang w:val="en-AU"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WebAddressChar">
    <w:name w:val="Web Address Char"/>
    <w:link w:val="WebAddress"/>
    <w:rsid w:val="00EB2594"/>
    <w:rPr>
      <w:color w:val="4F6228"/>
      <w:sz w:val="16"/>
      <w:szCs w:val="16"/>
      <w:lang w:val="en-AU" w:eastAsia="en-US"/>
    </w:rPr>
  </w:style>
  <w:style w:type="paragraph" w:styleId="ListParagraph">
    <w:name w:val="List Paragraph"/>
    <w:basedOn w:val="Normal"/>
    <w:link w:val="ListParagraphChar"/>
    <w:uiPriority w:val="34"/>
    <w:qFormat/>
    <w:rsid w:val="008A3872"/>
    <w:pPr>
      <w:spacing w:before="60" w:after="180" w:line="240" w:lineRule="auto"/>
      <w:ind w:left="720" w:right="96"/>
      <w:contextualSpacing/>
      <w:jc w:val="both"/>
    </w:pPr>
    <w:rPr>
      <w:rFonts w:ascii="Calibri" w:hAnsi="Calibri"/>
      <w:sz w:val="24"/>
      <w:szCs w:val="24"/>
    </w:rPr>
  </w:style>
  <w:style w:type="character" w:customStyle="1" w:styleId="ListParagraphChar">
    <w:name w:val="List Paragraph Char"/>
    <w:link w:val="ListParagraph"/>
    <w:uiPriority w:val="34"/>
    <w:rsid w:val="008A3872"/>
    <w:rPr>
      <w:sz w:val="24"/>
      <w:szCs w:val="24"/>
      <w:lang w:val="en-AU" w:eastAsia="en-US"/>
    </w:rPr>
  </w:style>
  <w:style w:type="paragraph" w:customStyle="1" w:styleId="Quote1">
    <w:name w:val="Quote1"/>
    <w:aliases w:val="Signed"/>
    <w:basedOn w:val="Normal"/>
    <w:next w:val="Normal"/>
    <w:link w:val="QuoteChar"/>
    <w:uiPriority w:val="29"/>
    <w:qFormat/>
    <w:rsid w:val="00433FF7"/>
    <w:pPr>
      <w:spacing w:before="60" w:after="180" w:line="240" w:lineRule="auto"/>
      <w:ind w:left="216" w:right="247"/>
      <w:jc w:val="right"/>
    </w:pPr>
    <w:rPr>
      <w:rFonts w:ascii="Calibri" w:hAnsi="Calibri"/>
      <w:sz w:val="24"/>
      <w:szCs w:val="24"/>
    </w:rPr>
  </w:style>
  <w:style w:type="character" w:styleId="Strong">
    <w:name w:val="Strong"/>
    <w:basedOn w:val="DefaultParagraphFont"/>
    <w:qFormat/>
    <w:rsid w:val="00A11E25"/>
    <w:rPr>
      <w:b/>
      <w:bCs/>
      <w:caps/>
      <w:smallCaps w:val="0"/>
      <w:noProof w:val="0"/>
      <w:lang w:val="en-AU"/>
    </w:rPr>
  </w:style>
  <w:style w:type="character" w:styleId="CommentReference">
    <w:name w:val="annotation reference"/>
    <w:basedOn w:val="DefaultParagraphFont"/>
    <w:uiPriority w:val="99"/>
    <w:semiHidden/>
    <w:unhideWhenUsed/>
    <w:rsid w:val="00A11E25"/>
    <w:rPr>
      <w:noProof w:val="0"/>
      <w:sz w:val="16"/>
      <w:szCs w:val="16"/>
      <w:lang w:val="en-AU"/>
    </w:rPr>
  </w:style>
  <w:style w:type="paragraph" w:styleId="CommentText">
    <w:name w:val="annotation text"/>
    <w:basedOn w:val="Normal"/>
    <w:link w:val="CommentTextChar"/>
    <w:uiPriority w:val="99"/>
    <w:semiHidden/>
    <w:unhideWhenUsed/>
    <w:rsid w:val="007826EB"/>
    <w:pPr>
      <w:spacing w:line="240" w:lineRule="auto"/>
    </w:pPr>
    <w:rPr>
      <w:sz w:val="20"/>
      <w:szCs w:val="20"/>
    </w:rPr>
  </w:style>
  <w:style w:type="character" w:customStyle="1" w:styleId="CommentTextChar">
    <w:name w:val="Comment Text Char"/>
    <w:basedOn w:val="DefaultParagraphFont"/>
    <w:link w:val="CommentText"/>
    <w:uiPriority w:val="99"/>
    <w:semiHidden/>
    <w:rsid w:val="007826EB"/>
    <w:rPr>
      <w:rFonts w:ascii="Arial" w:hAnsi="Arial"/>
      <w:lang w:val="en-AU" w:eastAsia="en-US"/>
    </w:rPr>
  </w:style>
  <w:style w:type="paragraph" w:styleId="CommentSubject">
    <w:name w:val="annotation subject"/>
    <w:basedOn w:val="CommentText"/>
    <w:next w:val="CommentText"/>
    <w:link w:val="CommentSubjectChar"/>
    <w:uiPriority w:val="99"/>
    <w:semiHidden/>
    <w:unhideWhenUsed/>
    <w:rsid w:val="007826EB"/>
    <w:rPr>
      <w:b/>
      <w:bCs/>
    </w:rPr>
  </w:style>
  <w:style w:type="character" w:customStyle="1" w:styleId="CommentSubjectChar">
    <w:name w:val="Comment Subject Char"/>
    <w:basedOn w:val="CommentTextChar"/>
    <w:link w:val="CommentSubject"/>
    <w:uiPriority w:val="99"/>
    <w:semiHidden/>
    <w:rsid w:val="007826EB"/>
    <w:rPr>
      <w:rFonts w:ascii="Arial" w:hAnsi="Arial"/>
      <w:b/>
      <w:bCs/>
      <w:lang w:val="en-AU" w:eastAsia="en-US"/>
    </w:rPr>
  </w:style>
  <w:style w:type="paragraph" w:styleId="FootnoteText">
    <w:name w:val="footnote text"/>
    <w:basedOn w:val="Normal"/>
    <w:link w:val="FootnoteTextChar"/>
    <w:uiPriority w:val="99"/>
    <w:semiHidden/>
    <w:unhideWhenUsed/>
    <w:rsid w:val="00DB3E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E6E"/>
    <w:rPr>
      <w:rFonts w:ascii="Arial" w:hAnsi="Arial"/>
      <w:lang w:val="en-AU" w:eastAsia="en-US"/>
    </w:rPr>
  </w:style>
  <w:style w:type="character" w:styleId="FootnoteReference">
    <w:name w:val="footnote reference"/>
    <w:basedOn w:val="DefaultParagraphFont"/>
    <w:uiPriority w:val="99"/>
    <w:semiHidden/>
    <w:unhideWhenUsed/>
    <w:rsid w:val="00DB3E6E"/>
    <w:rPr>
      <w:vertAlign w:val="superscript"/>
    </w:rPr>
  </w:style>
  <w:style w:type="paragraph" w:customStyle="1" w:styleId="Footnote">
    <w:name w:val="Footnote"/>
    <w:link w:val="FootnoteChar"/>
    <w:autoRedefine/>
    <w:qFormat/>
    <w:rsid w:val="004E01FA"/>
    <w:rPr>
      <w:rFonts w:ascii="Arial" w:hAnsi="Arial" w:cs="Myriad Pro"/>
      <w:sz w:val="16"/>
      <w:szCs w:val="16"/>
      <w:lang w:val="en-AU" w:eastAsia="en-US"/>
    </w:rPr>
  </w:style>
  <w:style w:type="character" w:customStyle="1" w:styleId="FootnoteChar">
    <w:name w:val="Footnote Char"/>
    <w:basedOn w:val="FootnoteTextChar"/>
    <w:link w:val="Footnote"/>
    <w:rsid w:val="004E01FA"/>
    <w:rPr>
      <w:rFonts w:ascii="Arial" w:hAnsi="Arial" w:cs="Myriad Pro"/>
      <w:sz w:val="16"/>
      <w:szCs w:val="16"/>
      <w:lang w:val="en-AU" w:eastAsia="en-US"/>
    </w:rPr>
  </w:style>
  <w:style w:type="paragraph" w:customStyle="1" w:styleId="BulletedPoint">
    <w:name w:val="Bulleted Point"/>
    <w:basedOn w:val="Normal"/>
    <w:link w:val="BulletedPointChar"/>
    <w:qFormat/>
    <w:rsid w:val="003C75A8"/>
    <w:pPr>
      <w:numPr>
        <w:numId w:val="12"/>
      </w:numPr>
      <w:spacing w:before="40" w:after="80" w:line="240" w:lineRule="auto"/>
      <w:jc w:val="both"/>
    </w:pPr>
    <w:rPr>
      <w:rFonts w:ascii="Calibri" w:hAnsi="Calibri"/>
      <w:color w:val="365F91"/>
      <w:sz w:val="20"/>
      <w:szCs w:val="20"/>
    </w:rPr>
  </w:style>
  <w:style w:type="character" w:customStyle="1" w:styleId="BulletedPointChar">
    <w:name w:val="Bulleted Point Char"/>
    <w:link w:val="BulletedPoint"/>
    <w:rsid w:val="003C75A8"/>
    <w:rPr>
      <w:color w:val="365F91"/>
      <w:lang w:val="en-AU" w:eastAsia="en-US"/>
    </w:rPr>
  </w:style>
  <w:style w:type="paragraph" w:customStyle="1" w:styleId="TableBodyText">
    <w:name w:val="Table Body Text"/>
    <w:basedOn w:val="BodyText"/>
    <w:link w:val="TableBodyTextChar"/>
    <w:qFormat/>
    <w:rsid w:val="00B45F65"/>
    <w:rPr>
      <w:rFonts w:cs="Arial"/>
      <w:sz w:val="20"/>
      <w:szCs w:val="20"/>
    </w:rPr>
  </w:style>
  <w:style w:type="paragraph" w:customStyle="1" w:styleId="TableBullets">
    <w:name w:val="Table Bullets"/>
    <w:basedOn w:val="Bullet"/>
    <w:link w:val="TableBulletsChar"/>
    <w:qFormat/>
    <w:rsid w:val="00B45F65"/>
    <w:pPr>
      <w:ind w:left="321" w:hanging="331"/>
    </w:pPr>
    <w:rPr>
      <w:sz w:val="20"/>
      <w:szCs w:val="20"/>
    </w:rPr>
  </w:style>
  <w:style w:type="character" w:customStyle="1" w:styleId="TableBodyTextChar">
    <w:name w:val="Table Body Text Char"/>
    <w:basedOn w:val="BodyTextChar"/>
    <w:link w:val="TableBodyText"/>
    <w:rsid w:val="00B45F65"/>
    <w:rPr>
      <w:rFonts w:ascii="Arial" w:hAnsi="Arial" w:cs="Arial"/>
      <w:sz w:val="22"/>
      <w:szCs w:val="22"/>
      <w:lang w:val="en-AU" w:eastAsia="en-US"/>
    </w:rPr>
  </w:style>
  <w:style w:type="paragraph" w:customStyle="1" w:styleId="TableOrderedList">
    <w:name w:val="Table Ordered List"/>
    <w:basedOn w:val="BodyText"/>
    <w:link w:val="TableOrderedListChar"/>
    <w:qFormat/>
    <w:rsid w:val="00B45F65"/>
    <w:pPr>
      <w:framePr w:hSpace="180" w:wrap="around" w:vAnchor="text" w:hAnchor="margin" w:y="362"/>
      <w:numPr>
        <w:numId w:val="16"/>
      </w:numPr>
    </w:pPr>
    <w:rPr>
      <w:sz w:val="20"/>
      <w:szCs w:val="20"/>
      <w:lang w:eastAsia="en-AU"/>
    </w:rPr>
  </w:style>
  <w:style w:type="character" w:customStyle="1" w:styleId="BulletChar">
    <w:name w:val="Bullet Char"/>
    <w:basedOn w:val="DefaultParagraphFont"/>
    <w:link w:val="Bullet"/>
    <w:rsid w:val="00B45F65"/>
    <w:rPr>
      <w:rFonts w:ascii="Arial" w:hAnsi="Arial" w:cs="Myriad Pro"/>
      <w:sz w:val="22"/>
      <w:szCs w:val="22"/>
      <w:lang w:val="en-AU" w:eastAsia="en-US"/>
    </w:rPr>
  </w:style>
  <w:style w:type="character" w:customStyle="1" w:styleId="TableBulletsChar">
    <w:name w:val="Table Bullets Char"/>
    <w:basedOn w:val="BulletChar"/>
    <w:link w:val="TableBullets"/>
    <w:rsid w:val="00B45F65"/>
    <w:rPr>
      <w:rFonts w:ascii="Arial" w:hAnsi="Arial" w:cs="Myriad Pro"/>
      <w:sz w:val="22"/>
      <w:szCs w:val="22"/>
      <w:lang w:val="en-AU" w:eastAsia="en-US"/>
    </w:rPr>
  </w:style>
  <w:style w:type="character" w:customStyle="1" w:styleId="TableOrderedListChar">
    <w:name w:val="Table Ordered List Char"/>
    <w:basedOn w:val="BodyTextChar"/>
    <w:link w:val="TableOrderedList"/>
    <w:rsid w:val="00B45F65"/>
    <w:rPr>
      <w:rFonts w:ascii="Arial" w:hAnsi="Arial" w:cs="Myriad Pro"/>
      <w:sz w:val="22"/>
      <w:szCs w:val="22"/>
      <w:lang w:val="en-AU" w:eastAsia="en-AU"/>
    </w:rPr>
  </w:style>
  <w:style w:type="character" w:customStyle="1" w:styleId="QuoteChar">
    <w:name w:val="Quote Char"/>
    <w:aliases w:val="Signed Char"/>
    <w:basedOn w:val="DefaultParagraphFont"/>
    <w:link w:val="Quote1"/>
    <w:uiPriority w:val="29"/>
    <w:rsid w:val="00433FF7"/>
    <w:rPr>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oc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8730E318-966D-4E00-A3AE-EBBCFEA8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3716</Words>
  <Characters>19662</Characters>
  <Application>Microsoft Office Word</Application>
  <DocSecurity>0</DocSecurity>
  <Lines>401</Lines>
  <Paragraphs>271</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23107</CharactersWithSpaces>
  <SharedDoc>false</SharedDoc>
  <HLinks>
    <vt:vector size="36" baseType="variant">
      <vt:variant>
        <vt:i4>1638457</vt:i4>
      </vt:variant>
      <vt:variant>
        <vt:i4>35</vt:i4>
      </vt:variant>
      <vt:variant>
        <vt:i4>0</vt:i4>
      </vt:variant>
      <vt:variant>
        <vt:i4>5</vt:i4>
      </vt:variant>
      <vt:variant>
        <vt:lpwstr/>
      </vt:variant>
      <vt:variant>
        <vt:lpwstr>_Toc500840860</vt:lpwstr>
      </vt:variant>
      <vt:variant>
        <vt:i4>1703993</vt:i4>
      </vt:variant>
      <vt:variant>
        <vt:i4>29</vt:i4>
      </vt:variant>
      <vt:variant>
        <vt:i4>0</vt:i4>
      </vt:variant>
      <vt:variant>
        <vt:i4>5</vt:i4>
      </vt:variant>
      <vt:variant>
        <vt:lpwstr/>
      </vt:variant>
      <vt:variant>
        <vt:lpwstr>_Toc500840859</vt:lpwstr>
      </vt:variant>
      <vt:variant>
        <vt:i4>1703993</vt:i4>
      </vt:variant>
      <vt:variant>
        <vt:i4>23</vt:i4>
      </vt:variant>
      <vt:variant>
        <vt:i4>0</vt:i4>
      </vt:variant>
      <vt:variant>
        <vt:i4>5</vt:i4>
      </vt:variant>
      <vt:variant>
        <vt:lpwstr/>
      </vt:variant>
      <vt:variant>
        <vt:lpwstr>_Toc500840858</vt:lpwstr>
      </vt:variant>
      <vt:variant>
        <vt:i4>1703993</vt:i4>
      </vt:variant>
      <vt:variant>
        <vt:i4>17</vt:i4>
      </vt:variant>
      <vt:variant>
        <vt:i4>0</vt:i4>
      </vt:variant>
      <vt:variant>
        <vt:i4>5</vt:i4>
      </vt:variant>
      <vt:variant>
        <vt:lpwstr/>
      </vt:variant>
      <vt:variant>
        <vt:lpwstr>_Toc500840857</vt:lpwstr>
      </vt:variant>
      <vt:variant>
        <vt:i4>1703993</vt:i4>
      </vt:variant>
      <vt:variant>
        <vt:i4>11</vt:i4>
      </vt:variant>
      <vt:variant>
        <vt:i4>0</vt:i4>
      </vt:variant>
      <vt:variant>
        <vt:i4>5</vt:i4>
      </vt:variant>
      <vt:variant>
        <vt:lpwstr/>
      </vt:variant>
      <vt:variant>
        <vt:lpwstr>_Toc500840856</vt:lpwstr>
      </vt:variant>
      <vt:variant>
        <vt:i4>1703993</vt:i4>
      </vt:variant>
      <vt:variant>
        <vt:i4>5</vt:i4>
      </vt:variant>
      <vt:variant>
        <vt:i4>0</vt:i4>
      </vt:variant>
      <vt:variant>
        <vt:i4>5</vt:i4>
      </vt:variant>
      <vt:variant>
        <vt:lpwstr/>
      </vt:variant>
      <vt:variant>
        <vt:lpwstr>_Toc500840855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Nicholas</dc:creator>
  <cp:keywords>mines, mining, NSW Resources Regulator, mine safety, NSW mine safety, compliance, enforcement</cp:keywords>
  <cp:lastModifiedBy>Nicholas Shields</cp:lastModifiedBy>
  <cp:revision>15</cp:revision>
  <cp:lastPrinted>2018-01-19T00:45:00Z</cp:lastPrinted>
  <dcterms:created xsi:type="dcterms:W3CDTF">2018-01-23T05:30:00Z</dcterms:created>
  <dcterms:modified xsi:type="dcterms:W3CDTF">2018-01-30T22:39:00Z</dcterms:modified>
</cp:coreProperties>
</file>