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133CB" w14:textId="77777777" w:rsidR="004D28B9" w:rsidRDefault="00762B41" w:rsidP="004D28B9">
      <w:pPr>
        <w:pStyle w:val="Heading1"/>
      </w:pPr>
      <w:r>
        <w:t>Mine planning</w:t>
      </w:r>
    </w:p>
    <w:p w14:paraId="718C9EBA" w14:textId="77777777" w:rsidR="004D28B9" w:rsidRPr="00EE58DA" w:rsidRDefault="00356269" w:rsidP="00762B41">
      <w:pPr>
        <w:pStyle w:val="ListParagraph"/>
        <w:numPr>
          <w:ilvl w:val="0"/>
          <w:numId w:val="3"/>
        </w:numPr>
        <w:spacing w:before="120" w:after="120" w:line="276" w:lineRule="auto"/>
        <w:ind w:left="425" w:hanging="425"/>
        <w:contextualSpacing w:val="0"/>
        <w:rPr>
          <w:rFonts w:ascii="Arial" w:hAnsi="Arial" w:cs="Arial"/>
        </w:rPr>
      </w:pPr>
      <w:r w:rsidRPr="00356269">
        <w:rPr>
          <w:rFonts w:ascii="Arial" w:hAnsi="Arial" w:cs="Arial"/>
          <w:b/>
        </w:rPr>
        <w:t>AIM:</w:t>
      </w:r>
      <w:r w:rsidRPr="00EE58DA">
        <w:rPr>
          <w:rFonts w:ascii="Arial" w:hAnsi="Arial" w:cs="Arial"/>
        </w:rPr>
        <w:t xml:space="preserve"> </w:t>
      </w:r>
      <w:r w:rsidR="00762B41" w:rsidRPr="00762B41">
        <w:rPr>
          <w:rFonts w:ascii="Arial" w:hAnsi="Arial" w:cs="Arial"/>
        </w:rPr>
        <w:t>The aim of this program is to ensure that our mining activities are planned and conducted in a manner that, whilst achieving economic profitability, are performed in the safest practicable manner.</w:t>
      </w:r>
    </w:p>
    <w:p w14:paraId="3AB23750" w14:textId="347FBA81" w:rsidR="00762B41" w:rsidRPr="00762B41" w:rsidRDefault="004D28B9" w:rsidP="00762B41">
      <w:pPr>
        <w:pStyle w:val="ListParagraph"/>
        <w:numPr>
          <w:ilvl w:val="0"/>
          <w:numId w:val="3"/>
        </w:numPr>
        <w:spacing w:before="120" w:after="120" w:line="276" w:lineRule="auto"/>
        <w:rPr>
          <w:rFonts w:ascii="Arial" w:hAnsi="Arial" w:cs="Arial"/>
        </w:rPr>
      </w:pPr>
      <w:r w:rsidRPr="00356269">
        <w:rPr>
          <w:rFonts w:ascii="Arial" w:hAnsi="Arial" w:cs="Arial"/>
          <w:b/>
        </w:rPr>
        <w:t>WHAT:</w:t>
      </w:r>
      <w:r w:rsidRPr="00EE58DA">
        <w:rPr>
          <w:rFonts w:ascii="Arial" w:hAnsi="Arial" w:cs="Arial"/>
        </w:rPr>
        <w:t xml:space="preserve"> </w:t>
      </w:r>
      <w:r w:rsidR="00762B41" w:rsidRPr="00762B41">
        <w:rPr>
          <w:rFonts w:ascii="Arial" w:hAnsi="Arial" w:cs="Arial"/>
        </w:rPr>
        <w:t xml:space="preserve">We </w:t>
      </w:r>
      <w:r w:rsidR="00E93BF2">
        <w:rPr>
          <w:rFonts w:ascii="Arial" w:hAnsi="Arial" w:cs="Arial"/>
        </w:rPr>
        <w:t>will</w:t>
      </w:r>
      <w:r w:rsidR="00762B41" w:rsidRPr="00762B41">
        <w:rPr>
          <w:rFonts w:ascii="Arial" w:hAnsi="Arial" w:cs="Arial"/>
        </w:rPr>
        <w:t xml:space="preserve"> draw up a site plan that can be used as the basis for the following:</w:t>
      </w:r>
    </w:p>
    <w:p w14:paraId="6200C7B6" w14:textId="77777777" w:rsidR="00762B41" w:rsidRPr="00762B41" w:rsidRDefault="00762B41" w:rsidP="00B46ACE">
      <w:pPr>
        <w:pStyle w:val="ListParagraph"/>
        <w:numPr>
          <w:ilvl w:val="0"/>
          <w:numId w:val="13"/>
        </w:numPr>
        <w:spacing w:before="120" w:after="120" w:line="276" w:lineRule="auto"/>
        <w:rPr>
          <w:rFonts w:ascii="Arial" w:hAnsi="Arial" w:cs="Arial"/>
        </w:rPr>
      </w:pPr>
      <w:r w:rsidRPr="00762B41">
        <w:rPr>
          <w:rFonts w:ascii="Arial" w:hAnsi="Arial" w:cs="Arial"/>
        </w:rPr>
        <w:t>Emergency plan</w:t>
      </w:r>
    </w:p>
    <w:p w14:paraId="52FA6E2D" w14:textId="77777777" w:rsidR="00762B41" w:rsidRPr="00762B41" w:rsidRDefault="00762B41" w:rsidP="00B46ACE">
      <w:pPr>
        <w:pStyle w:val="ListParagraph"/>
        <w:numPr>
          <w:ilvl w:val="0"/>
          <w:numId w:val="13"/>
        </w:numPr>
        <w:spacing w:before="120" w:after="120" w:line="276" w:lineRule="auto"/>
        <w:rPr>
          <w:rFonts w:ascii="Arial" w:hAnsi="Arial" w:cs="Arial"/>
        </w:rPr>
      </w:pPr>
      <w:r w:rsidRPr="00762B41">
        <w:rPr>
          <w:rFonts w:ascii="Arial" w:hAnsi="Arial" w:cs="Arial"/>
        </w:rPr>
        <w:t>Traffic management plan</w:t>
      </w:r>
    </w:p>
    <w:p w14:paraId="6C61A51D" w14:textId="77777777" w:rsidR="00762B41" w:rsidRPr="00762B41" w:rsidRDefault="00762B41" w:rsidP="00B46ACE">
      <w:pPr>
        <w:pStyle w:val="ListParagraph"/>
        <w:numPr>
          <w:ilvl w:val="0"/>
          <w:numId w:val="13"/>
        </w:numPr>
        <w:spacing w:before="120" w:after="120" w:line="276" w:lineRule="auto"/>
        <w:rPr>
          <w:rFonts w:ascii="Arial" w:hAnsi="Arial" w:cs="Arial"/>
        </w:rPr>
      </w:pPr>
      <w:r w:rsidRPr="00762B41">
        <w:rPr>
          <w:rFonts w:ascii="Arial" w:hAnsi="Arial" w:cs="Arial"/>
        </w:rPr>
        <w:t>Mine plan</w:t>
      </w:r>
    </w:p>
    <w:p w14:paraId="79083188" w14:textId="77777777" w:rsidR="00762B41" w:rsidRPr="00762B41" w:rsidRDefault="00762B41" w:rsidP="00B46ACE">
      <w:pPr>
        <w:pStyle w:val="ListParagraph"/>
        <w:numPr>
          <w:ilvl w:val="0"/>
          <w:numId w:val="13"/>
        </w:numPr>
        <w:spacing w:before="120" w:after="120" w:line="276" w:lineRule="auto"/>
        <w:rPr>
          <w:rFonts w:ascii="Arial" w:hAnsi="Arial" w:cs="Arial"/>
        </w:rPr>
      </w:pPr>
      <w:r w:rsidRPr="00762B41">
        <w:rPr>
          <w:rFonts w:ascii="Arial" w:hAnsi="Arial" w:cs="Arial"/>
        </w:rPr>
        <w:t>Inspection areas</w:t>
      </w:r>
    </w:p>
    <w:p w14:paraId="4A61331B" w14:textId="1C3C75BA" w:rsidR="00762B41" w:rsidRPr="00762B41" w:rsidRDefault="00762B41" w:rsidP="00B46ACE">
      <w:pPr>
        <w:pStyle w:val="ListParagraph"/>
        <w:numPr>
          <w:ilvl w:val="0"/>
          <w:numId w:val="13"/>
        </w:numPr>
        <w:spacing w:before="120" w:after="120" w:line="276" w:lineRule="auto"/>
        <w:rPr>
          <w:rFonts w:ascii="Arial" w:hAnsi="Arial" w:cs="Arial"/>
        </w:rPr>
      </w:pPr>
      <w:r w:rsidRPr="00762B41">
        <w:rPr>
          <w:rFonts w:ascii="Arial" w:hAnsi="Arial" w:cs="Arial"/>
        </w:rPr>
        <w:t xml:space="preserve">Explosive </w:t>
      </w:r>
      <w:r w:rsidR="00A47350">
        <w:rPr>
          <w:rFonts w:ascii="Arial" w:hAnsi="Arial" w:cs="Arial"/>
        </w:rPr>
        <w:t>c</w:t>
      </w:r>
      <w:r w:rsidRPr="00762B41">
        <w:rPr>
          <w:rFonts w:ascii="Arial" w:hAnsi="Arial" w:cs="Arial"/>
        </w:rPr>
        <w:t>ontrol plan (recording exclusion zone)</w:t>
      </w:r>
    </w:p>
    <w:p w14:paraId="0DF260AA" w14:textId="77777777" w:rsidR="00762B41" w:rsidRPr="00762B41" w:rsidRDefault="00762B41" w:rsidP="00B46ACE">
      <w:pPr>
        <w:pStyle w:val="ListParagraph"/>
        <w:numPr>
          <w:ilvl w:val="0"/>
          <w:numId w:val="13"/>
        </w:numPr>
        <w:spacing w:before="120" w:after="120" w:line="276" w:lineRule="auto"/>
        <w:rPr>
          <w:rFonts w:ascii="Arial" w:hAnsi="Arial" w:cs="Arial"/>
        </w:rPr>
      </w:pPr>
      <w:r>
        <w:rPr>
          <w:rFonts w:ascii="Arial" w:hAnsi="Arial" w:cs="Arial"/>
        </w:rPr>
        <w:t xml:space="preserve">Other </w:t>
      </w:r>
      <w:r w:rsidRPr="00762B41">
        <w:rPr>
          <w:rFonts w:ascii="Arial" w:hAnsi="Arial" w:cs="Arial"/>
          <w:sz w:val="16"/>
          <w:szCs w:val="16"/>
        </w:rPr>
        <w:t>(specify)</w:t>
      </w:r>
      <w:r>
        <w:rPr>
          <w:rFonts w:ascii="Arial" w:hAnsi="Arial" w:cs="Arial"/>
        </w:rPr>
        <w:t xml:space="preserve"> </w:t>
      </w:r>
      <w:r w:rsidRPr="00762B41">
        <w:rPr>
          <w:rFonts w:ascii="Arial" w:hAnsi="Arial" w:cs="Arial"/>
        </w:rPr>
        <w:t>________________________________________</w:t>
      </w:r>
      <w:r>
        <w:rPr>
          <w:rFonts w:ascii="Arial" w:hAnsi="Arial" w:cs="Arial"/>
        </w:rPr>
        <w:t>_________________.</w:t>
      </w:r>
    </w:p>
    <w:p w14:paraId="267302AC" w14:textId="77777777" w:rsidR="004D28B9" w:rsidRPr="00762B41" w:rsidRDefault="00762B41" w:rsidP="00762B41">
      <w:pPr>
        <w:spacing w:before="120" w:after="120" w:line="276" w:lineRule="auto"/>
        <w:ind w:left="360"/>
        <w:rPr>
          <w:rFonts w:ascii="Arial" w:hAnsi="Arial" w:cs="Arial"/>
        </w:rPr>
      </w:pPr>
      <w:r w:rsidRPr="00762B41">
        <w:rPr>
          <w:rFonts w:ascii="Arial" w:hAnsi="Arial" w:cs="Arial"/>
        </w:rPr>
        <w:t xml:space="preserve">The site plan will be </w:t>
      </w:r>
      <w:r>
        <w:rPr>
          <w:rFonts w:ascii="Arial" w:hAnsi="Arial" w:cs="Arial"/>
        </w:rPr>
        <w:t>complet</w:t>
      </w:r>
      <w:r w:rsidRPr="00762B41">
        <w:rPr>
          <w:rFonts w:ascii="Arial" w:hAnsi="Arial" w:cs="Arial"/>
        </w:rPr>
        <w:t xml:space="preserve">ed </w:t>
      </w:r>
      <w:r>
        <w:rPr>
          <w:rFonts w:ascii="Arial" w:hAnsi="Arial" w:cs="Arial"/>
        </w:rPr>
        <w:t xml:space="preserve">using </w:t>
      </w:r>
      <w:r w:rsidRPr="00762B41">
        <w:rPr>
          <w:rFonts w:ascii="Arial" w:hAnsi="Arial" w:cs="Arial"/>
        </w:rPr>
        <w:t>Form 20A.</w:t>
      </w:r>
    </w:p>
    <w:p w14:paraId="253A3AB5" w14:textId="77777777" w:rsidR="004D28B9" w:rsidRDefault="004D28B9" w:rsidP="00762B41">
      <w:pPr>
        <w:pStyle w:val="ListParagraph"/>
        <w:numPr>
          <w:ilvl w:val="0"/>
          <w:numId w:val="3"/>
        </w:numPr>
        <w:spacing w:before="120" w:after="120" w:line="276" w:lineRule="auto"/>
        <w:contextualSpacing w:val="0"/>
        <w:rPr>
          <w:rFonts w:ascii="Arial" w:hAnsi="Arial" w:cs="Arial"/>
        </w:rPr>
      </w:pPr>
      <w:r w:rsidRPr="00356269">
        <w:rPr>
          <w:rFonts w:ascii="Arial" w:hAnsi="Arial" w:cs="Arial"/>
          <w:b/>
        </w:rPr>
        <w:t>WHO:</w:t>
      </w:r>
      <w:r w:rsidRPr="00EE58DA">
        <w:rPr>
          <w:rFonts w:ascii="Arial" w:hAnsi="Arial" w:cs="Arial"/>
        </w:rPr>
        <w:t xml:space="preserve"> </w:t>
      </w:r>
      <w:r w:rsidR="00762B41" w:rsidRPr="00762B41">
        <w:rPr>
          <w:rFonts w:ascii="Arial" w:hAnsi="Arial" w:cs="Arial"/>
        </w:rPr>
        <w:t xml:space="preserve">The </w:t>
      </w:r>
      <w:r w:rsidR="00762B41">
        <w:rPr>
          <w:rFonts w:ascii="Arial" w:hAnsi="Arial" w:cs="Arial"/>
        </w:rPr>
        <w:t>information in</w:t>
      </w:r>
      <w:r w:rsidR="00762B41" w:rsidRPr="00762B41">
        <w:rPr>
          <w:rFonts w:ascii="Arial" w:hAnsi="Arial" w:cs="Arial"/>
        </w:rPr>
        <w:t xml:space="preserve"> </w:t>
      </w:r>
      <w:r w:rsidR="00762B41">
        <w:rPr>
          <w:rFonts w:ascii="Arial" w:hAnsi="Arial" w:cs="Arial"/>
        </w:rPr>
        <w:t>T</w:t>
      </w:r>
      <w:r w:rsidR="00762B41" w:rsidRPr="00762B41">
        <w:rPr>
          <w:rFonts w:ascii="Arial" w:hAnsi="Arial" w:cs="Arial"/>
        </w:rPr>
        <w:t xml:space="preserve">able </w:t>
      </w:r>
      <w:r w:rsidR="00762B41">
        <w:rPr>
          <w:rFonts w:ascii="Arial" w:hAnsi="Arial" w:cs="Arial"/>
        </w:rPr>
        <w:t xml:space="preserve">1 provides </w:t>
      </w:r>
      <w:r w:rsidR="00762B41" w:rsidRPr="00762B41">
        <w:rPr>
          <w:rFonts w:ascii="Arial" w:hAnsi="Arial" w:cs="Arial"/>
        </w:rPr>
        <w:t>a risk assessment to determine if a statutory mine surveyor is required to prepare and certify our mine plan.</w:t>
      </w:r>
    </w:p>
    <w:p w14:paraId="45EAEA66" w14:textId="77777777" w:rsidR="00762B41" w:rsidRDefault="00762B41" w:rsidP="00762B41">
      <w:pPr>
        <w:pStyle w:val="Heading3"/>
        <w:spacing w:before="120" w:after="120" w:line="276" w:lineRule="auto"/>
        <w:ind w:left="360"/>
        <w:rPr>
          <w:rFonts w:ascii="Arial" w:hAnsi="Arial" w:cs="Arial"/>
          <w:b/>
        </w:rPr>
      </w:pPr>
      <w:r>
        <w:rPr>
          <w:rFonts w:ascii="Arial" w:hAnsi="Arial" w:cs="Arial"/>
          <w:b/>
        </w:rPr>
        <w:t>Table 1 – Mine plan r</w:t>
      </w:r>
      <w:r w:rsidRPr="00762B41">
        <w:rPr>
          <w:rFonts w:ascii="Arial" w:hAnsi="Arial" w:cs="Arial"/>
          <w:b/>
        </w:rPr>
        <w:t xml:space="preserve">isk </w:t>
      </w:r>
      <w:r>
        <w:rPr>
          <w:rFonts w:ascii="Arial" w:hAnsi="Arial" w:cs="Arial"/>
          <w:b/>
        </w:rPr>
        <w:t>assessment</w:t>
      </w:r>
    </w:p>
    <w:tbl>
      <w:tblPr>
        <w:tblStyle w:val="TableColumns3"/>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49"/>
        <w:gridCol w:w="894"/>
        <w:gridCol w:w="3795"/>
      </w:tblGrid>
      <w:tr w:rsidR="00E920DA" w:rsidRPr="00762B41" w14:paraId="4D8E3D53" w14:textId="77777777" w:rsidTr="00AF0D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vAlign w:val="center"/>
          </w:tcPr>
          <w:p w14:paraId="602F312E" w14:textId="77777777" w:rsidR="00762B41" w:rsidRPr="00762B41" w:rsidRDefault="00762B41" w:rsidP="00762B41">
            <w:pPr>
              <w:tabs>
                <w:tab w:val="left" w:pos="851"/>
              </w:tabs>
              <w:spacing w:after="120" w:line="276" w:lineRule="auto"/>
              <w:jc w:val="center"/>
              <w:rPr>
                <w:rFonts w:ascii="Arial" w:hAnsi="Arial" w:cs="Arial"/>
                <w:b/>
              </w:rPr>
            </w:pPr>
            <w:r w:rsidRPr="00762B41">
              <w:rPr>
                <w:rFonts w:ascii="Arial" w:hAnsi="Arial" w:cs="Arial"/>
                <w:b/>
                <w:color w:val="auto"/>
              </w:rPr>
              <w:t xml:space="preserve">Issues </w:t>
            </w:r>
            <w:r w:rsidR="00E920DA" w:rsidRPr="00762B41">
              <w:rPr>
                <w:rFonts w:ascii="Arial" w:hAnsi="Arial" w:cs="Arial"/>
                <w:b/>
                <w:color w:val="auto"/>
              </w:rPr>
              <w:t>present at the quarry</w:t>
            </w:r>
          </w:p>
        </w:tc>
        <w:tc>
          <w:tcPr>
            <w:tcW w:w="0" w:type="dxa"/>
            <w:shd w:val="clear" w:color="auto" w:fill="BFBFBF" w:themeFill="background1" w:themeFillShade="BF"/>
            <w:vAlign w:val="center"/>
          </w:tcPr>
          <w:p w14:paraId="0D7EA1A8" w14:textId="77777777" w:rsidR="00762B41" w:rsidRPr="00762B41" w:rsidRDefault="00762B41" w:rsidP="00762B41">
            <w:pPr>
              <w:tabs>
                <w:tab w:val="left" w:pos="851"/>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62B41">
              <w:rPr>
                <w:rFonts w:ascii="Arial" w:hAnsi="Arial" w:cs="Arial"/>
                <w:color w:val="auto"/>
              </w:rPr>
              <w:t>Result (</w:t>
            </w:r>
            <w:proofErr w:type="gramStart"/>
            <w:r w:rsidRPr="00762B41">
              <w:rPr>
                <w:rFonts w:ascii="Arial" w:hAnsi="Arial" w:cs="Arial"/>
                <w:color w:val="auto"/>
              </w:rPr>
              <w:t>H,M</w:t>
            </w:r>
            <w:proofErr w:type="gramEnd"/>
            <w:r w:rsidRPr="00762B41">
              <w:rPr>
                <w:rFonts w:ascii="Arial" w:hAnsi="Arial" w:cs="Arial"/>
                <w:color w:val="auto"/>
              </w:rPr>
              <w:t>,L) or n/a</w:t>
            </w:r>
          </w:p>
        </w:tc>
        <w:tc>
          <w:tcPr>
            <w:tcW w:w="0" w:type="dxa"/>
            <w:shd w:val="clear" w:color="auto" w:fill="BFBFBF" w:themeFill="background1" w:themeFillShade="BF"/>
            <w:vAlign w:val="center"/>
          </w:tcPr>
          <w:p w14:paraId="4E0C6BBE" w14:textId="77777777" w:rsidR="00762B41" w:rsidRPr="00762B41" w:rsidRDefault="00762B41" w:rsidP="00762B41">
            <w:pPr>
              <w:tabs>
                <w:tab w:val="left" w:pos="851"/>
              </w:tabs>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62B41">
              <w:rPr>
                <w:rFonts w:ascii="Arial" w:hAnsi="Arial" w:cs="Arial"/>
                <w:color w:val="auto"/>
              </w:rPr>
              <w:t>Comment</w:t>
            </w:r>
          </w:p>
        </w:tc>
      </w:tr>
      <w:tr w:rsidR="00762B41" w:rsidRPr="00762B41" w14:paraId="7FBBA694" w14:textId="77777777" w:rsidTr="00E920DA">
        <w:tc>
          <w:tcPr>
            <w:cnfStyle w:val="001000000000" w:firstRow="0" w:lastRow="0" w:firstColumn="1" w:lastColumn="0" w:oddVBand="0" w:evenVBand="0" w:oddHBand="0" w:evenHBand="0" w:firstRowFirstColumn="0" w:firstRowLastColumn="0" w:lastRowFirstColumn="0" w:lastRowLastColumn="0"/>
            <w:tcW w:w="3949" w:type="dxa"/>
          </w:tcPr>
          <w:p w14:paraId="64D3892B" w14:textId="77777777" w:rsidR="00762B41" w:rsidRPr="00762B41" w:rsidRDefault="00762B41" w:rsidP="00762B41">
            <w:pPr>
              <w:tabs>
                <w:tab w:val="left" w:pos="851"/>
              </w:tabs>
              <w:spacing w:after="120" w:line="276" w:lineRule="auto"/>
              <w:rPr>
                <w:rFonts w:ascii="Arial" w:hAnsi="Arial" w:cs="Arial"/>
              </w:rPr>
            </w:pPr>
            <w:r w:rsidRPr="00762B41">
              <w:rPr>
                <w:rFonts w:ascii="Arial" w:hAnsi="Arial" w:cs="Arial"/>
              </w:rPr>
              <w:t>Underground voids or slope stability issues from adjacent workings (disused or current)</w:t>
            </w:r>
          </w:p>
        </w:tc>
        <w:tc>
          <w:tcPr>
            <w:tcW w:w="894" w:type="dxa"/>
          </w:tcPr>
          <w:p w14:paraId="224225AB"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795" w:type="dxa"/>
          </w:tcPr>
          <w:p w14:paraId="5EABCBF0"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62B41" w:rsidRPr="00762B41" w14:paraId="452B595F" w14:textId="77777777" w:rsidTr="00E920DA">
        <w:tc>
          <w:tcPr>
            <w:cnfStyle w:val="001000000000" w:firstRow="0" w:lastRow="0" w:firstColumn="1" w:lastColumn="0" w:oddVBand="0" w:evenVBand="0" w:oddHBand="0" w:evenHBand="0" w:firstRowFirstColumn="0" w:firstRowLastColumn="0" w:lastRowFirstColumn="0" w:lastRowLastColumn="0"/>
            <w:tcW w:w="3949" w:type="dxa"/>
          </w:tcPr>
          <w:p w14:paraId="5CF26749" w14:textId="77777777" w:rsidR="00762B41" w:rsidRPr="00762B41" w:rsidRDefault="00762B41" w:rsidP="00762B41">
            <w:pPr>
              <w:tabs>
                <w:tab w:val="left" w:pos="851"/>
              </w:tabs>
              <w:spacing w:after="120" w:line="276" w:lineRule="auto"/>
              <w:rPr>
                <w:rFonts w:ascii="Arial" w:hAnsi="Arial" w:cs="Arial"/>
              </w:rPr>
            </w:pPr>
            <w:r w:rsidRPr="00762B41">
              <w:rPr>
                <w:rFonts w:ascii="Arial" w:hAnsi="Arial" w:cs="Arial"/>
              </w:rPr>
              <w:t>Inrush from a source such as a dam, tailings dam or other water source (not anticipated flooding)</w:t>
            </w:r>
          </w:p>
        </w:tc>
        <w:tc>
          <w:tcPr>
            <w:tcW w:w="894" w:type="dxa"/>
          </w:tcPr>
          <w:p w14:paraId="5A714E88"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795" w:type="dxa"/>
          </w:tcPr>
          <w:p w14:paraId="47DEB0A4"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62B41" w:rsidRPr="00762B41" w14:paraId="10443221" w14:textId="77777777" w:rsidTr="00E920DA">
        <w:tc>
          <w:tcPr>
            <w:cnfStyle w:val="001000000000" w:firstRow="0" w:lastRow="0" w:firstColumn="1" w:lastColumn="0" w:oddVBand="0" w:evenVBand="0" w:oddHBand="0" w:evenHBand="0" w:firstRowFirstColumn="0" w:firstRowLastColumn="0" w:lastRowFirstColumn="0" w:lastRowLastColumn="0"/>
            <w:tcW w:w="3949" w:type="dxa"/>
          </w:tcPr>
          <w:p w14:paraId="2B106A87" w14:textId="77777777" w:rsidR="00762B41" w:rsidRPr="00762B41" w:rsidRDefault="00762B41" w:rsidP="00762B41">
            <w:pPr>
              <w:tabs>
                <w:tab w:val="left" w:pos="851"/>
              </w:tabs>
              <w:spacing w:after="120" w:line="276" w:lineRule="auto"/>
              <w:rPr>
                <w:rFonts w:ascii="Arial" w:hAnsi="Arial" w:cs="Arial"/>
              </w:rPr>
            </w:pPr>
            <w:r w:rsidRPr="00762B41">
              <w:rPr>
                <w:rFonts w:ascii="Arial" w:hAnsi="Arial" w:cs="Arial"/>
              </w:rPr>
              <w:t>Underground (buried) public utilities and infrastructure (electricity, gas, fuel, communications, hydrocarbons) on site or near boundary</w:t>
            </w:r>
          </w:p>
        </w:tc>
        <w:tc>
          <w:tcPr>
            <w:tcW w:w="894" w:type="dxa"/>
          </w:tcPr>
          <w:p w14:paraId="2FD38ECB"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795" w:type="dxa"/>
          </w:tcPr>
          <w:p w14:paraId="6219BBBD"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62B41" w:rsidRPr="00762B41" w14:paraId="50BD53C9" w14:textId="77777777" w:rsidTr="00E920DA">
        <w:tc>
          <w:tcPr>
            <w:cnfStyle w:val="001000000000" w:firstRow="0" w:lastRow="0" w:firstColumn="1" w:lastColumn="0" w:oddVBand="0" w:evenVBand="0" w:oddHBand="0" w:evenHBand="0" w:firstRowFirstColumn="0" w:firstRowLastColumn="0" w:lastRowFirstColumn="0" w:lastRowLastColumn="0"/>
            <w:tcW w:w="3949" w:type="dxa"/>
          </w:tcPr>
          <w:p w14:paraId="2343E81E" w14:textId="77777777" w:rsidR="00762B41" w:rsidRPr="00762B41" w:rsidRDefault="00762B41" w:rsidP="00762B41">
            <w:pPr>
              <w:tabs>
                <w:tab w:val="left" w:pos="851"/>
              </w:tabs>
              <w:spacing w:after="120" w:line="276" w:lineRule="auto"/>
              <w:rPr>
                <w:rFonts w:ascii="Arial" w:hAnsi="Arial" w:cs="Arial"/>
              </w:rPr>
            </w:pPr>
            <w:r w:rsidRPr="00762B41">
              <w:rPr>
                <w:rFonts w:ascii="Arial" w:hAnsi="Arial" w:cs="Arial"/>
              </w:rPr>
              <w:t>Major natural features (geological features, faults, etc, which may have a major impact on the mine)</w:t>
            </w:r>
          </w:p>
        </w:tc>
        <w:tc>
          <w:tcPr>
            <w:tcW w:w="894" w:type="dxa"/>
          </w:tcPr>
          <w:p w14:paraId="7F2C8F5A"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795" w:type="dxa"/>
          </w:tcPr>
          <w:p w14:paraId="6B846255"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62B41" w:rsidRPr="00762B41" w14:paraId="7DB925E1" w14:textId="77777777" w:rsidTr="00E920DA">
        <w:tc>
          <w:tcPr>
            <w:cnfStyle w:val="001000000000" w:firstRow="0" w:lastRow="0" w:firstColumn="1" w:lastColumn="0" w:oddVBand="0" w:evenVBand="0" w:oddHBand="0" w:evenHBand="0" w:firstRowFirstColumn="0" w:firstRowLastColumn="0" w:lastRowFirstColumn="0" w:lastRowLastColumn="0"/>
            <w:tcW w:w="3949" w:type="dxa"/>
          </w:tcPr>
          <w:p w14:paraId="0A441812" w14:textId="77777777" w:rsidR="00762B41" w:rsidRPr="00762B41" w:rsidRDefault="00762B41" w:rsidP="00762B41">
            <w:pPr>
              <w:tabs>
                <w:tab w:val="left" w:pos="851"/>
              </w:tabs>
              <w:spacing w:after="120" w:line="276" w:lineRule="auto"/>
              <w:rPr>
                <w:rFonts w:ascii="Arial" w:hAnsi="Arial" w:cs="Arial"/>
              </w:rPr>
            </w:pPr>
            <w:r w:rsidRPr="00762B41">
              <w:rPr>
                <w:rFonts w:ascii="Arial" w:hAnsi="Arial" w:cs="Arial"/>
              </w:rPr>
              <w:t xml:space="preserve">Mining </w:t>
            </w:r>
            <w:proofErr w:type="gramStart"/>
            <w:r w:rsidRPr="00762B41">
              <w:rPr>
                <w:rFonts w:ascii="Arial" w:hAnsi="Arial" w:cs="Arial"/>
              </w:rPr>
              <w:t>in close proximity to</w:t>
            </w:r>
            <w:proofErr w:type="gramEnd"/>
            <w:r w:rsidRPr="00762B41">
              <w:rPr>
                <w:rFonts w:ascii="Arial" w:hAnsi="Arial" w:cs="Arial"/>
              </w:rPr>
              <w:t xml:space="preserve"> the mine’s consent boundary (property, title boundaries)</w:t>
            </w:r>
          </w:p>
        </w:tc>
        <w:tc>
          <w:tcPr>
            <w:tcW w:w="894" w:type="dxa"/>
          </w:tcPr>
          <w:p w14:paraId="715C1A0A"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795" w:type="dxa"/>
          </w:tcPr>
          <w:p w14:paraId="755FF7FA"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62B41" w:rsidRPr="00762B41" w14:paraId="5B30FFE9" w14:textId="77777777" w:rsidTr="00E920DA">
        <w:tc>
          <w:tcPr>
            <w:cnfStyle w:val="001000000000" w:firstRow="0" w:lastRow="0" w:firstColumn="1" w:lastColumn="0" w:oddVBand="0" w:evenVBand="0" w:oddHBand="0" w:evenHBand="0" w:firstRowFirstColumn="0" w:firstRowLastColumn="0" w:lastRowFirstColumn="0" w:lastRowLastColumn="0"/>
            <w:tcW w:w="3949" w:type="dxa"/>
          </w:tcPr>
          <w:p w14:paraId="42EF36E1" w14:textId="77777777" w:rsidR="00762B41" w:rsidRPr="00762B41" w:rsidRDefault="00762B41" w:rsidP="00762B41">
            <w:pPr>
              <w:tabs>
                <w:tab w:val="left" w:pos="851"/>
              </w:tabs>
              <w:spacing w:after="120" w:line="276" w:lineRule="auto"/>
              <w:rPr>
                <w:rFonts w:ascii="Arial" w:hAnsi="Arial" w:cs="Arial"/>
              </w:rPr>
            </w:pPr>
            <w:r w:rsidRPr="00762B41">
              <w:rPr>
                <w:rFonts w:ascii="Arial" w:hAnsi="Arial" w:cs="Arial"/>
              </w:rPr>
              <w:t xml:space="preserve">Mining </w:t>
            </w:r>
            <w:proofErr w:type="gramStart"/>
            <w:r w:rsidRPr="00762B41">
              <w:rPr>
                <w:rFonts w:ascii="Arial" w:hAnsi="Arial" w:cs="Arial"/>
              </w:rPr>
              <w:t>in close proximity to</w:t>
            </w:r>
            <w:proofErr w:type="gramEnd"/>
            <w:r w:rsidRPr="00762B41">
              <w:rPr>
                <w:rFonts w:ascii="Arial" w:hAnsi="Arial" w:cs="Arial"/>
              </w:rPr>
              <w:t xml:space="preserve"> the final mine design plan (where accurate survey is required)</w:t>
            </w:r>
          </w:p>
        </w:tc>
        <w:tc>
          <w:tcPr>
            <w:tcW w:w="894" w:type="dxa"/>
          </w:tcPr>
          <w:p w14:paraId="6E191F3E"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795" w:type="dxa"/>
          </w:tcPr>
          <w:p w14:paraId="54D06EA1"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62B41" w:rsidRPr="00762B41" w14:paraId="3B296308" w14:textId="77777777" w:rsidTr="00E920DA">
        <w:tc>
          <w:tcPr>
            <w:cnfStyle w:val="001000000000" w:firstRow="0" w:lastRow="0" w:firstColumn="1" w:lastColumn="0" w:oddVBand="0" w:evenVBand="0" w:oddHBand="0" w:evenHBand="0" w:firstRowFirstColumn="0" w:firstRowLastColumn="0" w:lastRowFirstColumn="0" w:lastRowLastColumn="0"/>
            <w:tcW w:w="3949" w:type="dxa"/>
          </w:tcPr>
          <w:p w14:paraId="01D67D4B" w14:textId="422B2167" w:rsidR="00762B41" w:rsidRPr="00762B41" w:rsidRDefault="00762B41" w:rsidP="00762B41">
            <w:pPr>
              <w:tabs>
                <w:tab w:val="left" w:pos="851"/>
              </w:tabs>
              <w:spacing w:after="120" w:line="276" w:lineRule="auto"/>
              <w:rPr>
                <w:rFonts w:ascii="Arial" w:hAnsi="Arial" w:cs="Arial"/>
              </w:rPr>
            </w:pPr>
            <w:r w:rsidRPr="00762B41">
              <w:rPr>
                <w:rFonts w:ascii="Arial" w:hAnsi="Arial" w:cs="Arial"/>
              </w:rPr>
              <w:t xml:space="preserve">Storage of </w:t>
            </w:r>
            <w:r w:rsidR="00B46ACE">
              <w:rPr>
                <w:rFonts w:ascii="Arial" w:hAnsi="Arial" w:cs="Arial"/>
              </w:rPr>
              <w:t>e</w:t>
            </w:r>
            <w:r w:rsidRPr="00762B41">
              <w:rPr>
                <w:rFonts w:ascii="Arial" w:hAnsi="Arial" w:cs="Arial"/>
              </w:rPr>
              <w:t>xplosives</w:t>
            </w:r>
          </w:p>
        </w:tc>
        <w:tc>
          <w:tcPr>
            <w:tcW w:w="894" w:type="dxa"/>
          </w:tcPr>
          <w:p w14:paraId="1C914C16"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795" w:type="dxa"/>
          </w:tcPr>
          <w:p w14:paraId="0D20B76C" w14:textId="77777777" w:rsidR="00762B41" w:rsidRPr="00762B41" w:rsidRDefault="00762B41"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147C9" w:rsidRPr="00762B41" w14:paraId="26C29596" w14:textId="77777777" w:rsidTr="00AF0DBF">
        <w:trPr>
          <w:trHeight w:val="552"/>
        </w:trPr>
        <w:tc>
          <w:tcPr>
            <w:cnfStyle w:val="001000000000" w:firstRow="0" w:lastRow="0" w:firstColumn="1" w:lastColumn="0" w:oddVBand="0" w:evenVBand="0" w:oddHBand="0" w:evenHBand="0" w:firstRowFirstColumn="0" w:firstRowLastColumn="0" w:lastRowFirstColumn="0" w:lastRowLastColumn="0"/>
            <w:tcW w:w="0" w:type="dxa"/>
          </w:tcPr>
          <w:p w14:paraId="3B50EE28" w14:textId="77777777" w:rsidR="00C147C9" w:rsidRPr="00762B41" w:rsidRDefault="00C147C9" w:rsidP="00762B41">
            <w:pPr>
              <w:tabs>
                <w:tab w:val="left" w:pos="851"/>
              </w:tabs>
              <w:spacing w:after="120" w:line="276" w:lineRule="auto"/>
              <w:rPr>
                <w:rFonts w:ascii="Arial" w:hAnsi="Arial" w:cs="Arial"/>
              </w:rPr>
            </w:pPr>
          </w:p>
        </w:tc>
        <w:tc>
          <w:tcPr>
            <w:tcW w:w="0" w:type="dxa"/>
          </w:tcPr>
          <w:p w14:paraId="2ACD4561" w14:textId="77777777" w:rsidR="00C147C9" w:rsidRPr="00762B41" w:rsidRDefault="00C147C9"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dxa"/>
          </w:tcPr>
          <w:p w14:paraId="1FEB73B4" w14:textId="77777777" w:rsidR="00C147C9" w:rsidRPr="00762B41" w:rsidRDefault="00C147C9"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147C9" w:rsidRPr="00762B41" w14:paraId="632DCD23" w14:textId="77777777" w:rsidTr="00AF0DBF">
        <w:trPr>
          <w:trHeight w:val="552"/>
        </w:trPr>
        <w:tc>
          <w:tcPr>
            <w:cnfStyle w:val="001000000000" w:firstRow="0" w:lastRow="0" w:firstColumn="1" w:lastColumn="0" w:oddVBand="0" w:evenVBand="0" w:oddHBand="0" w:evenHBand="0" w:firstRowFirstColumn="0" w:firstRowLastColumn="0" w:lastRowFirstColumn="0" w:lastRowLastColumn="0"/>
            <w:tcW w:w="0" w:type="dxa"/>
          </w:tcPr>
          <w:p w14:paraId="11F16320" w14:textId="77777777" w:rsidR="00C147C9" w:rsidRPr="00762B41" w:rsidRDefault="00C147C9" w:rsidP="00762B41">
            <w:pPr>
              <w:tabs>
                <w:tab w:val="left" w:pos="851"/>
              </w:tabs>
              <w:spacing w:after="120" w:line="276" w:lineRule="auto"/>
              <w:rPr>
                <w:rFonts w:ascii="Arial" w:hAnsi="Arial" w:cs="Arial"/>
              </w:rPr>
            </w:pPr>
          </w:p>
        </w:tc>
        <w:tc>
          <w:tcPr>
            <w:tcW w:w="0" w:type="dxa"/>
          </w:tcPr>
          <w:p w14:paraId="74748EF9" w14:textId="77777777" w:rsidR="00C147C9" w:rsidRPr="00762B41" w:rsidRDefault="00C147C9"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dxa"/>
          </w:tcPr>
          <w:p w14:paraId="369DEA2F" w14:textId="77777777" w:rsidR="00C147C9" w:rsidRPr="00762B41" w:rsidRDefault="00C147C9"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147C9" w:rsidRPr="00762B41" w14:paraId="6AD772AC" w14:textId="77777777" w:rsidTr="00AF0DBF">
        <w:trPr>
          <w:trHeight w:val="547"/>
        </w:trPr>
        <w:tc>
          <w:tcPr>
            <w:cnfStyle w:val="001000000000" w:firstRow="0" w:lastRow="0" w:firstColumn="1" w:lastColumn="0" w:oddVBand="0" w:evenVBand="0" w:oddHBand="0" w:evenHBand="0" w:firstRowFirstColumn="0" w:firstRowLastColumn="0" w:lastRowFirstColumn="0" w:lastRowLastColumn="0"/>
            <w:tcW w:w="0" w:type="dxa"/>
          </w:tcPr>
          <w:p w14:paraId="6F239D2A" w14:textId="77777777" w:rsidR="00C147C9" w:rsidRPr="00762B41" w:rsidRDefault="00C147C9" w:rsidP="00762B41">
            <w:pPr>
              <w:tabs>
                <w:tab w:val="left" w:pos="851"/>
              </w:tabs>
              <w:spacing w:after="120" w:line="276" w:lineRule="auto"/>
              <w:rPr>
                <w:rFonts w:ascii="Arial" w:hAnsi="Arial" w:cs="Arial"/>
              </w:rPr>
            </w:pPr>
          </w:p>
        </w:tc>
        <w:tc>
          <w:tcPr>
            <w:tcW w:w="0" w:type="dxa"/>
          </w:tcPr>
          <w:p w14:paraId="44515236" w14:textId="77777777" w:rsidR="00C147C9" w:rsidRPr="00762B41" w:rsidRDefault="00C147C9"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dxa"/>
          </w:tcPr>
          <w:p w14:paraId="7ECBC87D" w14:textId="77777777" w:rsidR="00C147C9" w:rsidRPr="00762B41" w:rsidRDefault="00C147C9"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147C9" w:rsidRPr="00762B41" w14:paraId="1FCD72E3" w14:textId="77777777" w:rsidTr="00AF0DBF">
        <w:trPr>
          <w:trHeight w:val="554"/>
        </w:trPr>
        <w:tc>
          <w:tcPr>
            <w:cnfStyle w:val="001000000000" w:firstRow="0" w:lastRow="0" w:firstColumn="1" w:lastColumn="0" w:oddVBand="0" w:evenVBand="0" w:oddHBand="0" w:evenHBand="0" w:firstRowFirstColumn="0" w:firstRowLastColumn="0" w:lastRowFirstColumn="0" w:lastRowLastColumn="0"/>
            <w:tcW w:w="0" w:type="dxa"/>
          </w:tcPr>
          <w:p w14:paraId="6E247851" w14:textId="77777777" w:rsidR="00C147C9" w:rsidRPr="00762B41" w:rsidRDefault="00C147C9" w:rsidP="00762B41">
            <w:pPr>
              <w:tabs>
                <w:tab w:val="left" w:pos="851"/>
              </w:tabs>
              <w:spacing w:after="120" w:line="276" w:lineRule="auto"/>
              <w:rPr>
                <w:rFonts w:ascii="Arial" w:hAnsi="Arial" w:cs="Arial"/>
              </w:rPr>
            </w:pPr>
          </w:p>
        </w:tc>
        <w:tc>
          <w:tcPr>
            <w:tcW w:w="0" w:type="dxa"/>
          </w:tcPr>
          <w:p w14:paraId="0828BA5C" w14:textId="77777777" w:rsidR="00C147C9" w:rsidRPr="00762B41" w:rsidRDefault="00C147C9"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dxa"/>
          </w:tcPr>
          <w:p w14:paraId="1D820383" w14:textId="77777777" w:rsidR="00C147C9" w:rsidRPr="00762B41" w:rsidRDefault="00C147C9" w:rsidP="00762B41">
            <w:pPr>
              <w:tabs>
                <w:tab w:val="left" w:pos="851"/>
              </w:tabs>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DC8F79B" w14:textId="77777777" w:rsidR="00E920DA" w:rsidRDefault="00E920DA" w:rsidP="00E920DA">
      <w:pPr>
        <w:spacing w:before="120" w:after="120" w:line="276" w:lineRule="auto"/>
        <w:ind w:left="360"/>
        <w:rPr>
          <w:rFonts w:ascii="Arial" w:hAnsi="Arial" w:cs="Arial"/>
        </w:rPr>
      </w:pPr>
    </w:p>
    <w:p w14:paraId="61CFDD02" w14:textId="77777777" w:rsidR="00E920DA" w:rsidRPr="00E920DA" w:rsidRDefault="00E920DA" w:rsidP="00E920DA">
      <w:pPr>
        <w:spacing w:before="120" w:after="120" w:line="276" w:lineRule="auto"/>
        <w:ind w:left="360"/>
        <w:rPr>
          <w:rFonts w:ascii="Arial" w:hAnsi="Arial" w:cs="Arial"/>
        </w:rPr>
      </w:pPr>
      <w:r w:rsidRPr="00E920DA">
        <w:rPr>
          <w:rFonts w:ascii="Arial" w:hAnsi="Arial" w:cs="Arial"/>
        </w:rPr>
        <w:t>From the risk assessment we have determined that (please tick):</w:t>
      </w:r>
    </w:p>
    <w:p w14:paraId="7E5E7E8C" w14:textId="77777777" w:rsidR="00E920DA" w:rsidRPr="00E920DA" w:rsidRDefault="00B46ACE" w:rsidP="00E920DA">
      <w:pPr>
        <w:spacing w:before="120" w:after="120" w:line="276" w:lineRule="auto"/>
        <w:ind w:left="360"/>
        <w:rPr>
          <w:rFonts w:ascii="Arial" w:hAnsi="Arial" w:cs="Arial"/>
        </w:rPr>
      </w:pPr>
      <w:sdt>
        <w:sdtPr>
          <w:rPr>
            <w:rFonts w:ascii="Arial" w:hAnsi="Arial" w:cs="Arial"/>
          </w:rPr>
          <w:id w:val="1177151203"/>
          <w14:checkbox>
            <w14:checked w14:val="0"/>
            <w14:checkedState w14:val="2612" w14:font="MS Gothic"/>
            <w14:uncheckedState w14:val="2610" w14:font="MS Gothic"/>
          </w14:checkbox>
        </w:sdtPr>
        <w:sdtEndPr/>
        <w:sdtContent>
          <w:r w:rsidR="00E920DA">
            <w:rPr>
              <w:rFonts w:ascii="MS Gothic" w:eastAsia="MS Gothic" w:hAnsi="MS Gothic" w:cs="Arial" w:hint="eastAsia"/>
            </w:rPr>
            <w:t>☐</w:t>
          </w:r>
        </w:sdtContent>
      </w:sdt>
      <w:r w:rsidR="00E920DA">
        <w:rPr>
          <w:rFonts w:ascii="Arial" w:hAnsi="Arial" w:cs="Arial"/>
        </w:rPr>
        <w:t xml:space="preserve"> </w:t>
      </w:r>
      <w:r w:rsidR="00E920DA" w:rsidRPr="00E920DA">
        <w:rPr>
          <w:rFonts w:ascii="Arial" w:hAnsi="Arial" w:cs="Arial"/>
        </w:rPr>
        <w:t>A detailed survey plan of the mine will be prepared and certified by</w:t>
      </w:r>
      <w:r w:rsidR="00E920DA">
        <w:rPr>
          <w:rFonts w:ascii="Arial" w:hAnsi="Arial" w:cs="Arial"/>
        </w:rPr>
        <w:t xml:space="preserve"> a statutory mining surveyor.</w:t>
      </w:r>
    </w:p>
    <w:p w14:paraId="0A29C57C" w14:textId="119D5AD2" w:rsidR="00E920DA" w:rsidRPr="00E920DA" w:rsidRDefault="00B46ACE" w:rsidP="00E920DA">
      <w:pPr>
        <w:spacing w:before="120" w:after="120" w:line="276" w:lineRule="auto"/>
        <w:ind w:left="360"/>
        <w:rPr>
          <w:rFonts w:ascii="Arial" w:hAnsi="Arial" w:cs="Arial"/>
        </w:rPr>
      </w:pPr>
      <w:sdt>
        <w:sdtPr>
          <w:rPr>
            <w:rFonts w:ascii="Arial" w:hAnsi="Arial" w:cs="Arial"/>
          </w:rPr>
          <w:id w:val="240458996"/>
          <w14:checkbox>
            <w14:checked w14:val="0"/>
            <w14:checkedState w14:val="2612" w14:font="MS Gothic"/>
            <w14:uncheckedState w14:val="2610" w14:font="MS Gothic"/>
          </w14:checkbox>
        </w:sdtPr>
        <w:sdtEndPr/>
        <w:sdtContent>
          <w:r w:rsidR="00E920DA">
            <w:rPr>
              <w:rFonts w:ascii="MS Gothic" w:eastAsia="MS Gothic" w:hAnsi="MS Gothic" w:cs="Arial" w:hint="eastAsia"/>
            </w:rPr>
            <w:t>☐</w:t>
          </w:r>
        </w:sdtContent>
      </w:sdt>
      <w:r w:rsidR="00E920DA">
        <w:rPr>
          <w:rFonts w:ascii="Arial" w:hAnsi="Arial" w:cs="Arial"/>
        </w:rPr>
        <w:t xml:space="preserve"> </w:t>
      </w:r>
      <w:r w:rsidR="00E920DA" w:rsidRPr="00E920DA">
        <w:rPr>
          <w:rFonts w:ascii="Arial" w:hAnsi="Arial" w:cs="Arial"/>
        </w:rPr>
        <w:t xml:space="preserve">The mine plan will be prepared by _____________________________ </w:t>
      </w:r>
      <w:r w:rsidR="00A47350" w:rsidRPr="002F5298">
        <w:rPr>
          <w:rFonts w:ascii="Arial" w:hAnsi="Arial" w:cs="Arial"/>
          <w:sz w:val="16"/>
          <w:szCs w:val="16"/>
        </w:rPr>
        <w:t xml:space="preserve">(nominated </w:t>
      </w:r>
      <w:r w:rsidR="00361544" w:rsidRPr="002F5298">
        <w:rPr>
          <w:rFonts w:ascii="Arial" w:hAnsi="Arial" w:cs="Arial"/>
          <w:sz w:val="16"/>
          <w:szCs w:val="16"/>
        </w:rPr>
        <w:t>person)</w:t>
      </w:r>
      <w:r w:rsidR="00361544">
        <w:rPr>
          <w:rFonts w:ascii="Arial" w:hAnsi="Arial" w:cs="Arial"/>
          <w:sz w:val="16"/>
          <w:szCs w:val="16"/>
        </w:rPr>
        <w:t xml:space="preserve"> </w:t>
      </w:r>
      <w:r w:rsidR="00361544" w:rsidRPr="00361544">
        <w:rPr>
          <w:rFonts w:ascii="Arial" w:hAnsi="Arial" w:cs="Arial"/>
        </w:rPr>
        <w:t>and</w:t>
      </w:r>
      <w:r w:rsidR="00E920DA" w:rsidRPr="00361544">
        <w:rPr>
          <w:rFonts w:ascii="Arial" w:hAnsi="Arial" w:cs="Arial"/>
        </w:rPr>
        <w:t xml:space="preserve"> </w:t>
      </w:r>
      <w:r w:rsidR="00E920DA" w:rsidRPr="00E920DA">
        <w:rPr>
          <w:rFonts w:ascii="Arial" w:hAnsi="Arial" w:cs="Arial"/>
        </w:rPr>
        <w:t xml:space="preserve">approved by ______________________________ </w:t>
      </w:r>
      <w:r w:rsidR="00A47350" w:rsidRPr="002F5298">
        <w:rPr>
          <w:rFonts w:ascii="Arial" w:hAnsi="Arial" w:cs="Arial"/>
          <w:sz w:val="16"/>
          <w:szCs w:val="16"/>
        </w:rPr>
        <w:t>(nominated person)</w:t>
      </w:r>
      <w:r w:rsidR="00A47350">
        <w:rPr>
          <w:rFonts w:ascii="Arial" w:hAnsi="Arial" w:cs="Arial"/>
          <w:sz w:val="16"/>
          <w:szCs w:val="16"/>
        </w:rPr>
        <w:t xml:space="preserve"> </w:t>
      </w:r>
      <w:r w:rsidR="00E920DA" w:rsidRPr="00E920DA">
        <w:rPr>
          <w:rFonts w:ascii="Arial" w:hAnsi="Arial" w:cs="Arial"/>
        </w:rPr>
        <w:t>and may include plans of various parts of the mine, determined by the risk assessment, which have been surveyed by a qualified cadastral surveyor. This will include as a minimum the requirements of Form 20A</w:t>
      </w:r>
      <w:r w:rsidR="00E920DA">
        <w:rPr>
          <w:rFonts w:ascii="Arial" w:hAnsi="Arial" w:cs="Arial"/>
        </w:rPr>
        <w:t>.</w:t>
      </w:r>
    </w:p>
    <w:p w14:paraId="7F89ED00" w14:textId="6C9FB2BC" w:rsidR="00762B41" w:rsidRPr="00762B41" w:rsidRDefault="00B46ACE" w:rsidP="00E920DA">
      <w:pPr>
        <w:spacing w:before="120" w:after="120" w:line="276" w:lineRule="auto"/>
        <w:ind w:left="360"/>
        <w:rPr>
          <w:rFonts w:ascii="Arial" w:hAnsi="Arial" w:cs="Arial"/>
        </w:rPr>
      </w:pPr>
      <w:sdt>
        <w:sdtPr>
          <w:rPr>
            <w:rFonts w:ascii="Arial" w:hAnsi="Arial" w:cs="Arial"/>
          </w:rPr>
          <w:id w:val="454215392"/>
          <w14:checkbox>
            <w14:checked w14:val="0"/>
            <w14:checkedState w14:val="2612" w14:font="MS Gothic"/>
            <w14:uncheckedState w14:val="2610" w14:font="MS Gothic"/>
          </w14:checkbox>
        </w:sdtPr>
        <w:sdtEndPr/>
        <w:sdtContent>
          <w:r w:rsidR="00E920DA">
            <w:rPr>
              <w:rFonts w:ascii="MS Gothic" w:eastAsia="MS Gothic" w:hAnsi="MS Gothic" w:cs="Arial" w:hint="eastAsia"/>
            </w:rPr>
            <w:t>☐</w:t>
          </w:r>
        </w:sdtContent>
      </w:sdt>
      <w:r w:rsidR="00E920DA">
        <w:rPr>
          <w:rFonts w:ascii="Arial" w:hAnsi="Arial" w:cs="Arial"/>
        </w:rPr>
        <w:t xml:space="preserve"> </w:t>
      </w:r>
      <w:r w:rsidR="00E920DA" w:rsidRPr="00E920DA">
        <w:rPr>
          <w:rFonts w:ascii="Arial" w:hAnsi="Arial" w:cs="Arial"/>
        </w:rPr>
        <w:t xml:space="preserve">The mine plan will be prepared by _____________________________ </w:t>
      </w:r>
      <w:r w:rsidR="00A47350" w:rsidRPr="002F5298">
        <w:rPr>
          <w:rFonts w:ascii="Arial" w:hAnsi="Arial" w:cs="Arial"/>
          <w:sz w:val="16"/>
          <w:szCs w:val="16"/>
        </w:rPr>
        <w:t>(nominated person)</w:t>
      </w:r>
      <w:r w:rsidR="00A47350">
        <w:rPr>
          <w:rFonts w:ascii="Arial" w:hAnsi="Arial" w:cs="Arial"/>
          <w:sz w:val="16"/>
          <w:szCs w:val="16"/>
        </w:rPr>
        <w:t xml:space="preserve"> </w:t>
      </w:r>
      <w:r w:rsidR="00E920DA" w:rsidRPr="00E920DA">
        <w:rPr>
          <w:rFonts w:ascii="Arial" w:hAnsi="Arial" w:cs="Arial"/>
        </w:rPr>
        <w:t>and approved by _____________________________</w:t>
      </w:r>
      <w:r w:rsidR="00D1123F" w:rsidRPr="00E920DA">
        <w:rPr>
          <w:rFonts w:ascii="Arial" w:hAnsi="Arial" w:cs="Arial"/>
        </w:rPr>
        <w:t>_</w:t>
      </w:r>
      <w:r w:rsidR="00D1123F" w:rsidRPr="002F5298">
        <w:rPr>
          <w:rFonts w:ascii="Arial" w:hAnsi="Arial" w:cs="Arial"/>
          <w:sz w:val="16"/>
          <w:szCs w:val="16"/>
        </w:rPr>
        <w:t xml:space="preserve"> (</w:t>
      </w:r>
      <w:r w:rsidR="00A47350" w:rsidRPr="002F5298">
        <w:rPr>
          <w:rFonts w:ascii="Arial" w:hAnsi="Arial" w:cs="Arial"/>
          <w:sz w:val="16"/>
          <w:szCs w:val="16"/>
        </w:rPr>
        <w:t>nominated person</w:t>
      </w:r>
      <w:proofErr w:type="gramStart"/>
      <w:r w:rsidR="00A47350" w:rsidRPr="002F5298">
        <w:rPr>
          <w:rFonts w:ascii="Arial" w:hAnsi="Arial" w:cs="Arial"/>
          <w:sz w:val="16"/>
          <w:szCs w:val="16"/>
        </w:rPr>
        <w:t>)</w:t>
      </w:r>
      <w:r w:rsidR="00A47350">
        <w:rPr>
          <w:rFonts w:ascii="Arial" w:hAnsi="Arial" w:cs="Arial"/>
          <w:sz w:val="16"/>
          <w:szCs w:val="16"/>
        </w:rPr>
        <w:t xml:space="preserve"> </w:t>
      </w:r>
      <w:r w:rsidR="00E920DA" w:rsidRPr="00E920DA">
        <w:rPr>
          <w:rFonts w:ascii="Arial" w:hAnsi="Arial" w:cs="Arial"/>
        </w:rPr>
        <w:t>.</w:t>
      </w:r>
      <w:proofErr w:type="gramEnd"/>
      <w:r w:rsidR="00E920DA" w:rsidRPr="00E920DA">
        <w:rPr>
          <w:rFonts w:ascii="Arial" w:hAnsi="Arial" w:cs="Arial"/>
        </w:rPr>
        <w:t xml:space="preserve"> The mine plan will be </w:t>
      </w:r>
      <w:r w:rsidR="00E920DA">
        <w:rPr>
          <w:rFonts w:ascii="Arial" w:hAnsi="Arial" w:cs="Arial"/>
        </w:rPr>
        <w:t>completed using</w:t>
      </w:r>
      <w:r w:rsidR="00E920DA" w:rsidRPr="00E920DA">
        <w:rPr>
          <w:rFonts w:ascii="Arial" w:hAnsi="Arial" w:cs="Arial"/>
        </w:rPr>
        <w:t xml:space="preserve"> Form 20A.</w:t>
      </w:r>
    </w:p>
    <w:p w14:paraId="695619BA" w14:textId="77777777" w:rsidR="004D28B9" w:rsidRDefault="004D28B9" w:rsidP="00762B41">
      <w:pPr>
        <w:pStyle w:val="ListParagraph"/>
        <w:numPr>
          <w:ilvl w:val="0"/>
          <w:numId w:val="3"/>
        </w:numPr>
        <w:spacing w:before="120" w:after="120" w:line="276" w:lineRule="auto"/>
        <w:ind w:left="425" w:hanging="425"/>
        <w:contextualSpacing w:val="0"/>
        <w:rPr>
          <w:rFonts w:ascii="Arial" w:hAnsi="Arial" w:cs="Arial"/>
        </w:rPr>
      </w:pPr>
      <w:r w:rsidRPr="00356269">
        <w:rPr>
          <w:rFonts w:ascii="Arial" w:hAnsi="Arial" w:cs="Arial"/>
          <w:b/>
        </w:rPr>
        <w:t>HOW:</w:t>
      </w:r>
      <w:r w:rsidRPr="00EE58DA">
        <w:rPr>
          <w:rFonts w:ascii="Arial" w:hAnsi="Arial" w:cs="Arial"/>
        </w:rPr>
        <w:t xml:space="preserve"> </w:t>
      </w:r>
    </w:p>
    <w:p w14:paraId="2725D0CF" w14:textId="77777777" w:rsidR="00E920DA" w:rsidRPr="00A47350" w:rsidRDefault="00E920DA" w:rsidP="00E920DA">
      <w:pPr>
        <w:pStyle w:val="Heading2"/>
        <w:rPr>
          <w:sz w:val="22"/>
          <w:szCs w:val="22"/>
        </w:rPr>
      </w:pPr>
      <w:r w:rsidRPr="00A47350">
        <w:rPr>
          <w:sz w:val="22"/>
          <w:szCs w:val="22"/>
        </w:rPr>
        <w:t xml:space="preserve">Mine </w:t>
      </w:r>
      <w:r w:rsidR="007F7D8C" w:rsidRPr="00A47350">
        <w:rPr>
          <w:sz w:val="22"/>
          <w:szCs w:val="22"/>
        </w:rPr>
        <w:t>plan</w:t>
      </w:r>
    </w:p>
    <w:p w14:paraId="70C85FAD" w14:textId="77777777" w:rsidR="00E920DA" w:rsidRDefault="00E920DA" w:rsidP="00E920DA">
      <w:pPr>
        <w:spacing w:before="120" w:after="120" w:line="276" w:lineRule="auto"/>
        <w:ind w:left="425"/>
        <w:rPr>
          <w:rFonts w:ascii="Arial" w:hAnsi="Arial" w:cs="Arial"/>
        </w:rPr>
      </w:pPr>
      <w:r w:rsidRPr="00E920DA">
        <w:rPr>
          <w:rFonts w:ascii="Arial" w:hAnsi="Arial" w:cs="Arial"/>
        </w:rPr>
        <w:t>The mine plan is a document that visually describes the proposed workings of the site, along with its historical mining. It is acknowledged that alterations to the plan may be numerous as mining progresses, however the mine plan will be modified to reflect these alterations and in principle will be the centrepiece for all planning decision</w:t>
      </w:r>
      <w:r>
        <w:rPr>
          <w:rFonts w:ascii="Arial" w:hAnsi="Arial" w:cs="Arial"/>
        </w:rPr>
        <w:t>s. It will include as a minimum:</w:t>
      </w:r>
    </w:p>
    <w:p w14:paraId="520B5ED1" w14:textId="77777777" w:rsidR="00E920DA" w:rsidRPr="00E920DA" w:rsidRDefault="00F44C51" w:rsidP="00B46ACE">
      <w:pPr>
        <w:pStyle w:val="ListParagraph"/>
        <w:numPr>
          <w:ilvl w:val="0"/>
          <w:numId w:val="14"/>
        </w:numPr>
        <w:spacing w:before="120" w:after="120" w:line="240" w:lineRule="atLeast"/>
        <w:contextualSpacing w:val="0"/>
        <w:rPr>
          <w:rFonts w:ascii="Arial" w:hAnsi="Arial" w:cs="Arial"/>
        </w:rPr>
      </w:pPr>
      <w:r w:rsidRPr="00E920DA">
        <w:rPr>
          <w:rFonts w:ascii="Arial" w:hAnsi="Arial" w:cs="Arial"/>
        </w:rPr>
        <w:t xml:space="preserve">the </w:t>
      </w:r>
      <w:r w:rsidR="00E920DA" w:rsidRPr="00E920DA">
        <w:rPr>
          <w:rFonts w:ascii="Arial" w:hAnsi="Arial" w:cs="Arial"/>
        </w:rPr>
        <w:t>boundary of the quarry</w:t>
      </w:r>
    </w:p>
    <w:p w14:paraId="19415238" w14:textId="77777777" w:rsidR="00E920DA" w:rsidRPr="00E920DA" w:rsidRDefault="00F44C51" w:rsidP="00B46ACE">
      <w:pPr>
        <w:pStyle w:val="ListParagraph"/>
        <w:numPr>
          <w:ilvl w:val="0"/>
          <w:numId w:val="14"/>
        </w:numPr>
        <w:spacing w:before="120" w:after="120" w:line="240" w:lineRule="atLeast"/>
        <w:contextualSpacing w:val="0"/>
        <w:rPr>
          <w:rFonts w:ascii="Arial" w:hAnsi="Arial" w:cs="Arial"/>
        </w:rPr>
      </w:pPr>
      <w:r w:rsidRPr="00E920DA">
        <w:rPr>
          <w:rFonts w:ascii="Arial" w:hAnsi="Arial" w:cs="Arial"/>
        </w:rPr>
        <w:t xml:space="preserve">the </w:t>
      </w:r>
      <w:r w:rsidR="00E920DA" w:rsidRPr="00E920DA">
        <w:rPr>
          <w:rFonts w:ascii="Arial" w:hAnsi="Arial" w:cs="Arial"/>
        </w:rPr>
        <w:t>boundary of any adjacent mine workings</w:t>
      </w:r>
    </w:p>
    <w:p w14:paraId="79FBDD19" w14:textId="77777777" w:rsidR="00E920DA" w:rsidRPr="00E920DA" w:rsidRDefault="00F44C51" w:rsidP="00B46ACE">
      <w:pPr>
        <w:pStyle w:val="ListParagraph"/>
        <w:numPr>
          <w:ilvl w:val="0"/>
          <w:numId w:val="14"/>
        </w:numPr>
        <w:spacing w:before="120" w:after="120" w:line="240" w:lineRule="atLeast"/>
        <w:contextualSpacing w:val="0"/>
        <w:rPr>
          <w:rFonts w:ascii="Arial" w:hAnsi="Arial" w:cs="Arial"/>
        </w:rPr>
      </w:pPr>
      <w:r w:rsidRPr="00E920DA">
        <w:rPr>
          <w:rFonts w:ascii="Arial" w:hAnsi="Arial" w:cs="Arial"/>
        </w:rPr>
        <w:t xml:space="preserve">disused </w:t>
      </w:r>
      <w:r w:rsidR="00E920DA" w:rsidRPr="00E920DA">
        <w:rPr>
          <w:rFonts w:ascii="Arial" w:hAnsi="Arial" w:cs="Arial"/>
        </w:rPr>
        <w:t xml:space="preserve">workings that are </w:t>
      </w:r>
      <w:proofErr w:type="gramStart"/>
      <w:r w:rsidR="00E920DA" w:rsidRPr="00E920DA">
        <w:rPr>
          <w:rFonts w:ascii="Arial" w:hAnsi="Arial" w:cs="Arial"/>
        </w:rPr>
        <w:t>in close proximity</w:t>
      </w:r>
      <w:proofErr w:type="gramEnd"/>
    </w:p>
    <w:p w14:paraId="4E5DEF1C" w14:textId="77777777" w:rsidR="00E920DA" w:rsidRPr="00E920DA" w:rsidRDefault="00F44C51" w:rsidP="00B46ACE">
      <w:pPr>
        <w:pStyle w:val="ListParagraph"/>
        <w:numPr>
          <w:ilvl w:val="0"/>
          <w:numId w:val="14"/>
        </w:numPr>
        <w:spacing w:before="120" w:after="120" w:line="240" w:lineRule="atLeast"/>
        <w:contextualSpacing w:val="0"/>
        <w:rPr>
          <w:rFonts w:ascii="Arial" w:hAnsi="Arial" w:cs="Arial"/>
        </w:rPr>
      </w:pPr>
      <w:r w:rsidRPr="00E920DA">
        <w:rPr>
          <w:rFonts w:ascii="Arial" w:hAnsi="Arial" w:cs="Arial"/>
        </w:rPr>
        <w:t xml:space="preserve">location </w:t>
      </w:r>
      <w:r w:rsidR="00E920DA" w:rsidRPr="00E920DA">
        <w:rPr>
          <w:rFonts w:ascii="Arial" w:hAnsi="Arial" w:cs="Arial"/>
        </w:rPr>
        <w:t>of any major geological structures</w:t>
      </w:r>
    </w:p>
    <w:p w14:paraId="04AAD5B9" w14:textId="77777777" w:rsidR="00E920DA" w:rsidRPr="00E920DA" w:rsidRDefault="00F44C51" w:rsidP="00B46ACE">
      <w:pPr>
        <w:pStyle w:val="ListParagraph"/>
        <w:numPr>
          <w:ilvl w:val="0"/>
          <w:numId w:val="14"/>
        </w:numPr>
        <w:spacing w:before="120" w:after="120" w:line="240" w:lineRule="atLeast"/>
        <w:contextualSpacing w:val="0"/>
        <w:rPr>
          <w:rFonts w:ascii="Arial" w:hAnsi="Arial" w:cs="Arial"/>
        </w:rPr>
      </w:pPr>
      <w:r w:rsidRPr="00E920DA">
        <w:rPr>
          <w:rFonts w:ascii="Arial" w:hAnsi="Arial" w:cs="Arial"/>
        </w:rPr>
        <w:t xml:space="preserve">end </w:t>
      </w:r>
      <w:r w:rsidR="00E920DA" w:rsidRPr="00E920DA">
        <w:rPr>
          <w:rFonts w:ascii="Arial" w:hAnsi="Arial" w:cs="Arial"/>
        </w:rPr>
        <w:t>of life proposed rehabilitation requirements</w:t>
      </w:r>
    </w:p>
    <w:p w14:paraId="28D5D7CD" w14:textId="77777777" w:rsidR="00E920DA" w:rsidRDefault="00F44C51" w:rsidP="00B46ACE">
      <w:pPr>
        <w:pStyle w:val="ListParagraph"/>
        <w:numPr>
          <w:ilvl w:val="0"/>
          <w:numId w:val="14"/>
        </w:numPr>
        <w:spacing w:before="120" w:after="120" w:line="240" w:lineRule="atLeast"/>
        <w:contextualSpacing w:val="0"/>
        <w:rPr>
          <w:rFonts w:ascii="Arial" w:hAnsi="Arial" w:cs="Arial"/>
        </w:rPr>
      </w:pPr>
      <w:r w:rsidRPr="00E920DA">
        <w:rPr>
          <w:rFonts w:ascii="Arial" w:hAnsi="Arial" w:cs="Arial"/>
        </w:rPr>
        <w:t xml:space="preserve">places </w:t>
      </w:r>
      <w:r w:rsidR="00E920DA" w:rsidRPr="00E920DA">
        <w:rPr>
          <w:rFonts w:ascii="Arial" w:hAnsi="Arial" w:cs="Arial"/>
        </w:rPr>
        <w:t>for the storage of hydrocarbons or explosives</w:t>
      </w:r>
    </w:p>
    <w:p w14:paraId="2EC492CA" w14:textId="77777777" w:rsidR="00E920DA" w:rsidRPr="00E920DA" w:rsidRDefault="00F44C51" w:rsidP="00B46ACE">
      <w:pPr>
        <w:pStyle w:val="ListParagraph"/>
        <w:numPr>
          <w:ilvl w:val="0"/>
          <w:numId w:val="14"/>
        </w:numPr>
        <w:spacing w:before="120" w:after="120" w:line="240" w:lineRule="atLeast"/>
        <w:contextualSpacing w:val="0"/>
        <w:rPr>
          <w:rFonts w:ascii="Arial" w:hAnsi="Arial" w:cs="Arial"/>
        </w:rPr>
      </w:pPr>
      <w:r w:rsidRPr="00E920DA">
        <w:rPr>
          <w:rFonts w:ascii="Arial" w:hAnsi="Arial" w:cs="Arial"/>
        </w:rPr>
        <w:t xml:space="preserve">proposed </w:t>
      </w:r>
      <w:r w:rsidR="00E920DA" w:rsidRPr="00E920DA">
        <w:rPr>
          <w:rFonts w:ascii="Arial" w:hAnsi="Arial" w:cs="Arial"/>
        </w:rPr>
        <w:t>workings</w:t>
      </w:r>
    </w:p>
    <w:p w14:paraId="46401584" w14:textId="77777777" w:rsidR="00E920DA" w:rsidRPr="00E920DA" w:rsidRDefault="00F44C51" w:rsidP="00B46ACE">
      <w:pPr>
        <w:pStyle w:val="ListParagraph"/>
        <w:numPr>
          <w:ilvl w:val="0"/>
          <w:numId w:val="14"/>
        </w:numPr>
        <w:spacing w:before="120" w:after="120" w:line="240" w:lineRule="atLeast"/>
        <w:contextualSpacing w:val="0"/>
        <w:rPr>
          <w:rFonts w:ascii="Arial" w:hAnsi="Arial" w:cs="Arial"/>
        </w:rPr>
      </w:pPr>
      <w:r w:rsidRPr="00E920DA">
        <w:rPr>
          <w:rFonts w:ascii="Arial" w:hAnsi="Arial" w:cs="Arial"/>
        </w:rPr>
        <w:t xml:space="preserve">mine </w:t>
      </w:r>
      <w:r w:rsidR="00E920DA" w:rsidRPr="00E920DA">
        <w:rPr>
          <w:rFonts w:ascii="Arial" w:hAnsi="Arial" w:cs="Arial"/>
        </w:rPr>
        <w:t>sequencing</w:t>
      </w:r>
    </w:p>
    <w:p w14:paraId="23864365" w14:textId="77777777" w:rsidR="00E920DA" w:rsidRPr="00E920DA" w:rsidRDefault="00F44C51" w:rsidP="00B46ACE">
      <w:pPr>
        <w:pStyle w:val="ListParagraph"/>
        <w:numPr>
          <w:ilvl w:val="0"/>
          <w:numId w:val="15"/>
        </w:numPr>
        <w:spacing w:before="120" w:after="120" w:line="240" w:lineRule="atLeast"/>
        <w:contextualSpacing w:val="0"/>
        <w:rPr>
          <w:rFonts w:ascii="Arial" w:hAnsi="Arial" w:cs="Arial"/>
        </w:rPr>
      </w:pPr>
      <w:r w:rsidRPr="00E920DA">
        <w:rPr>
          <w:rFonts w:ascii="Arial" w:hAnsi="Arial" w:cs="Arial"/>
        </w:rPr>
        <w:lastRenderedPageBreak/>
        <w:t xml:space="preserve">haul </w:t>
      </w:r>
      <w:r w:rsidR="00E920DA" w:rsidRPr="00E920DA">
        <w:rPr>
          <w:rFonts w:ascii="Arial" w:hAnsi="Arial" w:cs="Arial"/>
        </w:rPr>
        <w:t>road layout</w:t>
      </w:r>
    </w:p>
    <w:p w14:paraId="70D43661" w14:textId="77777777" w:rsidR="00E920DA" w:rsidRPr="00E920DA" w:rsidRDefault="00F44C51" w:rsidP="00B46ACE">
      <w:pPr>
        <w:pStyle w:val="ListParagraph"/>
        <w:numPr>
          <w:ilvl w:val="0"/>
          <w:numId w:val="15"/>
        </w:numPr>
        <w:spacing w:before="120" w:after="120" w:line="240" w:lineRule="atLeast"/>
        <w:contextualSpacing w:val="0"/>
        <w:rPr>
          <w:rFonts w:ascii="Arial" w:hAnsi="Arial" w:cs="Arial"/>
        </w:rPr>
      </w:pPr>
      <w:r w:rsidRPr="00E920DA">
        <w:rPr>
          <w:rFonts w:ascii="Arial" w:hAnsi="Arial" w:cs="Arial"/>
        </w:rPr>
        <w:t xml:space="preserve">benching </w:t>
      </w:r>
      <w:r w:rsidR="00E920DA" w:rsidRPr="00E920DA">
        <w:rPr>
          <w:rFonts w:ascii="Arial" w:hAnsi="Arial" w:cs="Arial"/>
        </w:rPr>
        <w:t>layout</w:t>
      </w:r>
    </w:p>
    <w:p w14:paraId="18372C63" w14:textId="4598CFFB" w:rsidR="00E920DA" w:rsidRPr="00E920DA" w:rsidRDefault="00F14950" w:rsidP="00B46ACE">
      <w:pPr>
        <w:pStyle w:val="ListParagraph"/>
        <w:numPr>
          <w:ilvl w:val="0"/>
          <w:numId w:val="15"/>
        </w:numPr>
        <w:spacing w:before="120" w:after="120" w:line="240" w:lineRule="atLeast"/>
        <w:contextualSpacing w:val="0"/>
        <w:rPr>
          <w:rFonts w:ascii="Arial" w:hAnsi="Arial" w:cs="Arial"/>
        </w:rPr>
      </w:pPr>
      <w:r>
        <w:rPr>
          <w:rFonts w:ascii="Arial" w:hAnsi="Arial" w:cs="Arial"/>
        </w:rPr>
        <w:t>water storage dams</w:t>
      </w:r>
      <w:r w:rsidRPr="00E920DA">
        <w:rPr>
          <w:rFonts w:ascii="Arial" w:hAnsi="Arial" w:cs="Arial"/>
        </w:rPr>
        <w:t xml:space="preserve"> </w:t>
      </w:r>
      <w:r w:rsidR="00E920DA" w:rsidRPr="00E920DA">
        <w:rPr>
          <w:rFonts w:ascii="Arial" w:hAnsi="Arial" w:cs="Arial"/>
        </w:rPr>
        <w:t>and stockpiles</w:t>
      </w:r>
    </w:p>
    <w:p w14:paraId="17AEA344" w14:textId="73B383A2" w:rsidR="00E920DA" w:rsidRDefault="00F44C51" w:rsidP="00B46ACE">
      <w:pPr>
        <w:pStyle w:val="ListParagraph"/>
        <w:numPr>
          <w:ilvl w:val="0"/>
          <w:numId w:val="15"/>
        </w:numPr>
        <w:spacing w:before="120" w:after="120" w:line="240" w:lineRule="atLeast"/>
        <w:contextualSpacing w:val="0"/>
        <w:rPr>
          <w:rFonts w:ascii="Arial" w:hAnsi="Arial" w:cs="Arial"/>
        </w:rPr>
      </w:pPr>
      <w:r w:rsidRPr="00E920DA">
        <w:rPr>
          <w:rFonts w:ascii="Arial" w:hAnsi="Arial" w:cs="Arial"/>
        </w:rPr>
        <w:t xml:space="preserve">existing </w:t>
      </w:r>
      <w:r w:rsidR="00E920DA" w:rsidRPr="00E920DA">
        <w:rPr>
          <w:rFonts w:ascii="Arial" w:hAnsi="Arial" w:cs="Arial"/>
        </w:rPr>
        <w:t>workings</w:t>
      </w:r>
    </w:p>
    <w:p w14:paraId="48CDDFB4" w14:textId="0FD6B71D" w:rsidR="008016D7" w:rsidRPr="00E920DA" w:rsidRDefault="008016D7" w:rsidP="00B46ACE">
      <w:pPr>
        <w:pStyle w:val="ListParagraph"/>
        <w:numPr>
          <w:ilvl w:val="0"/>
          <w:numId w:val="15"/>
        </w:numPr>
        <w:spacing w:before="120" w:after="120" w:line="240" w:lineRule="atLeast"/>
        <w:contextualSpacing w:val="0"/>
        <w:rPr>
          <w:rFonts w:ascii="Arial" w:hAnsi="Arial" w:cs="Arial"/>
        </w:rPr>
      </w:pPr>
      <w:r>
        <w:rPr>
          <w:rFonts w:ascii="Arial" w:hAnsi="Arial" w:cs="Arial"/>
        </w:rPr>
        <w:t>overhead or underground powerlines</w:t>
      </w:r>
    </w:p>
    <w:p w14:paraId="21BA1E41" w14:textId="77777777" w:rsidR="00F44C51" w:rsidRPr="00A47350" w:rsidRDefault="00F44C51" w:rsidP="00F44C51">
      <w:pPr>
        <w:pStyle w:val="Heading2"/>
        <w:rPr>
          <w:sz w:val="22"/>
          <w:szCs w:val="22"/>
        </w:rPr>
      </w:pPr>
      <w:r w:rsidRPr="00A47350">
        <w:rPr>
          <w:sz w:val="22"/>
          <w:szCs w:val="22"/>
        </w:rPr>
        <w:t xml:space="preserve">Mine </w:t>
      </w:r>
      <w:r w:rsidR="007F7D8C" w:rsidRPr="00A47350">
        <w:rPr>
          <w:sz w:val="22"/>
          <w:szCs w:val="22"/>
        </w:rPr>
        <w:t>sequencing</w:t>
      </w:r>
    </w:p>
    <w:p w14:paraId="7C276014" w14:textId="690CED60" w:rsidR="00F44C51" w:rsidRPr="00F44C51" w:rsidRDefault="00F44C51" w:rsidP="00F44C51">
      <w:pPr>
        <w:spacing w:before="120" w:after="120" w:line="276" w:lineRule="auto"/>
        <w:ind w:left="425"/>
        <w:rPr>
          <w:rFonts w:ascii="Arial" w:hAnsi="Arial" w:cs="Arial"/>
        </w:rPr>
      </w:pPr>
      <w:r w:rsidRPr="00F44C51">
        <w:rPr>
          <w:rFonts w:ascii="Arial" w:hAnsi="Arial" w:cs="Arial"/>
        </w:rPr>
        <w:t>The mine plan will be updated _________________</w:t>
      </w:r>
      <w:r>
        <w:rPr>
          <w:rFonts w:ascii="Arial" w:hAnsi="Arial" w:cs="Arial"/>
        </w:rPr>
        <w:t>_________</w:t>
      </w:r>
      <w:r w:rsidRPr="00F44C51">
        <w:rPr>
          <w:rFonts w:ascii="Arial" w:hAnsi="Arial" w:cs="Arial"/>
        </w:rPr>
        <w:t>___</w:t>
      </w:r>
      <w:proofErr w:type="gramStart"/>
      <w:r w:rsidRPr="00F44C51">
        <w:rPr>
          <w:rFonts w:ascii="Arial" w:hAnsi="Arial" w:cs="Arial"/>
        </w:rPr>
        <w:t>_</w:t>
      </w:r>
      <w:r w:rsidR="00A47350" w:rsidRPr="00A47350">
        <w:rPr>
          <w:rFonts w:ascii="Arial" w:hAnsi="Arial" w:cs="Arial"/>
          <w:sz w:val="16"/>
          <w:szCs w:val="16"/>
        </w:rPr>
        <w:t>(</w:t>
      </w:r>
      <w:proofErr w:type="gramEnd"/>
      <w:r w:rsidR="00A47350" w:rsidRPr="00A47350">
        <w:rPr>
          <w:rFonts w:ascii="Arial" w:hAnsi="Arial" w:cs="Arial"/>
          <w:sz w:val="16"/>
          <w:szCs w:val="16"/>
        </w:rPr>
        <w:t>time period)</w:t>
      </w:r>
      <w:r w:rsidRPr="00F44C51">
        <w:rPr>
          <w:rFonts w:ascii="Arial" w:hAnsi="Arial" w:cs="Arial"/>
        </w:rPr>
        <w:t xml:space="preserve"> to show previous mined areas and all new proposed workings, along with mine sequencing. </w:t>
      </w:r>
    </w:p>
    <w:p w14:paraId="0D9DCF83" w14:textId="126FA96D" w:rsidR="00F44C51" w:rsidRPr="00F44C51" w:rsidRDefault="00F44C51" w:rsidP="00F44C51">
      <w:pPr>
        <w:spacing w:before="120" w:after="120" w:line="276" w:lineRule="auto"/>
        <w:ind w:left="425"/>
        <w:rPr>
          <w:rFonts w:ascii="Arial" w:hAnsi="Arial" w:cs="Arial"/>
        </w:rPr>
      </w:pPr>
      <w:r w:rsidRPr="00F44C51">
        <w:rPr>
          <w:rFonts w:ascii="Arial" w:hAnsi="Arial" w:cs="Arial"/>
        </w:rPr>
        <w:t>In general, extraction of a multi bench operation will begin at the top of the resource and work down to avoid the creation of high faces.</w:t>
      </w:r>
    </w:p>
    <w:p w14:paraId="7A2E8BF5" w14:textId="77777777" w:rsidR="00F44C51" w:rsidRPr="00F44C51" w:rsidRDefault="00F44C51" w:rsidP="00F44C51">
      <w:pPr>
        <w:spacing w:before="120" w:after="120" w:line="276" w:lineRule="auto"/>
        <w:ind w:left="425"/>
        <w:rPr>
          <w:rFonts w:ascii="Arial" w:hAnsi="Arial" w:cs="Arial"/>
        </w:rPr>
      </w:pPr>
      <w:r w:rsidRPr="00F44C51">
        <w:rPr>
          <w:rFonts w:ascii="Arial" w:hAnsi="Arial" w:cs="Arial"/>
        </w:rPr>
        <w:t>Our mine plan will be prepared after obtaining input from mine workers and consideration of the following mining</w:t>
      </w:r>
      <w:r>
        <w:rPr>
          <w:rFonts w:ascii="Arial" w:hAnsi="Arial" w:cs="Arial"/>
        </w:rPr>
        <w:t xml:space="preserve"> sequences, (where applicable):</w:t>
      </w:r>
    </w:p>
    <w:p w14:paraId="66BC3F1F" w14:textId="77777777" w:rsidR="00F44C51" w:rsidRPr="00F44C51" w:rsidRDefault="00F44C51" w:rsidP="00B46ACE">
      <w:pPr>
        <w:pStyle w:val="ListParagraph"/>
        <w:numPr>
          <w:ilvl w:val="0"/>
          <w:numId w:val="16"/>
        </w:numPr>
        <w:spacing w:before="120" w:after="120" w:line="240" w:lineRule="atLeast"/>
        <w:contextualSpacing w:val="0"/>
        <w:rPr>
          <w:rFonts w:ascii="Arial" w:hAnsi="Arial" w:cs="Arial"/>
        </w:rPr>
      </w:pPr>
      <w:r w:rsidRPr="00F44C51">
        <w:rPr>
          <w:rFonts w:ascii="Arial" w:hAnsi="Arial" w:cs="Arial"/>
        </w:rPr>
        <w:t>topsoil removal and storage of material (stockpile locations)</w:t>
      </w:r>
    </w:p>
    <w:p w14:paraId="5ECE71AF" w14:textId="77777777" w:rsidR="00F44C51" w:rsidRPr="00F44C51" w:rsidRDefault="00F44C51" w:rsidP="00B46ACE">
      <w:pPr>
        <w:pStyle w:val="ListParagraph"/>
        <w:numPr>
          <w:ilvl w:val="0"/>
          <w:numId w:val="16"/>
        </w:numPr>
        <w:spacing w:before="120" w:after="120" w:line="240" w:lineRule="atLeast"/>
        <w:contextualSpacing w:val="0"/>
        <w:rPr>
          <w:rFonts w:ascii="Arial" w:hAnsi="Arial" w:cs="Arial"/>
        </w:rPr>
      </w:pPr>
      <w:r w:rsidRPr="00F44C51">
        <w:rPr>
          <w:rFonts w:ascii="Arial" w:hAnsi="Arial" w:cs="Arial"/>
        </w:rPr>
        <w:t>preparation of area to extract (access roads, stripping locations)</w:t>
      </w:r>
    </w:p>
    <w:p w14:paraId="30EC3638" w14:textId="77777777" w:rsidR="00F44C51" w:rsidRPr="00F44C51" w:rsidRDefault="00F44C51" w:rsidP="00B46ACE">
      <w:pPr>
        <w:pStyle w:val="ListParagraph"/>
        <w:numPr>
          <w:ilvl w:val="0"/>
          <w:numId w:val="16"/>
        </w:numPr>
        <w:spacing w:before="120" w:after="120" w:line="240" w:lineRule="atLeast"/>
        <w:contextualSpacing w:val="0"/>
        <w:rPr>
          <w:rFonts w:ascii="Arial" w:hAnsi="Arial" w:cs="Arial"/>
        </w:rPr>
      </w:pPr>
      <w:r w:rsidRPr="00F44C51">
        <w:rPr>
          <w:rFonts w:ascii="Arial" w:hAnsi="Arial" w:cs="Arial"/>
        </w:rPr>
        <w:t>extracting resources (bench locations, bench dimensions, firing sequences)</w:t>
      </w:r>
    </w:p>
    <w:p w14:paraId="70E8CE8B" w14:textId="77777777" w:rsidR="00F44C51" w:rsidRPr="00F44C51" w:rsidRDefault="00F44C51" w:rsidP="00B46ACE">
      <w:pPr>
        <w:pStyle w:val="ListParagraph"/>
        <w:numPr>
          <w:ilvl w:val="0"/>
          <w:numId w:val="16"/>
        </w:numPr>
        <w:spacing w:before="120" w:after="120" w:line="240" w:lineRule="atLeast"/>
        <w:contextualSpacing w:val="0"/>
        <w:rPr>
          <w:rFonts w:ascii="Arial" w:hAnsi="Arial" w:cs="Arial"/>
        </w:rPr>
      </w:pPr>
      <w:r w:rsidRPr="00F44C51">
        <w:rPr>
          <w:rFonts w:ascii="Arial" w:hAnsi="Arial" w:cs="Arial"/>
        </w:rPr>
        <w:t>process materials into saleable material (crusher location and stockpiles)</w:t>
      </w:r>
    </w:p>
    <w:p w14:paraId="2E48A049" w14:textId="77777777" w:rsidR="00F44C51" w:rsidRPr="00F44C51" w:rsidRDefault="00F44C51" w:rsidP="00B46ACE">
      <w:pPr>
        <w:pStyle w:val="ListParagraph"/>
        <w:numPr>
          <w:ilvl w:val="0"/>
          <w:numId w:val="16"/>
        </w:numPr>
        <w:spacing w:before="120" w:after="120" w:line="240" w:lineRule="atLeast"/>
        <w:contextualSpacing w:val="0"/>
        <w:rPr>
          <w:rFonts w:ascii="Arial" w:hAnsi="Arial" w:cs="Arial"/>
        </w:rPr>
      </w:pPr>
      <w:r w:rsidRPr="00F44C51">
        <w:rPr>
          <w:rFonts w:ascii="Arial" w:hAnsi="Arial" w:cs="Arial"/>
        </w:rPr>
        <w:t>transport of sold product off site (haul roads and transport access)</w:t>
      </w:r>
    </w:p>
    <w:p w14:paraId="3339D8AD" w14:textId="77777777" w:rsidR="00F44C51" w:rsidRPr="00F44C51" w:rsidRDefault="00F44C51" w:rsidP="00B46ACE">
      <w:pPr>
        <w:pStyle w:val="ListParagraph"/>
        <w:numPr>
          <w:ilvl w:val="0"/>
          <w:numId w:val="16"/>
        </w:numPr>
        <w:spacing w:before="120" w:after="120" w:line="240" w:lineRule="atLeast"/>
        <w:contextualSpacing w:val="0"/>
        <w:rPr>
          <w:rFonts w:ascii="Arial" w:hAnsi="Arial" w:cs="Arial"/>
        </w:rPr>
      </w:pPr>
      <w:r w:rsidRPr="00F44C51">
        <w:rPr>
          <w:rFonts w:ascii="Arial" w:hAnsi="Arial" w:cs="Arial"/>
        </w:rPr>
        <w:t>storage and stockpiling of by products (sumps, dams and stockpiles of waste)</w:t>
      </w:r>
    </w:p>
    <w:p w14:paraId="4D3A3B9D" w14:textId="77777777" w:rsidR="00F44C51" w:rsidRPr="00F44C51" w:rsidRDefault="00F44C51" w:rsidP="00B46ACE">
      <w:pPr>
        <w:pStyle w:val="ListParagraph"/>
        <w:numPr>
          <w:ilvl w:val="0"/>
          <w:numId w:val="16"/>
        </w:numPr>
        <w:spacing w:before="120" w:after="120" w:line="240" w:lineRule="atLeast"/>
        <w:contextualSpacing w:val="0"/>
        <w:rPr>
          <w:rFonts w:ascii="Arial" w:hAnsi="Arial" w:cs="Arial"/>
        </w:rPr>
      </w:pPr>
      <w:r w:rsidRPr="00F44C51">
        <w:rPr>
          <w:rFonts w:ascii="Arial" w:hAnsi="Arial" w:cs="Arial"/>
        </w:rPr>
        <w:t>rehabilitate extracted areas (final rehab design)</w:t>
      </w:r>
      <w:r>
        <w:rPr>
          <w:rFonts w:ascii="Arial" w:hAnsi="Arial" w:cs="Arial"/>
        </w:rPr>
        <w:t>.</w:t>
      </w:r>
    </w:p>
    <w:p w14:paraId="4E0DDCE9" w14:textId="77777777" w:rsidR="00F44C51" w:rsidRPr="00A47350" w:rsidRDefault="00F44C51" w:rsidP="00F44C51">
      <w:pPr>
        <w:pStyle w:val="Heading2"/>
        <w:rPr>
          <w:sz w:val="22"/>
          <w:szCs w:val="22"/>
        </w:rPr>
      </w:pPr>
      <w:r w:rsidRPr="00A47350">
        <w:rPr>
          <w:sz w:val="22"/>
          <w:szCs w:val="22"/>
        </w:rPr>
        <w:t>Pit design</w:t>
      </w:r>
    </w:p>
    <w:p w14:paraId="04E0BF8C" w14:textId="3FBFBC18" w:rsidR="00F44C51" w:rsidRPr="00F44C51" w:rsidRDefault="00F44C51" w:rsidP="00F44C51">
      <w:pPr>
        <w:spacing w:before="120" w:after="120" w:line="276" w:lineRule="auto"/>
        <w:ind w:left="425"/>
        <w:rPr>
          <w:rFonts w:ascii="Arial" w:hAnsi="Arial" w:cs="Arial"/>
        </w:rPr>
      </w:pPr>
      <w:r w:rsidRPr="00F44C51">
        <w:rPr>
          <w:rFonts w:ascii="Arial" w:hAnsi="Arial" w:cs="Arial"/>
        </w:rPr>
        <w:t xml:space="preserve">Our overall pit design has been developed to maximise the extraction of our resource in line with our development consent, whilst maintaining short and long-term stability of all excavations. It accounts for changes in geotechnical, geological and hydrological conditions and positions access and haul roads to minimise the potential for high faces, gradient exceedances, poor alignment, road slips, road failure and failing debris obstructing traffic. If at any stage our quarry becomes a multi bench operation, where additional knowledge is required regarding geotechnical issues, we intend </w:t>
      </w:r>
      <w:r w:rsidR="004C612A">
        <w:rPr>
          <w:rFonts w:ascii="Arial" w:hAnsi="Arial" w:cs="Arial"/>
        </w:rPr>
        <w:t>to</w:t>
      </w:r>
      <w:r w:rsidR="004C612A" w:rsidRPr="00F44C51">
        <w:rPr>
          <w:rFonts w:ascii="Arial" w:hAnsi="Arial" w:cs="Arial"/>
        </w:rPr>
        <w:t xml:space="preserve"> engag</w:t>
      </w:r>
      <w:r w:rsidR="004C612A">
        <w:rPr>
          <w:rFonts w:ascii="Arial" w:hAnsi="Arial" w:cs="Arial"/>
        </w:rPr>
        <w:t>e</w:t>
      </w:r>
      <w:r w:rsidR="004C612A" w:rsidRPr="00F44C51">
        <w:rPr>
          <w:rFonts w:ascii="Arial" w:hAnsi="Arial" w:cs="Arial"/>
        </w:rPr>
        <w:t xml:space="preserve"> </w:t>
      </w:r>
      <w:r w:rsidRPr="00F44C51">
        <w:rPr>
          <w:rFonts w:ascii="Arial" w:hAnsi="Arial" w:cs="Arial"/>
        </w:rPr>
        <w:t>a geotechnical professional to assist with our design.</w:t>
      </w:r>
    </w:p>
    <w:p w14:paraId="3D211CBA" w14:textId="77777777" w:rsidR="00F44C51" w:rsidRPr="00F44C51" w:rsidRDefault="00F44C51" w:rsidP="00F44C51">
      <w:pPr>
        <w:spacing w:before="120" w:after="120" w:line="276" w:lineRule="auto"/>
        <w:ind w:left="425"/>
        <w:rPr>
          <w:rFonts w:ascii="Arial" w:hAnsi="Arial" w:cs="Arial"/>
        </w:rPr>
      </w:pPr>
      <w:r w:rsidRPr="00F44C51">
        <w:rPr>
          <w:rFonts w:ascii="Arial" w:hAnsi="Arial" w:cs="Arial"/>
        </w:rPr>
        <w:t>Our mine design has been based on the following design parameters, which will be recorded on our Mine Plan Form 20A. They will remain the guiding principles even where mine plan alterations are required.</w:t>
      </w:r>
    </w:p>
    <w:p w14:paraId="3A57CE42" w14:textId="09F3EF4A" w:rsidR="00F44C51" w:rsidRPr="00F44C51" w:rsidRDefault="00F44C51" w:rsidP="00B46ACE">
      <w:pPr>
        <w:pStyle w:val="ListParagraph"/>
        <w:numPr>
          <w:ilvl w:val="0"/>
          <w:numId w:val="17"/>
        </w:numPr>
        <w:spacing w:before="120" w:after="120" w:line="240" w:lineRule="atLeast"/>
        <w:contextualSpacing w:val="0"/>
        <w:rPr>
          <w:rFonts w:ascii="Arial" w:hAnsi="Arial" w:cs="Arial"/>
        </w:rPr>
      </w:pPr>
      <w:r w:rsidRPr="00F44C51">
        <w:rPr>
          <w:rFonts w:ascii="Arial" w:hAnsi="Arial" w:cs="Arial"/>
        </w:rPr>
        <w:t xml:space="preserve">Design </w:t>
      </w:r>
      <w:r w:rsidRPr="00AF0DBF">
        <w:rPr>
          <w:rFonts w:ascii="Arial" w:hAnsi="Arial" w:cs="Arial"/>
        </w:rPr>
        <w:t>(regular)</w:t>
      </w:r>
      <w:r w:rsidRPr="00F44C51">
        <w:rPr>
          <w:rFonts w:ascii="Arial" w:hAnsi="Arial" w:cs="Arial"/>
        </w:rPr>
        <w:t xml:space="preserve"> </w:t>
      </w:r>
      <w:r w:rsidR="00A47350" w:rsidRPr="00F44C51">
        <w:rPr>
          <w:rFonts w:ascii="Arial" w:hAnsi="Arial" w:cs="Arial"/>
        </w:rPr>
        <w:t>bench h</w:t>
      </w:r>
      <w:r w:rsidRPr="00F44C51">
        <w:rPr>
          <w:rFonts w:ascii="Arial" w:hAnsi="Arial" w:cs="Arial"/>
        </w:rPr>
        <w:t xml:space="preserve">eight </w:t>
      </w:r>
      <w:r w:rsidRPr="00F44C51">
        <w:rPr>
          <w:rFonts w:ascii="Arial" w:hAnsi="Arial" w:cs="Arial"/>
        </w:rPr>
        <w:tab/>
      </w:r>
      <w:r w:rsidR="00CE7D35">
        <w:rPr>
          <w:rFonts w:ascii="Arial" w:hAnsi="Arial" w:cs="Arial"/>
        </w:rPr>
        <w:t>____</w:t>
      </w:r>
      <w:r w:rsidR="00CE7D35" w:rsidRPr="00F44C51">
        <w:rPr>
          <w:rFonts w:ascii="Arial" w:hAnsi="Arial" w:cs="Arial"/>
        </w:rPr>
        <w:t xml:space="preserve"> </w:t>
      </w:r>
      <w:r w:rsidRPr="00F44C51">
        <w:rPr>
          <w:rFonts w:ascii="Arial" w:hAnsi="Arial" w:cs="Arial"/>
        </w:rPr>
        <w:t xml:space="preserve">(m) </w:t>
      </w:r>
      <w:r w:rsidR="00CE7D35" w:rsidRPr="00AF0DBF">
        <w:rPr>
          <w:rFonts w:ascii="Arial" w:hAnsi="Arial" w:cs="Arial"/>
        </w:rPr>
        <w:t>[</w:t>
      </w:r>
      <w:proofErr w:type="spellStart"/>
      <w:r w:rsidRPr="00AF0DBF">
        <w:rPr>
          <w:rFonts w:ascii="Arial" w:hAnsi="Arial" w:cs="Arial"/>
        </w:rPr>
        <w:t>highwall</w:t>
      </w:r>
      <w:proofErr w:type="spellEnd"/>
      <w:r w:rsidRPr="00AF0DBF">
        <w:rPr>
          <w:rFonts w:ascii="Arial" w:hAnsi="Arial" w:cs="Arial"/>
        </w:rPr>
        <w:t xml:space="preserve"> height]</w:t>
      </w:r>
    </w:p>
    <w:p w14:paraId="559086C7" w14:textId="33082BDB" w:rsidR="00F44C51" w:rsidRPr="00F44C51" w:rsidRDefault="00F44C51" w:rsidP="00B46ACE">
      <w:pPr>
        <w:pStyle w:val="ListParagraph"/>
        <w:numPr>
          <w:ilvl w:val="0"/>
          <w:numId w:val="17"/>
        </w:numPr>
        <w:spacing w:before="120" w:after="120" w:line="240" w:lineRule="atLeast"/>
        <w:contextualSpacing w:val="0"/>
        <w:rPr>
          <w:rFonts w:ascii="Arial" w:hAnsi="Arial" w:cs="Arial"/>
        </w:rPr>
      </w:pPr>
      <w:r w:rsidRPr="00F44C51">
        <w:rPr>
          <w:rFonts w:ascii="Arial" w:hAnsi="Arial" w:cs="Arial"/>
        </w:rPr>
        <w:t xml:space="preserve">Max </w:t>
      </w:r>
      <w:r w:rsidR="00A47350" w:rsidRPr="00F44C51">
        <w:rPr>
          <w:rFonts w:ascii="Arial" w:hAnsi="Arial" w:cs="Arial"/>
        </w:rPr>
        <w:t>bench height a</w:t>
      </w:r>
      <w:r w:rsidRPr="00F44C51">
        <w:rPr>
          <w:rFonts w:ascii="Arial" w:hAnsi="Arial" w:cs="Arial"/>
        </w:rPr>
        <w:t>llowable</w:t>
      </w:r>
      <w:r w:rsidRPr="00F44C51">
        <w:rPr>
          <w:rFonts w:ascii="Arial" w:hAnsi="Arial" w:cs="Arial"/>
        </w:rPr>
        <w:tab/>
      </w:r>
      <w:r w:rsidR="00CE7D35">
        <w:rPr>
          <w:rFonts w:ascii="Arial" w:hAnsi="Arial" w:cs="Arial"/>
        </w:rPr>
        <w:t>____</w:t>
      </w:r>
      <w:r w:rsidR="00CE7D35" w:rsidRPr="00F44C51">
        <w:rPr>
          <w:rFonts w:ascii="Arial" w:hAnsi="Arial" w:cs="Arial"/>
        </w:rPr>
        <w:t xml:space="preserve"> </w:t>
      </w:r>
      <w:r w:rsidRPr="00F44C51">
        <w:rPr>
          <w:rFonts w:ascii="Arial" w:hAnsi="Arial" w:cs="Arial"/>
        </w:rPr>
        <w:t>(m)</w:t>
      </w:r>
    </w:p>
    <w:p w14:paraId="248F611A" w14:textId="6D0221F8" w:rsidR="00F44C51" w:rsidRPr="00F44C51" w:rsidRDefault="00F44C51" w:rsidP="00B46ACE">
      <w:pPr>
        <w:pStyle w:val="ListParagraph"/>
        <w:numPr>
          <w:ilvl w:val="0"/>
          <w:numId w:val="17"/>
        </w:numPr>
        <w:spacing w:before="120" w:after="120" w:line="240" w:lineRule="atLeast"/>
        <w:contextualSpacing w:val="0"/>
        <w:rPr>
          <w:rFonts w:ascii="Arial" w:hAnsi="Arial" w:cs="Arial"/>
        </w:rPr>
      </w:pPr>
      <w:r w:rsidRPr="00F44C51">
        <w:rPr>
          <w:rFonts w:ascii="Arial" w:hAnsi="Arial" w:cs="Arial"/>
        </w:rPr>
        <w:t xml:space="preserve">Design </w:t>
      </w:r>
      <w:r w:rsidR="00A47350" w:rsidRPr="00F44C51">
        <w:rPr>
          <w:rFonts w:ascii="Arial" w:hAnsi="Arial" w:cs="Arial"/>
        </w:rPr>
        <w:t>working bench wi</w:t>
      </w:r>
      <w:r w:rsidRPr="00F44C51">
        <w:rPr>
          <w:rFonts w:ascii="Arial" w:hAnsi="Arial" w:cs="Arial"/>
        </w:rPr>
        <w:t>dth</w:t>
      </w:r>
      <w:r w:rsidRPr="00F44C51">
        <w:rPr>
          <w:rFonts w:ascii="Arial" w:hAnsi="Arial" w:cs="Arial"/>
        </w:rPr>
        <w:tab/>
      </w:r>
      <w:r w:rsidR="00CE7D35">
        <w:rPr>
          <w:rFonts w:ascii="Arial" w:hAnsi="Arial" w:cs="Arial"/>
        </w:rPr>
        <w:t>____</w:t>
      </w:r>
      <w:r w:rsidR="00CE7D35" w:rsidRPr="00F44C51">
        <w:rPr>
          <w:rFonts w:ascii="Arial" w:hAnsi="Arial" w:cs="Arial"/>
        </w:rPr>
        <w:t xml:space="preserve"> </w:t>
      </w:r>
      <w:r w:rsidRPr="00F44C51">
        <w:rPr>
          <w:rFonts w:ascii="Arial" w:hAnsi="Arial" w:cs="Arial"/>
        </w:rPr>
        <w:t xml:space="preserve">(m) </w:t>
      </w:r>
    </w:p>
    <w:p w14:paraId="2B8CEFFF" w14:textId="399FCCA5" w:rsidR="00F44C51" w:rsidRPr="00F44C51" w:rsidRDefault="00F44C51" w:rsidP="00B46ACE">
      <w:pPr>
        <w:pStyle w:val="ListParagraph"/>
        <w:numPr>
          <w:ilvl w:val="0"/>
          <w:numId w:val="17"/>
        </w:numPr>
        <w:spacing w:before="120" w:after="120" w:line="240" w:lineRule="atLeast"/>
        <w:contextualSpacing w:val="0"/>
        <w:rPr>
          <w:rFonts w:ascii="Arial" w:hAnsi="Arial" w:cs="Arial"/>
        </w:rPr>
      </w:pPr>
      <w:r w:rsidRPr="00F44C51">
        <w:rPr>
          <w:rFonts w:ascii="Arial" w:hAnsi="Arial" w:cs="Arial"/>
        </w:rPr>
        <w:t xml:space="preserve">Design </w:t>
      </w:r>
      <w:r w:rsidR="00A47350" w:rsidRPr="00F44C51">
        <w:rPr>
          <w:rFonts w:ascii="Arial" w:hAnsi="Arial" w:cs="Arial"/>
        </w:rPr>
        <w:t>terminal bench w</w:t>
      </w:r>
      <w:r w:rsidRPr="00F44C51">
        <w:rPr>
          <w:rFonts w:ascii="Arial" w:hAnsi="Arial" w:cs="Arial"/>
        </w:rPr>
        <w:t>idth</w:t>
      </w:r>
      <w:r w:rsidRPr="00F44C51">
        <w:rPr>
          <w:rFonts w:ascii="Arial" w:hAnsi="Arial" w:cs="Arial"/>
        </w:rPr>
        <w:tab/>
      </w:r>
      <w:r w:rsidR="00CE7D35">
        <w:rPr>
          <w:rFonts w:ascii="Arial" w:hAnsi="Arial" w:cs="Arial"/>
        </w:rPr>
        <w:t>____</w:t>
      </w:r>
      <w:r w:rsidR="00CE7D35" w:rsidRPr="00F44C51">
        <w:rPr>
          <w:rFonts w:ascii="Arial" w:hAnsi="Arial" w:cs="Arial"/>
        </w:rPr>
        <w:t xml:space="preserve"> </w:t>
      </w:r>
      <w:r w:rsidRPr="00F44C51">
        <w:rPr>
          <w:rFonts w:ascii="Arial" w:hAnsi="Arial" w:cs="Arial"/>
        </w:rPr>
        <w:t xml:space="preserve">(m) </w:t>
      </w:r>
      <w:r w:rsidR="00CE7D35" w:rsidRPr="00AF0DBF">
        <w:rPr>
          <w:rFonts w:ascii="Arial" w:hAnsi="Arial" w:cs="Arial"/>
        </w:rPr>
        <w:t>[</w:t>
      </w:r>
      <w:r w:rsidRPr="00AF0DBF">
        <w:rPr>
          <w:rFonts w:ascii="Arial" w:hAnsi="Arial" w:cs="Arial"/>
        </w:rPr>
        <w:t>gen</w:t>
      </w:r>
      <w:r w:rsidR="00CE7D35" w:rsidRPr="00AF0DBF">
        <w:rPr>
          <w:rFonts w:ascii="Arial" w:hAnsi="Arial" w:cs="Arial"/>
        </w:rPr>
        <w:t>erally wide</w:t>
      </w:r>
      <w:r w:rsidR="004B69BB" w:rsidRPr="00AF0DBF">
        <w:rPr>
          <w:rFonts w:ascii="Arial" w:hAnsi="Arial" w:cs="Arial"/>
        </w:rPr>
        <w:t xml:space="preserve"> enough</w:t>
      </w:r>
      <w:r w:rsidR="00CE7D35" w:rsidRPr="00AF0DBF">
        <w:rPr>
          <w:rFonts w:ascii="Arial" w:hAnsi="Arial" w:cs="Arial"/>
        </w:rPr>
        <w:t xml:space="preserve"> to allow for rehab]</w:t>
      </w:r>
    </w:p>
    <w:p w14:paraId="58DFE366" w14:textId="4DED3084" w:rsidR="00F44C51" w:rsidRPr="00F44C51" w:rsidRDefault="00F44C51" w:rsidP="00B46ACE">
      <w:pPr>
        <w:pStyle w:val="ListParagraph"/>
        <w:numPr>
          <w:ilvl w:val="0"/>
          <w:numId w:val="17"/>
        </w:numPr>
        <w:spacing w:before="120" w:after="120" w:line="240" w:lineRule="atLeast"/>
        <w:contextualSpacing w:val="0"/>
        <w:rPr>
          <w:rFonts w:ascii="Arial" w:hAnsi="Arial" w:cs="Arial"/>
        </w:rPr>
      </w:pPr>
      <w:r w:rsidRPr="00F44C51">
        <w:rPr>
          <w:rFonts w:ascii="Arial" w:hAnsi="Arial" w:cs="Arial"/>
        </w:rPr>
        <w:t>Des</w:t>
      </w:r>
      <w:r w:rsidR="00CE7D35">
        <w:rPr>
          <w:rFonts w:ascii="Arial" w:hAnsi="Arial" w:cs="Arial"/>
        </w:rPr>
        <w:t xml:space="preserve">ign </w:t>
      </w:r>
      <w:r w:rsidR="00A47350">
        <w:rPr>
          <w:rFonts w:ascii="Arial" w:hAnsi="Arial" w:cs="Arial"/>
        </w:rPr>
        <w:t>overall slope a</w:t>
      </w:r>
      <w:r w:rsidR="00CE7D35">
        <w:rPr>
          <w:rFonts w:ascii="Arial" w:hAnsi="Arial" w:cs="Arial"/>
        </w:rPr>
        <w:t xml:space="preserve">ngle </w:t>
      </w:r>
      <w:r w:rsidR="00CE7D35">
        <w:rPr>
          <w:rFonts w:ascii="Arial" w:hAnsi="Arial" w:cs="Arial"/>
        </w:rPr>
        <w:tab/>
        <w:t>____</w:t>
      </w:r>
      <w:r w:rsidRPr="00F44C51">
        <w:rPr>
          <w:rFonts w:ascii="Arial" w:hAnsi="Arial" w:cs="Arial"/>
        </w:rPr>
        <w:t xml:space="preserve"> (degrees) </w:t>
      </w:r>
      <w:r w:rsidR="00CE7D35" w:rsidRPr="00AF0DBF">
        <w:rPr>
          <w:rFonts w:ascii="Arial" w:hAnsi="Arial" w:cs="Arial"/>
        </w:rPr>
        <w:t xml:space="preserve">[angle </w:t>
      </w:r>
      <w:r w:rsidRPr="00AF0DBF">
        <w:rPr>
          <w:rFonts w:ascii="Arial" w:hAnsi="Arial" w:cs="Arial"/>
        </w:rPr>
        <w:t>from crest of</w:t>
      </w:r>
      <w:r w:rsidR="00CE7D35" w:rsidRPr="00AF0DBF">
        <w:rPr>
          <w:rFonts w:ascii="Arial" w:hAnsi="Arial" w:cs="Arial"/>
        </w:rPr>
        <w:t xml:space="preserve"> top face to toe of bottom face]</w:t>
      </w:r>
    </w:p>
    <w:p w14:paraId="2023B120" w14:textId="73139283" w:rsidR="00F44C51" w:rsidRPr="00F44C51" w:rsidRDefault="00CE7D35" w:rsidP="00B46ACE">
      <w:pPr>
        <w:pStyle w:val="ListParagraph"/>
        <w:numPr>
          <w:ilvl w:val="0"/>
          <w:numId w:val="17"/>
        </w:numPr>
        <w:spacing w:before="120" w:after="120" w:line="240" w:lineRule="atLeast"/>
        <w:contextualSpacing w:val="0"/>
        <w:rPr>
          <w:rFonts w:ascii="Arial" w:hAnsi="Arial" w:cs="Arial"/>
        </w:rPr>
      </w:pPr>
      <w:r>
        <w:rPr>
          <w:rFonts w:ascii="Arial" w:hAnsi="Arial" w:cs="Arial"/>
        </w:rPr>
        <w:lastRenderedPageBreak/>
        <w:t xml:space="preserve">Design </w:t>
      </w:r>
      <w:r w:rsidR="00A47350">
        <w:rPr>
          <w:rFonts w:ascii="Arial" w:hAnsi="Arial" w:cs="Arial"/>
        </w:rPr>
        <w:t>face a</w:t>
      </w:r>
      <w:r>
        <w:rPr>
          <w:rFonts w:ascii="Arial" w:hAnsi="Arial" w:cs="Arial"/>
        </w:rPr>
        <w:t xml:space="preserve">ngle </w:t>
      </w:r>
      <w:r>
        <w:rPr>
          <w:rFonts w:ascii="Arial" w:hAnsi="Arial" w:cs="Arial"/>
        </w:rPr>
        <w:tab/>
        <w:t>____</w:t>
      </w:r>
      <w:r w:rsidRPr="00F44C51">
        <w:rPr>
          <w:rFonts w:ascii="Arial" w:hAnsi="Arial" w:cs="Arial"/>
        </w:rPr>
        <w:t xml:space="preserve"> </w:t>
      </w:r>
      <w:r w:rsidR="00F44C51" w:rsidRPr="00F44C51">
        <w:rPr>
          <w:rFonts w:ascii="Arial" w:hAnsi="Arial" w:cs="Arial"/>
        </w:rPr>
        <w:t xml:space="preserve">(degrees) </w:t>
      </w:r>
      <w:r w:rsidRPr="00AF0DBF">
        <w:rPr>
          <w:rFonts w:ascii="Arial" w:hAnsi="Arial" w:cs="Arial"/>
        </w:rPr>
        <w:t>[approx10</w:t>
      </w:r>
      <w:r w:rsidR="00D1123F" w:rsidRPr="00AF0DBF">
        <w:rPr>
          <w:rFonts w:ascii="Arial" w:hAnsi="Arial" w:cs="Arial"/>
        </w:rPr>
        <w:t>o in</w:t>
      </w:r>
      <w:r w:rsidR="004B69BB" w:rsidRPr="00AF0DBF">
        <w:rPr>
          <w:rFonts w:ascii="Arial" w:hAnsi="Arial" w:cs="Arial"/>
        </w:rPr>
        <w:t xml:space="preserve"> primary rock</w:t>
      </w:r>
      <w:r w:rsidRPr="00AF0DBF">
        <w:rPr>
          <w:rFonts w:ascii="Arial" w:hAnsi="Arial" w:cs="Arial"/>
        </w:rPr>
        <w:t>]</w:t>
      </w:r>
      <w:r w:rsidR="004B69BB" w:rsidRPr="00AF0DBF">
        <w:rPr>
          <w:rFonts w:ascii="Arial" w:hAnsi="Arial" w:cs="Arial"/>
        </w:rPr>
        <w:t xml:space="preserve"> </w:t>
      </w:r>
    </w:p>
    <w:p w14:paraId="144ECFC6" w14:textId="66CDE245" w:rsidR="00F44C51" w:rsidRPr="00F44C51" w:rsidRDefault="00F44C51" w:rsidP="00B46ACE">
      <w:pPr>
        <w:pStyle w:val="ListParagraph"/>
        <w:numPr>
          <w:ilvl w:val="0"/>
          <w:numId w:val="17"/>
        </w:numPr>
        <w:spacing w:before="120" w:after="120" w:line="240" w:lineRule="atLeast"/>
        <w:contextualSpacing w:val="0"/>
        <w:rPr>
          <w:rFonts w:ascii="Arial" w:hAnsi="Arial" w:cs="Arial"/>
        </w:rPr>
      </w:pPr>
      <w:r w:rsidRPr="00F44C51">
        <w:rPr>
          <w:rFonts w:ascii="Arial" w:hAnsi="Arial" w:cs="Arial"/>
        </w:rPr>
        <w:t xml:space="preserve">Final terminal face </w:t>
      </w:r>
      <w:r w:rsidR="00A47350" w:rsidRPr="00F44C51">
        <w:rPr>
          <w:rFonts w:ascii="Arial" w:hAnsi="Arial" w:cs="Arial"/>
        </w:rPr>
        <w:t>a</w:t>
      </w:r>
      <w:r w:rsidRPr="00F44C51">
        <w:rPr>
          <w:rFonts w:ascii="Arial" w:hAnsi="Arial" w:cs="Arial"/>
        </w:rPr>
        <w:t xml:space="preserve">ngle </w:t>
      </w:r>
      <w:r w:rsidRPr="00F44C51">
        <w:rPr>
          <w:rFonts w:ascii="Arial" w:hAnsi="Arial" w:cs="Arial"/>
        </w:rPr>
        <w:tab/>
      </w:r>
      <w:r w:rsidR="00CE7D35">
        <w:rPr>
          <w:rFonts w:ascii="Arial" w:hAnsi="Arial" w:cs="Arial"/>
        </w:rPr>
        <w:t>____</w:t>
      </w:r>
      <w:r w:rsidR="00CE7D35" w:rsidRPr="00F44C51">
        <w:rPr>
          <w:rFonts w:ascii="Arial" w:hAnsi="Arial" w:cs="Arial"/>
        </w:rPr>
        <w:t xml:space="preserve"> </w:t>
      </w:r>
      <w:r w:rsidRPr="00F44C51">
        <w:rPr>
          <w:rFonts w:ascii="Arial" w:hAnsi="Arial" w:cs="Arial"/>
        </w:rPr>
        <w:t xml:space="preserve">(degrees) </w:t>
      </w:r>
      <w:r w:rsidR="00CE7D35" w:rsidRPr="00AF0DBF">
        <w:rPr>
          <w:rFonts w:ascii="Arial" w:hAnsi="Arial" w:cs="Arial"/>
        </w:rPr>
        <w:t xml:space="preserve">[generally </w:t>
      </w:r>
      <w:proofErr w:type="spellStart"/>
      <w:r w:rsidR="00CE7D35" w:rsidRPr="00AF0DBF">
        <w:rPr>
          <w:rFonts w:ascii="Arial" w:hAnsi="Arial" w:cs="Arial"/>
        </w:rPr>
        <w:t>approx</w:t>
      </w:r>
      <w:proofErr w:type="spellEnd"/>
      <w:r w:rsidR="00CE7D35" w:rsidRPr="00AF0DBF">
        <w:rPr>
          <w:rFonts w:ascii="Arial" w:hAnsi="Arial" w:cs="Arial"/>
        </w:rPr>
        <w:t xml:space="preserve"> 35o – 45o]</w:t>
      </w:r>
    </w:p>
    <w:p w14:paraId="2E85ACC8" w14:textId="36292545" w:rsidR="00F44C51" w:rsidRPr="00F44C51" w:rsidRDefault="00F44C51" w:rsidP="00B46ACE">
      <w:pPr>
        <w:pStyle w:val="ListParagraph"/>
        <w:numPr>
          <w:ilvl w:val="0"/>
          <w:numId w:val="17"/>
        </w:numPr>
        <w:spacing w:before="120" w:after="120" w:line="240" w:lineRule="atLeast"/>
        <w:contextualSpacing w:val="0"/>
        <w:rPr>
          <w:rFonts w:ascii="Arial" w:hAnsi="Arial" w:cs="Arial"/>
        </w:rPr>
      </w:pPr>
      <w:r w:rsidRPr="00F44C51">
        <w:rPr>
          <w:rFonts w:ascii="Arial" w:hAnsi="Arial" w:cs="Arial"/>
        </w:rPr>
        <w:t xml:space="preserve">Design </w:t>
      </w:r>
      <w:r w:rsidR="00A47350" w:rsidRPr="00F44C51">
        <w:rPr>
          <w:rFonts w:ascii="Arial" w:hAnsi="Arial" w:cs="Arial"/>
        </w:rPr>
        <w:t>f</w:t>
      </w:r>
      <w:r w:rsidRPr="00F44C51">
        <w:rPr>
          <w:rFonts w:ascii="Arial" w:hAnsi="Arial" w:cs="Arial"/>
        </w:rPr>
        <w:t>ace orientation</w:t>
      </w:r>
      <w:r w:rsidRPr="00F44C51">
        <w:rPr>
          <w:rFonts w:ascii="Arial" w:hAnsi="Arial" w:cs="Arial"/>
        </w:rPr>
        <w:tab/>
      </w:r>
      <w:r w:rsidR="00CE7D35">
        <w:rPr>
          <w:rFonts w:ascii="Arial" w:hAnsi="Arial" w:cs="Arial"/>
        </w:rPr>
        <w:t>____</w:t>
      </w:r>
      <w:r w:rsidR="00CE7D35" w:rsidRPr="00F44C51">
        <w:rPr>
          <w:rFonts w:ascii="Arial" w:hAnsi="Arial" w:cs="Arial"/>
        </w:rPr>
        <w:t xml:space="preserve"> </w:t>
      </w:r>
      <w:r w:rsidRPr="00F44C51">
        <w:rPr>
          <w:rFonts w:ascii="Arial" w:hAnsi="Arial" w:cs="Arial"/>
        </w:rPr>
        <w:t xml:space="preserve">(direction) </w:t>
      </w:r>
      <w:r w:rsidR="00CE7D35" w:rsidRPr="00AF0DBF">
        <w:rPr>
          <w:rFonts w:ascii="Arial" w:hAnsi="Arial" w:cs="Arial"/>
        </w:rPr>
        <w:t>[NW etc]</w:t>
      </w:r>
    </w:p>
    <w:p w14:paraId="594243EE" w14:textId="43496576" w:rsidR="00E920DA" w:rsidRDefault="00F44C51" w:rsidP="00B46ACE">
      <w:pPr>
        <w:pStyle w:val="ListParagraph"/>
        <w:numPr>
          <w:ilvl w:val="0"/>
          <w:numId w:val="17"/>
        </w:numPr>
        <w:spacing w:before="120" w:after="120" w:line="240" w:lineRule="atLeast"/>
        <w:contextualSpacing w:val="0"/>
        <w:rPr>
          <w:rFonts w:ascii="Arial" w:hAnsi="Arial" w:cs="Arial"/>
        </w:rPr>
      </w:pPr>
      <w:r w:rsidRPr="00F44C51">
        <w:rPr>
          <w:rFonts w:ascii="Arial" w:hAnsi="Arial" w:cs="Arial"/>
        </w:rPr>
        <w:t>Allowable distance to boundary</w:t>
      </w:r>
      <w:r w:rsidRPr="00F44C51">
        <w:rPr>
          <w:rFonts w:ascii="Arial" w:hAnsi="Arial" w:cs="Arial"/>
        </w:rPr>
        <w:tab/>
      </w:r>
      <w:r w:rsidR="00CE7D35">
        <w:rPr>
          <w:rFonts w:ascii="Arial" w:hAnsi="Arial" w:cs="Arial"/>
        </w:rPr>
        <w:t>____</w:t>
      </w:r>
      <w:r w:rsidR="00CE7D35" w:rsidRPr="00F44C51">
        <w:rPr>
          <w:rFonts w:ascii="Arial" w:hAnsi="Arial" w:cs="Arial"/>
        </w:rPr>
        <w:t xml:space="preserve"> </w:t>
      </w:r>
      <w:r w:rsidRPr="00F44C51">
        <w:rPr>
          <w:rFonts w:ascii="Arial" w:hAnsi="Arial" w:cs="Arial"/>
        </w:rPr>
        <w:t>(m)</w:t>
      </w:r>
      <w:r w:rsidR="004B69BB">
        <w:rPr>
          <w:rFonts w:ascii="Arial" w:hAnsi="Arial" w:cs="Arial"/>
        </w:rPr>
        <w:t xml:space="preserve"> </w:t>
      </w:r>
      <w:r w:rsidR="004B69BB" w:rsidRPr="00AF0DBF">
        <w:rPr>
          <w:rFonts w:ascii="Arial" w:hAnsi="Arial" w:cs="Arial"/>
        </w:rPr>
        <w:t>[generally to allow a</w:t>
      </w:r>
      <w:r w:rsidR="00686308" w:rsidRPr="00AF0DBF">
        <w:rPr>
          <w:rFonts w:ascii="Arial" w:hAnsi="Arial" w:cs="Arial"/>
        </w:rPr>
        <w:t>ccess]</w:t>
      </w:r>
      <w:r w:rsidR="004B69BB" w:rsidRPr="004B69BB">
        <w:rPr>
          <w:rFonts w:ascii="Arial" w:hAnsi="Arial" w:cs="Arial"/>
        </w:rPr>
        <w:t xml:space="preserve"> </w:t>
      </w:r>
    </w:p>
    <w:p w14:paraId="5E34E20B" w14:textId="0950E9CE" w:rsidR="00CE7D35" w:rsidRPr="00A47350" w:rsidRDefault="007F7D8C" w:rsidP="00CE7D35">
      <w:pPr>
        <w:pStyle w:val="Heading2"/>
        <w:rPr>
          <w:sz w:val="22"/>
          <w:szCs w:val="22"/>
        </w:rPr>
      </w:pPr>
      <w:r w:rsidRPr="00A47350">
        <w:rPr>
          <w:sz w:val="22"/>
          <w:szCs w:val="22"/>
        </w:rPr>
        <w:t xml:space="preserve">Stockpile </w:t>
      </w:r>
      <w:r w:rsidR="00A47350" w:rsidRPr="00A47350">
        <w:rPr>
          <w:sz w:val="22"/>
          <w:szCs w:val="22"/>
        </w:rPr>
        <w:t>d</w:t>
      </w:r>
      <w:r w:rsidRPr="00A47350">
        <w:rPr>
          <w:sz w:val="22"/>
          <w:szCs w:val="22"/>
        </w:rPr>
        <w:t>esign</w:t>
      </w:r>
    </w:p>
    <w:p w14:paraId="2DD09F02" w14:textId="77777777" w:rsidR="00CE7D35" w:rsidRPr="00CE7D35" w:rsidRDefault="00CE7D35" w:rsidP="00CE7D35">
      <w:pPr>
        <w:spacing w:before="120" w:after="120" w:line="276" w:lineRule="auto"/>
        <w:ind w:left="425"/>
        <w:rPr>
          <w:rFonts w:ascii="Arial" w:hAnsi="Arial" w:cs="Arial"/>
        </w:rPr>
      </w:pPr>
      <w:r w:rsidRPr="00CE7D35">
        <w:rPr>
          <w:rFonts w:ascii="Arial" w:hAnsi="Arial" w:cs="Arial"/>
        </w:rPr>
        <w:t xml:space="preserve">Our operation is likely to construct </w:t>
      </w:r>
      <w:proofErr w:type="gramStart"/>
      <w:r w:rsidRPr="00CE7D35">
        <w:rPr>
          <w:rFonts w:ascii="Arial" w:hAnsi="Arial" w:cs="Arial"/>
        </w:rPr>
        <w:t>a number of</w:t>
      </w:r>
      <w:proofErr w:type="gramEnd"/>
      <w:r w:rsidRPr="00CE7D35">
        <w:rPr>
          <w:rFonts w:ascii="Arial" w:hAnsi="Arial" w:cs="Arial"/>
        </w:rPr>
        <w:t xml:space="preserve"> different types of stockpiles and dumps.</w:t>
      </w:r>
      <w:r>
        <w:rPr>
          <w:rFonts w:ascii="Arial" w:hAnsi="Arial" w:cs="Arial"/>
        </w:rPr>
        <w:t xml:space="preserve"> </w:t>
      </w:r>
      <w:r w:rsidRPr="00CE7D35">
        <w:rPr>
          <w:rFonts w:ascii="Arial" w:hAnsi="Arial" w:cs="Arial"/>
        </w:rPr>
        <w:t>These are broadly classified accordi</w:t>
      </w:r>
      <w:r>
        <w:rPr>
          <w:rFonts w:ascii="Arial" w:hAnsi="Arial" w:cs="Arial"/>
        </w:rPr>
        <w:t>ng to their construction method:</w:t>
      </w:r>
    </w:p>
    <w:p w14:paraId="3770CF7E" w14:textId="5ADC3A3F" w:rsidR="00CE7D35" w:rsidRPr="00CE7D35" w:rsidRDefault="00CE7D35" w:rsidP="00B46ACE">
      <w:pPr>
        <w:pStyle w:val="ListParagraph"/>
        <w:numPr>
          <w:ilvl w:val="0"/>
          <w:numId w:val="18"/>
        </w:numPr>
        <w:spacing w:before="120" w:after="120" w:line="240" w:lineRule="atLeast"/>
        <w:contextualSpacing w:val="0"/>
        <w:rPr>
          <w:rFonts w:ascii="Arial" w:hAnsi="Arial" w:cs="Arial"/>
        </w:rPr>
      </w:pPr>
      <w:r w:rsidRPr="00CE7D35">
        <w:rPr>
          <w:rFonts w:ascii="Arial" w:hAnsi="Arial" w:cs="Arial"/>
        </w:rPr>
        <w:t xml:space="preserve">By </w:t>
      </w:r>
      <w:r w:rsidR="00E93BF2">
        <w:rPr>
          <w:rFonts w:ascii="Arial" w:hAnsi="Arial" w:cs="Arial"/>
        </w:rPr>
        <w:t>s</w:t>
      </w:r>
      <w:r w:rsidRPr="00CE7D35">
        <w:rPr>
          <w:rFonts w:ascii="Arial" w:hAnsi="Arial" w:cs="Arial"/>
        </w:rPr>
        <w:t>tacker – conveyor stacker that is manoeuvred by self-propulsion or pulled with a fit for purpose piece of equipment on level ground</w:t>
      </w:r>
      <w:r>
        <w:rPr>
          <w:rFonts w:ascii="Arial" w:hAnsi="Arial" w:cs="Arial"/>
        </w:rPr>
        <w:t>.</w:t>
      </w:r>
    </w:p>
    <w:p w14:paraId="7DD4DE59" w14:textId="62D9DDA6" w:rsidR="00CE7D35" w:rsidRPr="00CE7D35" w:rsidRDefault="00CE7D35" w:rsidP="00B46ACE">
      <w:pPr>
        <w:pStyle w:val="ListParagraph"/>
        <w:numPr>
          <w:ilvl w:val="0"/>
          <w:numId w:val="18"/>
        </w:numPr>
        <w:spacing w:before="120" w:after="120" w:line="240" w:lineRule="atLeast"/>
        <w:contextualSpacing w:val="0"/>
        <w:rPr>
          <w:rFonts w:ascii="Arial" w:hAnsi="Arial" w:cs="Arial"/>
        </w:rPr>
      </w:pPr>
      <w:r w:rsidRPr="00CE7D35">
        <w:rPr>
          <w:rFonts w:ascii="Arial" w:hAnsi="Arial" w:cs="Arial"/>
        </w:rPr>
        <w:t>Paddock style (</w:t>
      </w:r>
      <w:r w:rsidR="00E93BF2">
        <w:rPr>
          <w:rFonts w:ascii="Arial" w:hAnsi="Arial" w:cs="Arial"/>
        </w:rPr>
        <w:t>o</w:t>
      </w:r>
      <w:r w:rsidRPr="00CE7D35">
        <w:rPr>
          <w:rFonts w:ascii="Arial" w:hAnsi="Arial" w:cs="Arial"/>
        </w:rPr>
        <w:t>n the ground) – placed by mobile equipment or highway delivery vehicles.</w:t>
      </w:r>
    </w:p>
    <w:p w14:paraId="6A630AC5" w14:textId="4155C6E7" w:rsidR="00CE7D35" w:rsidRPr="00CE7D35" w:rsidRDefault="00CE7D35" w:rsidP="00B46ACE">
      <w:pPr>
        <w:pStyle w:val="ListParagraph"/>
        <w:numPr>
          <w:ilvl w:val="0"/>
          <w:numId w:val="18"/>
        </w:numPr>
        <w:spacing w:before="120" w:after="120" w:line="240" w:lineRule="atLeast"/>
        <w:contextualSpacing w:val="0"/>
        <w:rPr>
          <w:rFonts w:ascii="Arial" w:hAnsi="Arial" w:cs="Arial"/>
        </w:rPr>
      </w:pPr>
      <w:r w:rsidRPr="00CE7D35">
        <w:rPr>
          <w:rFonts w:ascii="Arial" w:hAnsi="Arial" w:cs="Arial"/>
        </w:rPr>
        <w:t xml:space="preserve">On </w:t>
      </w:r>
      <w:r w:rsidR="00E93BF2">
        <w:rPr>
          <w:rFonts w:ascii="Arial" w:hAnsi="Arial" w:cs="Arial"/>
        </w:rPr>
        <w:t>s</w:t>
      </w:r>
      <w:r w:rsidRPr="00CE7D35">
        <w:rPr>
          <w:rFonts w:ascii="Arial" w:hAnsi="Arial" w:cs="Arial"/>
        </w:rPr>
        <w:t xml:space="preserve">tockpiles and </w:t>
      </w:r>
      <w:r w:rsidR="00E93BF2">
        <w:rPr>
          <w:rFonts w:ascii="Arial" w:hAnsi="Arial" w:cs="Arial"/>
        </w:rPr>
        <w:t>d</w:t>
      </w:r>
      <w:r w:rsidRPr="00CE7D35">
        <w:rPr>
          <w:rFonts w:ascii="Arial" w:hAnsi="Arial" w:cs="Arial"/>
        </w:rPr>
        <w:t>umps (single layer) – where material is pushed up into a stockpile or tipped up a gradient to raise the height of the stockpile above the reach of a machine operating in its normal configuration.</w:t>
      </w:r>
    </w:p>
    <w:p w14:paraId="74A10CF1" w14:textId="0AA44448" w:rsidR="00CE7D35" w:rsidRPr="00CE7D35" w:rsidRDefault="00CE7D35" w:rsidP="00B46ACE">
      <w:pPr>
        <w:pStyle w:val="ListParagraph"/>
        <w:numPr>
          <w:ilvl w:val="0"/>
          <w:numId w:val="18"/>
        </w:numPr>
        <w:spacing w:before="120" w:after="120" w:line="240" w:lineRule="atLeast"/>
        <w:contextualSpacing w:val="0"/>
        <w:rPr>
          <w:rFonts w:ascii="Arial" w:hAnsi="Arial" w:cs="Arial"/>
        </w:rPr>
      </w:pPr>
      <w:r w:rsidRPr="00CE7D35">
        <w:rPr>
          <w:rFonts w:ascii="Arial" w:hAnsi="Arial" w:cs="Arial"/>
        </w:rPr>
        <w:t xml:space="preserve">On </w:t>
      </w:r>
      <w:r w:rsidR="00E93BF2">
        <w:rPr>
          <w:rFonts w:ascii="Arial" w:hAnsi="Arial" w:cs="Arial"/>
        </w:rPr>
        <w:t>s</w:t>
      </w:r>
      <w:r w:rsidRPr="00CE7D35">
        <w:rPr>
          <w:rFonts w:ascii="Arial" w:hAnsi="Arial" w:cs="Arial"/>
        </w:rPr>
        <w:t xml:space="preserve">tockpiles and </w:t>
      </w:r>
      <w:r w:rsidR="00E93BF2">
        <w:rPr>
          <w:rFonts w:ascii="Arial" w:hAnsi="Arial" w:cs="Arial"/>
        </w:rPr>
        <w:t>d</w:t>
      </w:r>
      <w:r w:rsidRPr="00CE7D35">
        <w:rPr>
          <w:rFonts w:ascii="Arial" w:hAnsi="Arial" w:cs="Arial"/>
        </w:rPr>
        <w:t>umps (multi layers) – where material is delivered in multiple layers by driving up onto a stockpile or dump.</w:t>
      </w:r>
    </w:p>
    <w:p w14:paraId="617A7089" w14:textId="77777777" w:rsidR="00CE7D35" w:rsidRPr="00CE7D35" w:rsidRDefault="00CE7D35" w:rsidP="00B46ACE">
      <w:pPr>
        <w:pStyle w:val="ListParagraph"/>
        <w:numPr>
          <w:ilvl w:val="0"/>
          <w:numId w:val="18"/>
        </w:numPr>
        <w:spacing w:before="120" w:after="120" w:line="240" w:lineRule="atLeast"/>
        <w:contextualSpacing w:val="0"/>
        <w:rPr>
          <w:rFonts w:ascii="Arial" w:hAnsi="Arial" w:cs="Arial"/>
        </w:rPr>
      </w:pPr>
      <w:r w:rsidRPr="00CE7D35">
        <w:rPr>
          <w:rFonts w:ascii="Arial" w:hAnsi="Arial" w:cs="Arial"/>
        </w:rPr>
        <w:t>Tipping over faces – where a machine is required to tip material over a face.</w:t>
      </w:r>
    </w:p>
    <w:p w14:paraId="313C22B2" w14:textId="77777777" w:rsidR="00CE7D35" w:rsidRDefault="00CE7D35" w:rsidP="00CE7D35">
      <w:pPr>
        <w:spacing w:before="120" w:after="120" w:line="276" w:lineRule="auto"/>
        <w:ind w:left="425"/>
        <w:rPr>
          <w:rFonts w:ascii="Arial" w:hAnsi="Arial" w:cs="Arial"/>
        </w:rPr>
      </w:pPr>
    </w:p>
    <w:p w14:paraId="6B0BC1DB" w14:textId="77777777" w:rsidR="00CE7D35" w:rsidRPr="00CE7D35" w:rsidRDefault="00CE7D35" w:rsidP="00CE7D35">
      <w:pPr>
        <w:spacing w:before="120" w:after="120" w:line="276" w:lineRule="auto"/>
        <w:ind w:left="425"/>
        <w:rPr>
          <w:rFonts w:ascii="Arial" w:hAnsi="Arial" w:cs="Arial"/>
        </w:rPr>
      </w:pPr>
      <w:r w:rsidRPr="00CE7D35">
        <w:rPr>
          <w:rFonts w:ascii="Arial" w:hAnsi="Arial" w:cs="Arial"/>
        </w:rPr>
        <w:t>Stockpiles will only be constructed after consid</w:t>
      </w:r>
      <w:r>
        <w:rPr>
          <w:rFonts w:ascii="Arial" w:hAnsi="Arial" w:cs="Arial"/>
        </w:rPr>
        <w:t>ering the following principles:</w:t>
      </w:r>
    </w:p>
    <w:p w14:paraId="3D18DB6E" w14:textId="057B85E2" w:rsidR="00CE7D35" w:rsidRPr="007F7D8C" w:rsidRDefault="00CE7D35" w:rsidP="00B46ACE">
      <w:pPr>
        <w:pStyle w:val="ListParagraph"/>
        <w:numPr>
          <w:ilvl w:val="0"/>
          <w:numId w:val="19"/>
        </w:numPr>
        <w:spacing w:before="120" w:after="120" w:line="240" w:lineRule="atLeast"/>
        <w:contextualSpacing w:val="0"/>
        <w:rPr>
          <w:rFonts w:ascii="Arial" w:hAnsi="Arial" w:cs="Arial"/>
        </w:rPr>
      </w:pPr>
      <w:r w:rsidRPr="007F7D8C">
        <w:rPr>
          <w:rFonts w:ascii="Arial" w:hAnsi="Arial" w:cs="Arial"/>
        </w:rPr>
        <w:t xml:space="preserve">The foundations are firm, </w:t>
      </w:r>
      <w:r w:rsidR="004C612A" w:rsidRPr="007F7D8C">
        <w:rPr>
          <w:rFonts w:ascii="Arial" w:hAnsi="Arial" w:cs="Arial"/>
        </w:rPr>
        <w:t xml:space="preserve">level and </w:t>
      </w:r>
      <w:r w:rsidRPr="007F7D8C">
        <w:rPr>
          <w:rFonts w:ascii="Arial" w:hAnsi="Arial" w:cs="Arial"/>
        </w:rPr>
        <w:t>free of excessive water ingress.</w:t>
      </w:r>
    </w:p>
    <w:p w14:paraId="7DA6E1F3" w14:textId="77777777" w:rsidR="00CE7D35" w:rsidRPr="007F7D8C" w:rsidRDefault="00CE7D35" w:rsidP="00B46ACE">
      <w:pPr>
        <w:pStyle w:val="ListParagraph"/>
        <w:numPr>
          <w:ilvl w:val="0"/>
          <w:numId w:val="19"/>
        </w:numPr>
        <w:spacing w:before="120" w:after="120" w:line="240" w:lineRule="atLeast"/>
        <w:contextualSpacing w:val="0"/>
        <w:rPr>
          <w:rFonts w:ascii="Arial" w:hAnsi="Arial" w:cs="Arial"/>
        </w:rPr>
      </w:pPr>
      <w:r w:rsidRPr="007F7D8C">
        <w:rPr>
          <w:rFonts w:ascii="Arial" w:hAnsi="Arial" w:cs="Arial"/>
        </w:rPr>
        <w:t>The size of stockpiles will be such that mobile equipment can operate in and around the stockpile without restriction to visibility.</w:t>
      </w:r>
    </w:p>
    <w:p w14:paraId="06372310" w14:textId="77777777" w:rsidR="00CE7D35" w:rsidRPr="007F7D8C" w:rsidRDefault="00CE7D35" w:rsidP="00B46ACE">
      <w:pPr>
        <w:pStyle w:val="ListParagraph"/>
        <w:numPr>
          <w:ilvl w:val="0"/>
          <w:numId w:val="19"/>
        </w:numPr>
        <w:spacing w:before="120" w:after="120" w:line="240" w:lineRule="atLeast"/>
        <w:contextualSpacing w:val="0"/>
        <w:rPr>
          <w:rFonts w:ascii="Arial" w:hAnsi="Arial" w:cs="Arial"/>
        </w:rPr>
      </w:pPr>
      <w:r w:rsidRPr="007F7D8C">
        <w:rPr>
          <w:rFonts w:ascii="Arial" w:hAnsi="Arial" w:cs="Arial"/>
        </w:rPr>
        <w:t>The size of stockpiles will be such that machines can operate on stockpiles without risk of rollover or material collapsing onto a machine.</w:t>
      </w:r>
    </w:p>
    <w:p w14:paraId="0C48D2FD" w14:textId="77777777" w:rsidR="00CE7D35" w:rsidRPr="007F7D8C" w:rsidRDefault="00CE7D35" w:rsidP="00B46ACE">
      <w:pPr>
        <w:pStyle w:val="ListParagraph"/>
        <w:numPr>
          <w:ilvl w:val="0"/>
          <w:numId w:val="19"/>
        </w:numPr>
        <w:spacing w:before="120" w:after="120" w:line="240" w:lineRule="atLeast"/>
        <w:contextualSpacing w:val="0"/>
        <w:rPr>
          <w:rFonts w:ascii="Arial" w:hAnsi="Arial" w:cs="Arial"/>
        </w:rPr>
      </w:pPr>
      <w:r w:rsidRPr="007F7D8C">
        <w:rPr>
          <w:rFonts w:ascii="Arial" w:hAnsi="Arial" w:cs="Arial"/>
        </w:rPr>
        <w:t>Stockpiles will not be located under or in proximity to overhead power lines.</w:t>
      </w:r>
    </w:p>
    <w:p w14:paraId="60D2F3E6" w14:textId="77777777" w:rsidR="00CE7D35" w:rsidRPr="007F7D8C" w:rsidRDefault="00CE7D35" w:rsidP="00B46ACE">
      <w:pPr>
        <w:pStyle w:val="ListParagraph"/>
        <w:numPr>
          <w:ilvl w:val="0"/>
          <w:numId w:val="19"/>
        </w:numPr>
        <w:spacing w:before="120" w:after="120" w:line="240" w:lineRule="atLeast"/>
        <w:contextualSpacing w:val="0"/>
        <w:rPr>
          <w:rFonts w:ascii="Arial" w:hAnsi="Arial" w:cs="Arial"/>
        </w:rPr>
      </w:pPr>
      <w:r w:rsidRPr="007F7D8C">
        <w:rPr>
          <w:rFonts w:ascii="Arial" w:hAnsi="Arial" w:cs="Arial"/>
        </w:rPr>
        <w:t>Face heights of dumps will take into consideration potential for material segregation, slumping and sequencing of extraction and replacement.</w:t>
      </w:r>
    </w:p>
    <w:p w14:paraId="17E39D0B" w14:textId="2A1E55F3" w:rsidR="00CE7D35" w:rsidRPr="007F7D8C" w:rsidRDefault="00CE7D35" w:rsidP="00B46ACE">
      <w:pPr>
        <w:pStyle w:val="ListParagraph"/>
        <w:numPr>
          <w:ilvl w:val="0"/>
          <w:numId w:val="19"/>
        </w:numPr>
        <w:spacing w:before="120" w:after="120" w:line="240" w:lineRule="atLeast"/>
        <w:contextualSpacing w:val="0"/>
        <w:rPr>
          <w:rFonts w:ascii="Arial" w:hAnsi="Arial" w:cs="Arial"/>
        </w:rPr>
      </w:pPr>
      <w:r w:rsidRPr="007F7D8C">
        <w:rPr>
          <w:rFonts w:ascii="Arial" w:hAnsi="Arial" w:cs="Arial"/>
        </w:rPr>
        <w:t>Dumps that require multiple fill depths will be constructed in</w:t>
      </w:r>
      <w:r w:rsidR="007F7D8C">
        <w:rPr>
          <w:rFonts w:ascii="Arial" w:hAnsi="Arial" w:cs="Arial"/>
        </w:rPr>
        <w:t xml:space="preserve"> layers with </w:t>
      </w:r>
      <w:r w:rsidR="00565ED9">
        <w:rPr>
          <w:rFonts w:ascii="Arial" w:hAnsi="Arial" w:cs="Arial"/>
        </w:rPr>
        <w:t xml:space="preserve">the </w:t>
      </w:r>
      <w:r w:rsidR="007F7D8C">
        <w:rPr>
          <w:rFonts w:ascii="Arial" w:hAnsi="Arial" w:cs="Arial"/>
        </w:rPr>
        <w:t>following controls:</w:t>
      </w:r>
    </w:p>
    <w:p w14:paraId="120C6459" w14:textId="0DB287FA" w:rsidR="00CE7D35" w:rsidRPr="007F7D8C" w:rsidRDefault="007F7D8C" w:rsidP="007F7D8C">
      <w:pPr>
        <w:pStyle w:val="ListParagraph"/>
        <w:numPr>
          <w:ilvl w:val="1"/>
          <w:numId w:val="12"/>
        </w:numPr>
        <w:spacing w:before="120" w:after="120" w:line="276" w:lineRule="auto"/>
        <w:ind w:left="1134"/>
        <w:rPr>
          <w:rFonts w:ascii="Arial" w:hAnsi="Arial" w:cs="Arial"/>
        </w:rPr>
      </w:pPr>
      <w:r w:rsidRPr="00E0442C">
        <w:rPr>
          <w:noProof/>
        </w:rPr>
        <w:drawing>
          <wp:anchor distT="0" distB="0" distL="114300" distR="114300" simplePos="0" relativeHeight="251661312" behindDoc="1" locked="0" layoutInCell="1" allowOverlap="1" wp14:anchorId="38CC6D02" wp14:editId="157EB7A0">
            <wp:simplePos x="0" y="0"/>
            <wp:positionH relativeFrom="margin">
              <wp:align>right</wp:align>
            </wp:positionH>
            <wp:positionV relativeFrom="paragraph">
              <wp:posOffset>30869</wp:posOffset>
            </wp:positionV>
            <wp:extent cx="1738630" cy="1508760"/>
            <wp:effectExtent l="19050" t="19050" r="13970" b="15240"/>
            <wp:wrapTight wrapText="bothSides">
              <wp:wrapPolygon edited="0">
                <wp:start x="-237" y="-273"/>
                <wp:lineTo x="-237" y="21545"/>
                <wp:lineTo x="21537" y="21545"/>
                <wp:lineTo x="21537" y="-273"/>
                <wp:lineTo x="-237" y="-273"/>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8630" cy="150876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rPr>
        <w:t>a</w:t>
      </w:r>
      <w:r w:rsidR="00CE7D35" w:rsidRPr="007F7D8C">
        <w:rPr>
          <w:rFonts w:ascii="Arial" w:hAnsi="Arial" w:cs="Arial"/>
        </w:rPr>
        <w:t xml:space="preserve">ccess </w:t>
      </w:r>
      <w:r>
        <w:rPr>
          <w:rFonts w:ascii="Arial" w:hAnsi="Arial" w:cs="Arial"/>
        </w:rPr>
        <w:t>r</w:t>
      </w:r>
      <w:r w:rsidR="00CE7D35" w:rsidRPr="007F7D8C">
        <w:rPr>
          <w:rFonts w:ascii="Arial" w:hAnsi="Arial" w:cs="Arial"/>
        </w:rPr>
        <w:t xml:space="preserve">amps will be compatible with plant and will be </w:t>
      </w:r>
      <w:r w:rsidR="00565ED9">
        <w:rPr>
          <w:rFonts w:ascii="Arial" w:hAnsi="Arial" w:cs="Arial"/>
        </w:rPr>
        <w:t xml:space="preserve">no steeper than </w:t>
      </w:r>
      <w:r w:rsidR="00CE7D35" w:rsidRPr="007F7D8C">
        <w:rPr>
          <w:rFonts w:ascii="Arial" w:hAnsi="Arial" w:cs="Arial"/>
        </w:rPr>
        <w:t>1:10</w:t>
      </w:r>
    </w:p>
    <w:p w14:paraId="00726A66" w14:textId="77777777" w:rsidR="00CE7D35" w:rsidRPr="007F7D8C" w:rsidRDefault="007F7D8C" w:rsidP="007F7D8C">
      <w:pPr>
        <w:pStyle w:val="ListParagraph"/>
        <w:numPr>
          <w:ilvl w:val="1"/>
          <w:numId w:val="12"/>
        </w:numPr>
        <w:spacing w:before="120" w:after="120" w:line="276" w:lineRule="auto"/>
        <w:ind w:left="1134"/>
        <w:rPr>
          <w:rFonts w:ascii="Arial" w:hAnsi="Arial" w:cs="Arial"/>
        </w:rPr>
      </w:pPr>
      <w:r>
        <w:rPr>
          <w:rFonts w:ascii="Arial" w:hAnsi="Arial" w:cs="Arial"/>
        </w:rPr>
        <w:t>a</w:t>
      </w:r>
      <w:r w:rsidR="00CE7D35" w:rsidRPr="007F7D8C">
        <w:rPr>
          <w:rFonts w:ascii="Arial" w:hAnsi="Arial" w:cs="Arial"/>
        </w:rPr>
        <w:t>ccess will be twice the width of the largest machine</w:t>
      </w:r>
    </w:p>
    <w:p w14:paraId="40688A25" w14:textId="77777777" w:rsidR="00CE7D35" w:rsidRPr="007F7D8C" w:rsidRDefault="007F7D8C" w:rsidP="007F7D8C">
      <w:pPr>
        <w:pStyle w:val="ListParagraph"/>
        <w:numPr>
          <w:ilvl w:val="1"/>
          <w:numId w:val="12"/>
        </w:numPr>
        <w:spacing w:before="120" w:after="120" w:line="276" w:lineRule="auto"/>
        <w:ind w:left="1134"/>
        <w:rPr>
          <w:rFonts w:ascii="Arial" w:hAnsi="Arial" w:cs="Arial"/>
        </w:rPr>
      </w:pPr>
      <w:r>
        <w:rPr>
          <w:rFonts w:ascii="Arial" w:hAnsi="Arial" w:cs="Arial"/>
        </w:rPr>
        <w:t>a</w:t>
      </w:r>
      <w:r w:rsidR="00CE7D35" w:rsidRPr="007F7D8C">
        <w:rPr>
          <w:rFonts w:ascii="Arial" w:hAnsi="Arial" w:cs="Arial"/>
        </w:rPr>
        <w:t>ccess ramps will be compacted over the entire surface including edges</w:t>
      </w:r>
    </w:p>
    <w:p w14:paraId="0588850A" w14:textId="77777777" w:rsidR="00CE7D35" w:rsidRPr="007F7D8C" w:rsidRDefault="007F7D8C" w:rsidP="007F7D8C">
      <w:pPr>
        <w:pStyle w:val="ListParagraph"/>
        <w:numPr>
          <w:ilvl w:val="1"/>
          <w:numId w:val="12"/>
        </w:numPr>
        <w:spacing w:before="120" w:after="120" w:line="276" w:lineRule="auto"/>
        <w:ind w:left="1134"/>
        <w:rPr>
          <w:rFonts w:ascii="Arial" w:hAnsi="Arial" w:cs="Arial"/>
        </w:rPr>
      </w:pPr>
      <w:r>
        <w:rPr>
          <w:rFonts w:ascii="Arial" w:hAnsi="Arial" w:cs="Arial"/>
        </w:rPr>
        <w:t>d</w:t>
      </w:r>
      <w:r w:rsidR="00CE7D35" w:rsidRPr="007F7D8C">
        <w:rPr>
          <w:rFonts w:ascii="Arial" w:hAnsi="Arial" w:cs="Arial"/>
        </w:rPr>
        <w:t xml:space="preserve">umping short and pushing over is our first choice of construction method </w:t>
      </w:r>
    </w:p>
    <w:p w14:paraId="6164762C" w14:textId="6ECBD11E" w:rsidR="00CE7D35" w:rsidRPr="007F7D8C" w:rsidRDefault="007F7D8C" w:rsidP="007F7D8C">
      <w:pPr>
        <w:pStyle w:val="ListParagraph"/>
        <w:numPr>
          <w:ilvl w:val="1"/>
          <w:numId w:val="12"/>
        </w:numPr>
        <w:spacing w:before="120" w:after="120" w:line="276" w:lineRule="auto"/>
        <w:ind w:left="1134"/>
        <w:rPr>
          <w:rFonts w:ascii="Arial" w:hAnsi="Arial" w:cs="Arial"/>
        </w:rPr>
      </w:pPr>
      <w:r>
        <w:rPr>
          <w:rFonts w:ascii="Arial" w:hAnsi="Arial" w:cs="Arial"/>
        </w:rPr>
        <w:t>w</w:t>
      </w:r>
      <w:r w:rsidR="00CE7D35" w:rsidRPr="007F7D8C">
        <w:rPr>
          <w:rFonts w:ascii="Arial" w:hAnsi="Arial" w:cs="Arial"/>
        </w:rPr>
        <w:t xml:space="preserve">here over edge dumping is performed </w:t>
      </w:r>
      <w:proofErr w:type="gramStart"/>
      <w:r w:rsidR="00CE7D35" w:rsidRPr="007F7D8C">
        <w:rPr>
          <w:rFonts w:ascii="Arial" w:hAnsi="Arial" w:cs="Arial"/>
        </w:rPr>
        <w:t>tipping</w:t>
      </w:r>
      <w:proofErr w:type="gramEnd"/>
      <w:r w:rsidR="00CE7D35" w:rsidRPr="007F7D8C">
        <w:rPr>
          <w:rFonts w:ascii="Arial" w:hAnsi="Arial" w:cs="Arial"/>
        </w:rPr>
        <w:t xml:space="preserve"> windrows need to be axle height of the machine, floors must slope down away from the edge, machines </w:t>
      </w:r>
      <w:r w:rsidR="00565ED9">
        <w:rPr>
          <w:rFonts w:ascii="Arial" w:hAnsi="Arial" w:cs="Arial"/>
        </w:rPr>
        <w:t>will dump</w:t>
      </w:r>
      <w:r w:rsidR="00CE7D35" w:rsidRPr="007F7D8C">
        <w:rPr>
          <w:rFonts w:ascii="Arial" w:hAnsi="Arial" w:cs="Arial"/>
        </w:rPr>
        <w:t xml:space="preserve"> perpendicular to the face.</w:t>
      </w:r>
    </w:p>
    <w:p w14:paraId="66164FE5" w14:textId="77777777" w:rsidR="00CE7D35" w:rsidRPr="007F7D8C" w:rsidRDefault="007F7D8C" w:rsidP="007F7D8C">
      <w:pPr>
        <w:pStyle w:val="ListParagraph"/>
        <w:numPr>
          <w:ilvl w:val="1"/>
          <w:numId w:val="12"/>
        </w:numPr>
        <w:spacing w:before="120" w:after="120" w:line="276" w:lineRule="auto"/>
        <w:ind w:left="1134"/>
        <w:rPr>
          <w:rFonts w:ascii="Arial" w:hAnsi="Arial" w:cs="Arial"/>
        </w:rPr>
      </w:pPr>
      <w:r>
        <w:rPr>
          <w:rFonts w:ascii="Arial" w:hAnsi="Arial" w:cs="Arial"/>
        </w:rPr>
        <w:lastRenderedPageBreak/>
        <w:t>a</w:t>
      </w:r>
      <w:r w:rsidR="00CE7D35" w:rsidRPr="007F7D8C">
        <w:rPr>
          <w:rFonts w:ascii="Arial" w:hAnsi="Arial" w:cs="Arial"/>
        </w:rPr>
        <w:t>ll non-tipping edges need to have windrows</w:t>
      </w:r>
    </w:p>
    <w:p w14:paraId="01040333" w14:textId="77777777" w:rsidR="00CE7D35" w:rsidRPr="007F7D8C" w:rsidRDefault="007F7D8C" w:rsidP="007F7D8C">
      <w:pPr>
        <w:pStyle w:val="ListParagraph"/>
        <w:numPr>
          <w:ilvl w:val="1"/>
          <w:numId w:val="12"/>
        </w:numPr>
        <w:spacing w:before="120" w:after="120" w:line="276" w:lineRule="auto"/>
        <w:ind w:left="1134"/>
        <w:rPr>
          <w:rFonts w:ascii="Arial" w:hAnsi="Arial" w:cs="Arial"/>
        </w:rPr>
      </w:pPr>
      <w:r>
        <w:rPr>
          <w:rFonts w:ascii="Arial" w:hAnsi="Arial" w:cs="Arial"/>
        </w:rPr>
        <w:t>n</w:t>
      </w:r>
      <w:r w:rsidR="00CE7D35" w:rsidRPr="007F7D8C">
        <w:rPr>
          <w:rFonts w:ascii="Arial" w:hAnsi="Arial" w:cs="Arial"/>
        </w:rPr>
        <w:t>o undercutting will be allowed</w:t>
      </w:r>
    </w:p>
    <w:p w14:paraId="11FB6A70" w14:textId="77777777" w:rsidR="00CE7D35" w:rsidRPr="007F7D8C" w:rsidRDefault="007F7D8C" w:rsidP="007F7D8C">
      <w:pPr>
        <w:pStyle w:val="ListParagraph"/>
        <w:numPr>
          <w:ilvl w:val="1"/>
          <w:numId w:val="12"/>
        </w:numPr>
        <w:spacing w:before="120" w:after="120" w:line="276" w:lineRule="auto"/>
        <w:ind w:left="1134"/>
        <w:rPr>
          <w:rFonts w:ascii="Arial" w:hAnsi="Arial" w:cs="Arial"/>
        </w:rPr>
      </w:pPr>
      <w:r>
        <w:rPr>
          <w:rFonts w:ascii="Arial" w:hAnsi="Arial" w:cs="Arial"/>
        </w:rPr>
        <w:t>u</w:t>
      </w:r>
      <w:r w:rsidR="00CE7D35" w:rsidRPr="007F7D8C">
        <w:rPr>
          <w:rFonts w:ascii="Arial" w:hAnsi="Arial" w:cs="Arial"/>
        </w:rPr>
        <w:t>nder no circumstances will loading out from beneath where dumping operations are taking place occur</w:t>
      </w:r>
    </w:p>
    <w:p w14:paraId="752EF2EC" w14:textId="77777777" w:rsidR="00CE7D35" w:rsidRPr="007F7D8C" w:rsidRDefault="007F7D8C" w:rsidP="007F7D8C">
      <w:pPr>
        <w:pStyle w:val="ListParagraph"/>
        <w:numPr>
          <w:ilvl w:val="1"/>
          <w:numId w:val="12"/>
        </w:numPr>
        <w:spacing w:before="120" w:after="120" w:line="276" w:lineRule="auto"/>
        <w:ind w:left="1134"/>
        <w:rPr>
          <w:rFonts w:ascii="Arial" w:hAnsi="Arial" w:cs="Arial"/>
        </w:rPr>
      </w:pPr>
      <w:r w:rsidRPr="009D2345">
        <w:rPr>
          <w:noProof/>
        </w:rPr>
        <w:drawing>
          <wp:anchor distT="0" distB="0" distL="114300" distR="114300" simplePos="0" relativeHeight="251659264" behindDoc="1" locked="0" layoutInCell="1" allowOverlap="1" wp14:anchorId="3DC641B0" wp14:editId="79D2C7DD">
            <wp:simplePos x="0" y="0"/>
            <wp:positionH relativeFrom="margin">
              <wp:align>right</wp:align>
            </wp:positionH>
            <wp:positionV relativeFrom="paragraph">
              <wp:posOffset>27674</wp:posOffset>
            </wp:positionV>
            <wp:extent cx="1737360" cy="1361037"/>
            <wp:effectExtent l="19050" t="19050" r="15240" b="10795"/>
            <wp:wrapTight wrapText="bothSides">
              <wp:wrapPolygon edited="0">
                <wp:start x="-237" y="-302"/>
                <wp:lineTo x="-237" y="21469"/>
                <wp:lineTo x="21553" y="21469"/>
                <wp:lineTo x="21553" y="-302"/>
                <wp:lineTo x="-237" y="-302"/>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7360" cy="1361037"/>
                    </a:xfrm>
                    <a:prstGeom prst="rect">
                      <a:avLst/>
                    </a:prstGeom>
                    <a:noFill/>
                    <a:ln w="25400">
                      <a:solidFill>
                        <a:schemeClr val="tx1"/>
                      </a:solidFill>
                    </a:ln>
                  </pic:spPr>
                </pic:pic>
              </a:graphicData>
            </a:graphic>
          </wp:anchor>
        </w:drawing>
      </w:r>
      <w:r>
        <w:rPr>
          <w:rFonts w:ascii="Arial" w:hAnsi="Arial" w:cs="Arial"/>
        </w:rPr>
        <w:t>n</w:t>
      </w:r>
      <w:r w:rsidR="00CE7D35" w:rsidRPr="007F7D8C">
        <w:rPr>
          <w:rFonts w:ascii="Arial" w:hAnsi="Arial" w:cs="Arial"/>
        </w:rPr>
        <w:t>onoperational areas will be isolate by a bund</w:t>
      </w:r>
    </w:p>
    <w:p w14:paraId="252A41D5" w14:textId="1C225793" w:rsidR="00CE7D35" w:rsidRPr="007F7D8C" w:rsidRDefault="007F7D8C" w:rsidP="007F7D8C">
      <w:pPr>
        <w:pStyle w:val="ListParagraph"/>
        <w:numPr>
          <w:ilvl w:val="1"/>
          <w:numId w:val="12"/>
        </w:numPr>
        <w:spacing w:before="120" w:after="120" w:line="276" w:lineRule="auto"/>
        <w:ind w:left="1134"/>
        <w:rPr>
          <w:rFonts w:ascii="Arial" w:hAnsi="Arial" w:cs="Arial"/>
        </w:rPr>
      </w:pPr>
      <w:r>
        <w:rPr>
          <w:rFonts w:ascii="Arial" w:hAnsi="Arial" w:cs="Arial"/>
        </w:rPr>
        <w:t>p</w:t>
      </w:r>
      <w:r w:rsidR="00CE7D35" w:rsidRPr="007F7D8C">
        <w:rPr>
          <w:rFonts w:ascii="Arial" w:hAnsi="Arial" w:cs="Arial"/>
        </w:rPr>
        <w:t>re-shift inspections will be conducted and will specifically look for undercutting, water pooling, cracking, slumping.</w:t>
      </w:r>
    </w:p>
    <w:p w14:paraId="5772E048" w14:textId="6C8656A0" w:rsidR="00496CAC" w:rsidRDefault="00361544" w:rsidP="007F7D8C">
      <w:pPr>
        <w:pStyle w:val="ListParagraph"/>
        <w:numPr>
          <w:ilvl w:val="1"/>
          <w:numId w:val="12"/>
        </w:numPr>
        <w:spacing w:before="120" w:after="120" w:line="276" w:lineRule="auto"/>
        <w:ind w:left="1134"/>
        <w:rPr>
          <w:rFonts w:ascii="Arial" w:hAnsi="Arial" w:cs="Arial"/>
        </w:rPr>
      </w:pPr>
      <w:r>
        <w:rPr>
          <w:rFonts w:ascii="Arial" w:hAnsi="Arial" w:cs="Arial"/>
        </w:rPr>
        <w:t>p</w:t>
      </w:r>
      <w:r w:rsidR="00397621">
        <w:rPr>
          <w:rFonts w:ascii="Arial" w:hAnsi="Arial" w:cs="Arial"/>
        </w:rPr>
        <w:t>oles will be placed in the tipping area to mark the previous edge when pushing material forward</w:t>
      </w:r>
    </w:p>
    <w:p w14:paraId="612C4E6F" w14:textId="537C0259" w:rsidR="00CE7D35" w:rsidRPr="007F7D8C" w:rsidRDefault="007F7D8C" w:rsidP="007F7D8C">
      <w:pPr>
        <w:pStyle w:val="ListParagraph"/>
        <w:numPr>
          <w:ilvl w:val="1"/>
          <w:numId w:val="12"/>
        </w:numPr>
        <w:spacing w:before="120" w:after="120" w:line="276" w:lineRule="auto"/>
        <w:ind w:left="1134"/>
        <w:rPr>
          <w:rFonts w:ascii="Arial" w:hAnsi="Arial" w:cs="Arial"/>
        </w:rPr>
      </w:pPr>
      <w:r>
        <w:rPr>
          <w:rFonts w:ascii="Arial" w:hAnsi="Arial" w:cs="Arial"/>
        </w:rPr>
        <w:t>a</w:t>
      </w:r>
      <w:r w:rsidR="00CE7D35" w:rsidRPr="007F7D8C">
        <w:rPr>
          <w:rFonts w:ascii="Arial" w:hAnsi="Arial" w:cs="Arial"/>
        </w:rPr>
        <w:t xml:space="preserve"> spotter will be appointed in high hazard situations</w:t>
      </w:r>
    </w:p>
    <w:p w14:paraId="7BC9F227" w14:textId="77777777" w:rsidR="00CE7D35" w:rsidRPr="007F7D8C" w:rsidRDefault="007F7D8C" w:rsidP="007F7D8C">
      <w:pPr>
        <w:pStyle w:val="ListParagraph"/>
        <w:numPr>
          <w:ilvl w:val="1"/>
          <w:numId w:val="12"/>
        </w:numPr>
        <w:spacing w:before="120" w:after="120" w:line="276" w:lineRule="auto"/>
        <w:ind w:left="1134"/>
        <w:rPr>
          <w:rFonts w:ascii="Arial" w:hAnsi="Arial" w:cs="Arial"/>
        </w:rPr>
      </w:pPr>
      <w:r>
        <w:rPr>
          <w:rFonts w:ascii="Arial" w:hAnsi="Arial" w:cs="Arial"/>
        </w:rPr>
        <w:t>n</w:t>
      </w:r>
      <w:r w:rsidR="00CE7D35" w:rsidRPr="007F7D8C">
        <w:rPr>
          <w:rFonts w:ascii="Arial" w:hAnsi="Arial" w:cs="Arial"/>
        </w:rPr>
        <w:t>o edge tipping will be performed in poor light or fog.</w:t>
      </w:r>
      <w:r w:rsidRPr="007F7D8C">
        <w:rPr>
          <w:noProof/>
        </w:rPr>
        <w:t xml:space="preserve"> </w:t>
      </w:r>
    </w:p>
    <w:p w14:paraId="0D5BCFB6" w14:textId="1591C178" w:rsidR="007F7D8C" w:rsidRPr="00E93BF2" w:rsidRDefault="007F7D8C" w:rsidP="007F7D8C">
      <w:pPr>
        <w:pStyle w:val="Heading2"/>
        <w:rPr>
          <w:sz w:val="22"/>
          <w:szCs w:val="22"/>
        </w:rPr>
      </w:pPr>
      <w:r w:rsidRPr="00E93BF2">
        <w:rPr>
          <w:sz w:val="22"/>
          <w:szCs w:val="22"/>
        </w:rPr>
        <w:t xml:space="preserve">Haul </w:t>
      </w:r>
      <w:r w:rsidR="00E93BF2" w:rsidRPr="00E93BF2">
        <w:rPr>
          <w:sz w:val="22"/>
          <w:szCs w:val="22"/>
        </w:rPr>
        <w:t>r</w:t>
      </w:r>
      <w:r w:rsidRPr="00E93BF2">
        <w:rPr>
          <w:sz w:val="22"/>
          <w:szCs w:val="22"/>
        </w:rPr>
        <w:t xml:space="preserve">oad </w:t>
      </w:r>
      <w:r w:rsidR="00E93BF2" w:rsidRPr="00E93BF2">
        <w:rPr>
          <w:sz w:val="22"/>
          <w:szCs w:val="22"/>
        </w:rPr>
        <w:t>d</w:t>
      </w:r>
      <w:r w:rsidRPr="00E93BF2">
        <w:rPr>
          <w:sz w:val="22"/>
          <w:szCs w:val="22"/>
        </w:rPr>
        <w:t>esign</w:t>
      </w:r>
    </w:p>
    <w:p w14:paraId="163C313E" w14:textId="77777777" w:rsidR="007F7D8C" w:rsidRPr="007F7D8C" w:rsidRDefault="007F7D8C" w:rsidP="007F7D8C">
      <w:pPr>
        <w:spacing w:before="120" w:after="120" w:line="276" w:lineRule="auto"/>
        <w:ind w:left="414"/>
        <w:rPr>
          <w:rFonts w:ascii="Arial" w:hAnsi="Arial" w:cs="Arial"/>
        </w:rPr>
      </w:pPr>
      <w:r w:rsidRPr="007F7D8C">
        <w:rPr>
          <w:rFonts w:ascii="Arial" w:hAnsi="Arial" w:cs="Arial"/>
        </w:rPr>
        <w:t xml:space="preserve">Well designed, constructed and maintained quarry roads will enable mobile plant to operate safely in our quarry. The design and construction parameters for our haul roads are covered in </w:t>
      </w:r>
      <w:r>
        <w:rPr>
          <w:rFonts w:ascii="Arial" w:hAnsi="Arial" w:cs="Arial"/>
        </w:rPr>
        <w:t>P</w:t>
      </w:r>
      <w:r w:rsidRPr="007F7D8C">
        <w:rPr>
          <w:rFonts w:ascii="Arial" w:hAnsi="Arial" w:cs="Arial"/>
        </w:rPr>
        <w:t>rogram 17 traffic management plan.</w:t>
      </w:r>
    </w:p>
    <w:p w14:paraId="1E39CCE0" w14:textId="77777777" w:rsidR="007F7D8C" w:rsidRPr="007F7D8C" w:rsidRDefault="007F7D8C" w:rsidP="007F7D8C">
      <w:pPr>
        <w:spacing w:before="120" w:after="120" w:line="276" w:lineRule="auto"/>
        <w:ind w:left="414"/>
        <w:rPr>
          <w:rFonts w:ascii="Arial" w:hAnsi="Arial" w:cs="Arial"/>
        </w:rPr>
      </w:pPr>
      <w:r w:rsidRPr="007F7D8C">
        <w:rPr>
          <w:rFonts w:ascii="Arial" w:hAnsi="Arial" w:cs="Arial"/>
        </w:rPr>
        <w:t>One of the main objectives of our mine planning program is to ensure that access roads and haul roads are incorporated into the mine sequencing in advance.</w:t>
      </w:r>
    </w:p>
    <w:p w14:paraId="2A756D71" w14:textId="77777777" w:rsidR="007F7D8C" w:rsidRPr="007F7D8C" w:rsidRDefault="007F7D8C" w:rsidP="007F7D8C">
      <w:pPr>
        <w:spacing w:before="120" w:after="120" w:line="276" w:lineRule="auto"/>
        <w:ind w:left="414"/>
        <w:rPr>
          <w:rFonts w:ascii="Arial" w:hAnsi="Arial" w:cs="Arial"/>
        </w:rPr>
      </w:pPr>
      <w:r w:rsidRPr="007F7D8C">
        <w:rPr>
          <w:rFonts w:ascii="Arial" w:hAnsi="Arial" w:cs="Arial"/>
        </w:rPr>
        <w:t>Each time the mine plan is reviewed, access to the working areas will be discussed and designs will be implemented to ensure that at no stage is equipment required to operate on roads that do not meet the machines operating capabilities. This is particularly important if planning to haul downhill.</w:t>
      </w:r>
    </w:p>
    <w:p w14:paraId="75F44723" w14:textId="77777777" w:rsidR="007F7D8C" w:rsidRDefault="007F7D8C" w:rsidP="007F7D8C">
      <w:pPr>
        <w:spacing w:before="120" w:after="120" w:line="276" w:lineRule="auto"/>
        <w:ind w:left="414"/>
        <w:rPr>
          <w:rFonts w:ascii="Arial" w:hAnsi="Arial" w:cs="Arial"/>
        </w:rPr>
      </w:pPr>
      <w:r w:rsidRPr="00D42D36">
        <w:rPr>
          <w:noProof/>
        </w:rPr>
        <w:drawing>
          <wp:anchor distT="0" distB="0" distL="114300" distR="114300" simplePos="0" relativeHeight="251663360" behindDoc="1" locked="0" layoutInCell="1" allowOverlap="1" wp14:anchorId="181D7A6F" wp14:editId="3DEEB7FC">
            <wp:simplePos x="0" y="0"/>
            <wp:positionH relativeFrom="margin">
              <wp:align>right</wp:align>
            </wp:positionH>
            <wp:positionV relativeFrom="paragraph">
              <wp:posOffset>9627</wp:posOffset>
            </wp:positionV>
            <wp:extent cx="3038475" cy="1866900"/>
            <wp:effectExtent l="0" t="0" r="9525" b="0"/>
            <wp:wrapTight wrapText="bothSides">
              <wp:wrapPolygon edited="0">
                <wp:start x="0" y="0"/>
                <wp:lineTo x="0" y="21380"/>
                <wp:lineTo x="21532" y="21380"/>
                <wp:lineTo x="21532"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E</w:t>
      </w:r>
      <w:r w:rsidRPr="007F7D8C">
        <w:rPr>
          <w:rFonts w:ascii="Arial" w:hAnsi="Arial" w:cs="Arial"/>
        </w:rPr>
        <w:t>xample of haul road standards</w:t>
      </w:r>
    </w:p>
    <w:p w14:paraId="375A07AC" w14:textId="77777777" w:rsidR="007F7D8C" w:rsidRDefault="007F7D8C" w:rsidP="007F7D8C">
      <w:pPr>
        <w:spacing w:before="120" w:after="120" w:line="276" w:lineRule="auto"/>
        <w:ind w:left="414"/>
        <w:rPr>
          <w:rFonts w:ascii="Arial" w:hAnsi="Arial" w:cs="Arial"/>
        </w:rPr>
      </w:pPr>
    </w:p>
    <w:p w14:paraId="13E51200" w14:textId="77777777" w:rsidR="007F7D8C" w:rsidRDefault="007F7D8C" w:rsidP="007F7D8C">
      <w:pPr>
        <w:spacing w:before="120" w:after="120" w:line="276" w:lineRule="auto"/>
        <w:ind w:left="414"/>
        <w:rPr>
          <w:rFonts w:ascii="Arial" w:hAnsi="Arial" w:cs="Arial"/>
        </w:rPr>
      </w:pPr>
    </w:p>
    <w:p w14:paraId="55F04C89" w14:textId="77777777" w:rsidR="007F7D8C" w:rsidRDefault="007F7D8C" w:rsidP="007F7D8C">
      <w:pPr>
        <w:spacing w:before="120" w:after="120" w:line="276" w:lineRule="auto"/>
        <w:ind w:left="414"/>
        <w:rPr>
          <w:rFonts w:ascii="Arial" w:hAnsi="Arial" w:cs="Arial"/>
        </w:rPr>
      </w:pPr>
    </w:p>
    <w:p w14:paraId="7EB508FF" w14:textId="77777777" w:rsidR="007F7D8C" w:rsidRDefault="007F7D8C" w:rsidP="007F7D8C">
      <w:pPr>
        <w:spacing w:before="120" w:after="120" w:line="276" w:lineRule="auto"/>
        <w:ind w:left="414"/>
        <w:rPr>
          <w:rFonts w:ascii="Arial" w:hAnsi="Arial" w:cs="Arial"/>
        </w:rPr>
      </w:pPr>
    </w:p>
    <w:p w14:paraId="022707B1" w14:textId="77777777" w:rsidR="007F7D8C" w:rsidRDefault="007F7D8C" w:rsidP="007F7D8C">
      <w:pPr>
        <w:spacing w:before="120" w:after="120" w:line="276" w:lineRule="auto"/>
        <w:ind w:left="414"/>
        <w:rPr>
          <w:rFonts w:ascii="Arial" w:hAnsi="Arial" w:cs="Arial"/>
        </w:rPr>
      </w:pPr>
    </w:p>
    <w:p w14:paraId="2E5EB7E4" w14:textId="77777777" w:rsidR="007F7D8C" w:rsidRDefault="007F7D8C" w:rsidP="007F7D8C">
      <w:pPr>
        <w:spacing w:before="120" w:after="120" w:line="276" w:lineRule="auto"/>
        <w:ind w:left="414"/>
        <w:rPr>
          <w:rFonts w:ascii="Arial" w:hAnsi="Arial" w:cs="Arial"/>
        </w:rPr>
      </w:pPr>
    </w:p>
    <w:p w14:paraId="02C16E37" w14:textId="77777777" w:rsidR="007F7D8C" w:rsidRPr="007F7D8C" w:rsidRDefault="007F7D8C" w:rsidP="007F7D8C">
      <w:pPr>
        <w:spacing w:before="120" w:after="120" w:line="276" w:lineRule="auto"/>
        <w:ind w:left="414"/>
        <w:rPr>
          <w:rFonts w:ascii="Arial" w:hAnsi="Arial" w:cs="Arial"/>
        </w:rPr>
      </w:pPr>
    </w:p>
    <w:p w14:paraId="51ADE9EE" w14:textId="77777777" w:rsidR="004D28B9" w:rsidRPr="004D28B9" w:rsidRDefault="004D28B9" w:rsidP="007F7D8C">
      <w:pPr>
        <w:pStyle w:val="ListParagraph"/>
        <w:numPr>
          <w:ilvl w:val="0"/>
          <w:numId w:val="3"/>
        </w:numPr>
        <w:spacing w:before="120" w:after="120" w:line="276" w:lineRule="auto"/>
        <w:contextualSpacing w:val="0"/>
        <w:rPr>
          <w:rFonts w:ascii="Arial" w:hAnsi="Arial" w:cs="Arial"/>
        </w:rPr>
      </w:pPr>
      <w:r w:rsidRPr="00356269">
        <w:rPr>
          <w:rFonts w:ascii="Arial" w:hAnsi="Arial" w:cs="Arial"/>
          <w:b/>
        </w:rPr>
        <w:t>WHEN:</w:t>
      </w:r>
      <w:r w:rsidRPr="004D28B9">
        <w:rPr>
          <w:rFonts w:ascii="Arial" w:hAnsi="Arial" w:cs="Arial"/>
        </w:rPr>
        <w:t xml:space="preserve"> </w:t>
      </w:r>
      <w:r w:rsidR="007F7D8C" w:rsidRPr="007F7D8C">
        <w:rPr>
          <w:rFonts w:ascii="Arial" w:hAnsi="Arial" w:cs="Arial"/>
        </w:rPr>
        <w:t xml:space="preserve">The mine plan will be reviewed and updated as part of the yearly safety plan review </w:t>
      </w:r>
      <w:r w:rsidR="007F7D8C">
        <w:rPr>
          <w:rFonts w:ascii="Arial" w:hAnsi="Arial" w:cs="Arial"/>
        </w:rPr>
        <w:t>(</w:t>
      </w:r>
      <w:r w:rsidR="007F7D8C" w:rsidRPr="007F7D8C">
        <w:rPr>
          <w:rFonts w:ascii="Arial" w:hAnsi="Arial" w:cs="Arial"/>
        </w:rPr>
        <w:t>Form 1A</w:t>
      </w:r>
      <w:r w:rsidR="007F7D8C">
        <w:rPr>
          <w:rFonts w:ascii="Arial" w:hAnsi="Arial" w:cs="Arial"/>
        </w:rPr>
        <w:t>)</w:t>
      </w:r>
      <w:r w:rsidR="007F7D8C" w:rsidRPr="007F7D8C">
        <w:rPr>
          <w:rFonts w:ascii="Arial" w:hAnsi="Arial" w:cs="Arial"/>
        </w:rPr>
        <w:t>.</w:t>
      </w:r>
    </w:p>
    <w:p w14:paraId="17F420EA" w14:textId="6DB09CB2" w:rsidR="004D28B9" w:rsidRPr="00EE58DA" w:rsidRDefault="003E0D64" w:rsidP="007F7D8C">
      <w:pPr>
        <w:pStyle w:val="ListParagraph"/>
        <w:numPr>
          <w:ilvl w:val="0"/>
          <w:numId w:val="3"/>
        </w:numPr>
        <w:spacing w:before="120" w:after="120" w:line="276" w:lineRule="auto"/>
        <w:contextualSpacing w:val="0"/>
        <w:rPr>
          <w:rFonts w:ascii="Arial" w:hAnsi="Arial" w:cs="Arial"/>
        </w:rPr>
      </w:pPr>
      <w:r w:rsidRPr="00356269">
        <w:rPr>
          <w:rFonts w:ascii="Arial" w:hAnsi="Arial" w:cs="Arial"/>
          <w:b/>
        </w:rPr>
        <w:t>ACTION:</w:t>
      </w:r>
      <w:r w:rsidRPr="00EE58DA">
        <w:rPr>
          <w:rFonts w:ascii="Arial" w:hAnsi="Arial" w:cs="Arial"/>
        </w:rPr>
        <w:t xml:space="preserve"> </w:t>
      </w:r>
      <w:r w:rsidR="007F7D8C" w:rsidRPr="007F7D8C">
        <w:rPr>
          <w:rFonts w:ascii="Arial" w:hAnsi="Arial" w:cs="Arial"/>
        </w:rPr>
        <w:t xml:space="preserve">The </w:t>
      </w:r>
      <w:bookmarkStart w:id="0" w:name="_GoBack"/>
      <w:bookmarkEnd w:id="0"/>
      <w:r w:rsidR="007F7D8C" w:rsidRPr="007F7D8C">
        <w:rPr>
          <w:rFonts w:ascii="Arial" w:hAnsi="Arial" w:cs="Arial"/>
        </w:rPr>
        <w:t>mine plan will be displayed in the _______</w:t>
      </w:r>
      <w:r w:rsidR="00077C95">
        <w:rPr>
          <w:rFonts w:ascii="Arial" w:hAnsi="Arial" w:cs="Arial"/>
        </w:rPr>
        <w:t>__</w:t>
      </w:r>
      <w:r w:rsidR="007F7D8C" w:rsidRPr="007F7D8C">
        <w:rPr>
          <w:rFonts w:ascii="Arial" w:hAnsi="Arial" w:cs="Arial"/>
        </w:rPr>
        <w:t>_________________</w:t>
      </w:r>
      <w:r w:rsidR="00341CDC" w:rsidRPr="00AF0DBF">
        <w:rPr>
          <w:rFonts w:ascii="Arial" w:hAnsi="Arial" w:cs="Arial"/>
          <w:sz w:val="16"/>
          <w:szCs w:val="16"/>
        </w:rPr>
        <w:t>(location)</w:t>
      </w:r>
      <w:r w:rsidR="00B726C5" w:rsidRPr="00AF0DBF">
        <w:rPr>
          <w:rFonts w:ascii="Arial" w:hAnsi="Arial" w:cs="Arial"/>
          <w:sz w:val="16"/>
          <w:szCs w:val="16"/>
        </w:rPr>
        <w:t xml:space="preserve"> </w:t>
      </w:r>
      <w:r w:rsidR="007F7D8C" w:rsidRPr="007F7D8C">
        <w:rPr>
          <w:rFonts w:ascii="Arial" w:hAnsi="Arial" w:cs="Arial"/>
        </w:rPr>
        <w:t>and previous copies of the plan will be retained _________</w:t>
      </w:r>
      <w:r w:rsidR="007F7D8C">
        <w:rPr>
          <w:rFonts w:ascii="Arial" w:hAnsi="Arial" w:cs="Arial"/>
        </w:rPr>
        <w:t>_</w:t>
      </w:r>
      <w:r w:rsidR="007F7D8C" w:rsidRPr="007F7D8C">
        <w:rPr>
          <w:rFonts w:ascii="Arial" w:hAnsi="Arial" w:cs="Arial"/>
        </w:rPr>
        <w:t>______</w:t>
      </w:r>
      <w:r w:rsidR="00077C95">
        <w:rPr>
          <w:rFonts w:ascii="Arial" w:hAnsi="Arial" w:cs="Arial"/>
        </w:rPr>
        <w:t>__</w:t>
      </w:r>
      <w:r w:rsidR="007F7D8C" w:rsidRPr="007F7D8C">
        <w:rPr>
          <w:rFonts w:ascii="Arial" w:hAnsi="Arial" w:cs="Arial"/>
        </w:rPr>
        <w:t>___________</w:t>
      </w:r>
      <w:bookmarkStart w:id="1" w:name="_Hlk517344876"/>
      <w:r w:rsidR="00B726C5" w:rsidRPr="009526E2">
        <w:rPr>
          <w:rFonts w:ascii="Arial" w:hAnsi="Arial" w:cs="Arial"/>
          <w:sz w:val="16"/>
          <w:szCs w:val="16"/>
        </w:rPr>
        <w:t xml:space="preserve">(location) </w:t>
      </w:r>
      <w:bookmarkEnd w:id="1"/>
      <w:r w:rsidR="00B726C5" w:rsidRPr="007F7D8C">
        <w:rPr>
          <w:rFonts w:ascii="Arial" w:hAnsi="Arial" w:cs="Arial"/>
        </w:rPr>
        <w:t>as</w:t>
      </w:r>
      <w:r w:rsidR="007F7D8C" w:rsidRPr="007F7D8C">
        <w:rPr>
          <w:rFonts w:ascii="Arial" w:hAnsi="Arial" w:cs="Arial"/>
        </w:rPr>
        <w:t xml:space="preserve"> a reference.</w:t>
      </w:r>
    </w:p>
    <w:p w14:paraId="7D1DF7DF" w14:textId="0465D6DC" w:rsidR="004D28B9" w:rsidRDefault="004D28B9" w:rsidP="00CB6E5A">
      <w:pPr>
        <w:pStyle w:val="ListParagraph"/>
        <w:numPr>
          <w:ilvl w:val="0"/>
          <w:numId w:val="3"/>
        </w:numPr>
        <w:spacing w:before="120" w:after="120" w:line="276" w:lineRule="auto"/>
        <w:contextualSpacing w:val="0"/>
      </w:pPr>
      <w:r w:rsidRPr="00AF0DBF">
        <w:rPr>
          <w:rFonts w:ascii="Arial" w:hAnsi="Arial" w:cs="Arial"/>
          <w:b/>
        </w:rPr>
        <w:t>DOCUMENT CONTROL:</w:t>
      </w:r>
      <w:r w:rsidRPr="00AF0DBF">
        <w:rPr>
          <w:rFonts w:ascii="Arial" w:hAnsi="Arial" w:cs="Arial"/>
        </w:rPr>
        <w:t xml:space="preserve"> </w:t>
      </w:r>
      <w:r w:rsidR="00077C95" w:rsidRPr="00AF0DBF">
        <w:rPr>
          <w:rFonts w:ascii="Arial" w:hAnsi="Arial" w:cs="Arial"/>
        </w:rPr>
        <w:t>All documents associated with this program shall be recorded on document control master list (Form 3A) and filed in ______________________</w:t>
      </w:r>
      <w:r w:rsidR="00B726C5" w:rsidRPr="00AF0DBF">
        <w:rPr>
          <w:rFonts w:ascii="Arial" w:hAnsi="Arial" w:cs="Arial"/>
          <w:sz w:val="16"/>
          <w:szCs w:val="16"/>
        </w:rPr>
        <w:t>(location)</w:t>
      </w:r>
      <w:r w:rsidR="00077C95" w:rsidRPr="00AF0DBF">
        <w:rPr>
          <w:rFonts w:ascii="Arial" w:hAnsi="Arial" w:cs="Arial"/>
        </w:rPr>
        <w:t>.</w:t>
      </w:r>
      <w:r w:rsidR="00CB6E5A">
        <w:br w:type="page"/>
      </w:r>
    </w:p>
    <w:p w14:paraId="01BB17D5" w14:textId="77777777" w:rsidR="00077C95" w:rsidRDefault="00077C95" w:rsidP="00CB6E5A">
      <w:pPr>
        <w:pStyle w:val="BodyText"/>
        <w:rPr>
          <w:rFonts w:ascii="Gibson" w:hAnsi="Gibson"/>
          <w:sz w:val="48"/>
          <w:szCs w:val="48"/>
        </w:rPr>
        <w:sectPr w:rsidR="00077C95" w:rsidSect="00E87A39">
          <w:headerReference w:type="default" r:id="rId10"/>
          <w:footerReference w:type="default" r:id="rId11"/>
          <w:pgSz w:w="11906" w:h="16838"/>
          <w:pgMar w:top="2035" w:right="1416" w:bottom="1440" w:left="1418" w:header="709" w:footer="326" w:gutter="0"/>
          <w:cols w:space="708"/>
          <w:docGrid w:linePitch="360"/>
        </w:sectPr>
      </w:pPr>
    </w:p>
    <w:p w14:paraId="018DF690" w14:textId="77777777" w:rsidR="00CB6E5A" w:rsidRPr="00B752D5" w:rsidRDefault="00047FC0" w:rsidP="00CB6E5A">
      <w:pPr>
        <w:pStyle w:val="BodyText"/>
        <w:rPr>
          <w:rFonts w:ascii="Gibson" w:hAnsi="Gibson"/>
          <w:sz w:val="48"/>
          <w:szCs w:val="48"/>
        </w:rPr>
      </w:pPr>
      <w:r>
        <w:rPr>
          <w:rFonts w:ascii="Gibson" w:hAnsi="Gibson"/>
          <w:sz w:val="48"/>
          <w:szCs w:val="48"/>
        </w:rPr>
        <w:lastRenderedPageBreak/>
        <w:t xml:space="preserve">Form </w:t>
      </w:r>
      <w:r w:rsidR="00077C95">
        <w:rPr>
          <w:rFonts w:ascii="Gibson" w:hAnsi="Gibson"/>
          <w:sz w:val="48"/>
          <w:szCs w:val="48"/>
        </w:rPr>
        <w:t>20A</w:t>
      </w:r>
      <w:r>
        <w:rPr>
          <w:rFonts w:ascii="Gibson" w:hAnsi="Gibson"/>
          <w:sz w:val="48"/>
          <w:szCs w:val="48"/>
        </w:rPr>
        <w:t xml:space="preserve">: </w:t>
      </w:r>
      <w:r w:rsidR="00077C95">
        <w:rPr>
          <w:rFonts w:ascii="Gibson" w:hAnsi="Gibson"/>
          <w:sz w:val="48"/>
          <w:szCs w:val="48"/>
        </w:rPr>
        <w:t>Mine plan</w:t>
      </w:r>
    </w:p>
    <w:tbl>
      <w:tblPr>
        <w:tblStyle w:val="TableGrid"/>
        <w:tblW w:w="0" w:type="auto"/>
        <w:tblBorders>
          <w:top w:val="none" w:sz="0"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13352"/>
      </w:tblGrid>
      <w:tr w:rsidR="00077C95" w:rsidRPr="00077C95" w14:paraId="1D0F4CA2" w14:textId="77777777" w:rsidTr="00077C95">
        <w:tc>
          <w:tcPr>
            <w:tcW w:w="13352" w:type="dxa"/>
          </w:tcPr>
          <w:p w14:paraId="3E389DEC" w14:textId="77777777" w:rsidR="00077C95" w:rsidRPr="00077C95" w:rsidRDefault="00077C95" w:rsidP="00EE58DA">
            <w:pPr>
              <w:pStyle w:val="BodyText"/>
              <w:spacing w:before="120" w:line="276" w:lineRule="auto"/>
              <w:rPr>
                <w:rFonts w:ascii="Arial" w:hAnsi="Arial" w:cs="Arial"/>
                <w:b/>
                <w:sz w:val="20"/>
                <w:szCs w:val="20"/>
              </w:rPr>
            </w:pPr>
            <w:r>
              <w:rPr>
                <w:rFonts w:ascii="Arial" w:hAnsi="Arial" w:cs="Arial"/>
                <w:b/>
                <w:sz w:val="20"/>
                <w:szCs w:val="20"/>
              </w:rPr>
              <w:t>Mine name:</w:t>
            </w:r>
          </w:p>
        </w:tc>
      </w:tr>
    </w:tbl>
    <w:p w14:paraId="6EFBAAC8" w14:textId="77777777" w:rsidR="00472465" w:rsidRPr="00EE58DA" w:rsidRDefault="00077C95" w:rsidP="00EE58DA">
      <w:pPr>
        <w:spacing w:before="120" w:after="120" w:line="276" w:lineRule="auto"/>
        <w:rPr>
          <w:rFonts w:ascii="Arial" w:hAnsi="Arial" w:cs="Arial"/>
        </w:rPr>
      </w:pPr>
      <w:r w:rsidRPr="00077C95">
        <w:rPr>
          <w:noProof/>
        </w:rPr>
        <w:drawing>
          <wp:anchor distT="0" distB="0" distL="114300" distR="114300" simplePos="0" relativeHeight="251664384" behindDoc="1" locked="0" layoutInCell="1" allowOverlap="1" wp14:anchorId="0A151937" wp14:editId="6674FE36">
            <wp:simplePos x="0" y="0"/>
            <wp:positionH relativeFrom="margin">
              <wp:posOffset>419735</wp:posOffset>
            </wp:positionH>
            <wp:positionV relativeFrom="margin">
              <wp:posOffset>791210</wp:posOffset>
            </wp:positionV>
            <wp:extent cx="7562215" cy="51447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215" cy="51447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2465" w:rsidRPr="00EE58DA" w:rsidSect="00077C95">
      <w:pgSz w:w="16838" w:h="11906" w:orient="landscape"/>
      <w:pgMar w:top="1418" w:right="2036" w:bottom="1418" w:left="1440" w:header="709" w:footer="3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55168" w14:textId="77777777" w:rsidR="00FB0E1A" w:rsidRDefault="00FB0E1A" w:rsidP="004D28B9">
      <w:pPr>
        <w:spacing w:after="0" w:line="240" w:lineRule="auto"/>
      </w:pPr>
      <w:r>
        <w:separator/>
      </w:r>
    </w:p>
  </w:endnote>
  <w:endnote w:type="continuationSeparator" w:id="0">
    <w:p w14:paraId="42D71829" w14:textId="77777777" w:rsidR="00FB0E1A" w:rsidRDefault="00FB0E1A" w:rsidP="004D2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bson">
    <w:panose1 w:val="02000000000000000000"/>
    <w:charset w:val="00"/>
    <w:family w:val="modern"/>
    <w:notTrueType/>
    <w:pitch w:val="variable"/>
    <w:sig w:usb0="A000002F" w:usb1="5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974"/>
      <w:gridCol w:w="2946"/>
      <w:gridCol w:w="2441"/>
      <w:gridCol w:w="1275"/>
    </w:tblGrid>
    <w:tr w:rsidR="00356269" w14:paraId="3C71D3CB" w14:textId="77777777" w:rsidTr="00356269">
      <w:trPr>
        <w:trHeight w:val="309"/>
        <w:jc w:val="center"/>
      </w:trPr>
      <w:tc>
        <w:tcPr>
          <w:tcW w:w="2974" w:type="dxa"/>
          <w:vAlign w:val="center"/>
        </w:tcPr>
        <w:p w14:paraId="308FA085" w14:textId="77777777" w:rsidR="00356269" w:rsidRDefault="00762B41" w:rsidP="00356269">
          <w:pPr>
            <w:pStyle w:val="Footer"/>
            <w:rPr>
              <w:rFonts w:ascii="Arial" w:hAnsi="Arial"/>
              <w:sz w:val="16"/>
              <w:lang w:val="en-US"/>
            </w:rPr>
          </w:pPr>
          <w:r>
            <w:rPr>
              <w:rFonts w:ascii="Arial" w:hAnsi="Arial"/>
              <w:sz w:val="16"/>
              <w:lang w:val="en-US"/>
            </w:rPr>
            <w:t>20 Mine</w:t>
          </w:r>
          <w:r w:rsidR="00356269">
            <w:rPr>
              <w:rFonts w:ascii="Arial" w:hAnsi="Arial"/>
              <w:sz w:val="16"/>
              <w:lang w:val="en-US"/>
            </w:rPr>
            <w:t xml:space="preserve"> </w:t>
          </w:r>
          <w:r w:rsidR="00E87A39">
            <w:rPr>
              <w:rFonts w:ascii="Arial" w:hAnsi="Arial"/>
              <w:sz w:val="16"/>
              <w:lang w:val="en-US"/>
            </w:rPr>
            <w:t>p</w:t>
          </w:r>
          <w:r w:rsidR="00356269">
            <w:rPr>
              <w:rFonts w:ascii="Arial" w:hAnsi="Arial"/>
              <w:sz w:val="16"/>
              <w:lang w:val="en-US"/>
            </w:rPr>
            <w:t>lanning</w:t>
          </w:r>
        </w:p>
      </w:tc>
      <w:tc>
        <w:tcPr>
          <w:tcW w:w="2946" w:type="dxa"/>
          <w:vAlign w:val="center"/>
        </w:tcPr>
        <w:p w14:paraId="110DEDDA" w14:textId="77777777" w:rsidR="00356269" w:rsidRDefault="00356269" w:rsidP="00356269">
          <w:pPr>
            <w:pStyle w:val="Footer"/>
            <w:rPr>
              <w:rFonts w:ascii="Arial" w:hAnsi="Arial"/>
              <w:sz w:val="16"/>
              <w:lang w:val="en-US"/>
            </w:rPr>
          </w:pPr>
          <w:r>
            <w:rPr>
              <w:rFonts w:ascii="Arial" w:hAnsi="Arial"/>
              <w:sz w:val="16"/>
              <w:lang w:val="en-US"/>
            </w:rPr>
            <w:t>Approver:</w:t>
          </w:r>
        </w:p>
      </w:tc>
      <w:tc>
        <w:tcPr>
          <w:tcW w:w="2441" w:type="dxa"/>
          <w:vAlign w:val="center"/>
        </w:tcPr>
        <w:p w14:paraId="5E6A8E5F" w14:textId="77777777" w:rsidR="00356269" w:rsidRDefault="00356269" w:rsidP="00356269">
          <w:pPr>
            <w:pStyle w:val="Footer"/>
            <w:rPr>
              <w:rFonts w:ascii="Arial" w:hAnsi="Arial"/>
              <w:sz w:val="16"/>
              <w:lang w:val="en-US"/>
            </w:rPr>
          </w:pPr>
          <w:r>
            <w:rPr>
              <w:rFonts w:ascii="Arial" w:hAnsi="Arial"/>
              <w:sz w:val="16"/>
              <w:lang w:val="en-US"/>
            </w:rPr>
            <w:t>Date:</w:t>
          </w:r>
        </w:p>
      </w:tc>
      <w:tc>
        <w:tcPr>
          <w:tcW w:w="1275" w:type="dxa"/>
          <w:vAlign w:val="center"/>
        </w:tcPr>
        <w:p w14:paraId="38E4CBF9" w14:textId="77777777" w:rsidR="00356269" w:rsidRDefault="00356269" w:rsidP="00356269">
          <w:pPr>
            <w:pStyle w:val="Footer"/>
            <w:jc w:val="both"/>
            <w:rPr>
              <w:rFonts w:ascii="Arial" w:hAnsi="Arial"/>
              <w:sz w:val="16"/>
              <w:lang w:val="en-US"/>
            </w:rPr>
          </w:pPr>
          <w:r>
            <w:rPr>
              <w:rFonts w:ascii="Arial" w:hAnsi="Arial"/>
              <w:snapToGrid w:val="0"/>
              <w:sz w:val="16"/>
              <w:lang w:val="en-US"/>
            </w:rPr>
            <w:t xml:space="preserve">Program </w:t>
          </w:r>
          <w:r w:rsidR="00762B41">
            <w:rPr>
              <w:rFonts w:ascii="Arial" w:hAnsi="Arial" w:cs="Arial"/>
              <w:snapToGrid w:val="0"/>
              <w:sz w:val="16"/>
              <w:szCs w:val="16"/>
              <w:lang w:val="en-US"/>
            </w:rPr>
            <w:t>20</w:t>
          </w:r>
        </w:p>
      </w:tc>
    </w:tr>
  </w:tbl>
  <w:p w14:paraId="75D6DF65" w14:textId="77777777" w:rsidR="00356269" w:rsidRDefault="00356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F263C" w14:textId="77777777" w:rsidR="00FB0E1A" w:rsidRDefault="00FB0E1A" w:rsidP="004D28B9">
      <w:pPr>
        <w:spacing w:after="0" w:line="240" w:lineRule="auto"/>
      </w:pPr>
      <w:r>
        <w:separator/>
      </w:r>
    </w:p>
  </w:footnote>
  <w:footnote w:type="continuationSeparator" w:id="0">
    <w:p w14:paraId="52982EDA" w14:textId="77777777" w:rsidR="00FB0E1A" w:rsidRDefault="00FB0E1A" w:rsidP="004D2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0AAE" w14:textId="77777777" w:rsidR="004D28B9" w:rsidRPr="004D28B9" w:rsidRDefault="002B31E8">
    <w:pPr>
      <w:pStyle w:val="Header"/>
      <w:rPr>
        <w:i/>
        <w:sz w:val="18"/>
        <w:szCs w:val="18"/>
      </w:rPr>
    </w:pPr>
    <w:r>
      <w:rPr>
        <w:i/>
        <w:noProof/>
        <w:sz w:val="18"/>
        <w:szCs w:val="18"/>
      </w:rPr>
      <mc:AlternateContent>
        <mc:Choice Requires="wps">
          <w:drawing>
            <wp:anchor distT="0" distB="0" distL="114300" distR="114300" simplePos="0" relativeHeight="251659264" behindDoc="0" locked="0" layoutInCell="1" allowOverlap="1" wp14:anchorId="51994750" wp14:editId="0051A833">
              <wp:simplePos x="0" y="0"/>
              <wp:positionH relativeFrom="margin">
                <wp:align>right</wp:align>
              </wp:positionH>
              <wp:positionV relativeFrom="paragraph">
                <wp:posOffset>-370307</wp:posOffset>
              </wp:positionV>
              <wp:extent cx="969436" cy="805218"/>
              <wp:effectExtent l="0" t="0" r="21590" b="13970"/>
              <wp:wrapNone/>
              <wp:docPr id="10" name="Text Box 10"/>
              <wp:cNvGraphicFramePr/>
              <a:graphic xmlns:a="http://schemas.openxmlformats.org/drawingml/2006/main">
                <a:graphicData uri="http://schemas.microsoft.com/office/word/2010/wordprocessingShape">
                  <wps:wsp>
                    <wps:cNvSpPr txBox="1"/>
                    <wps:spPr>
                      <a:xfrm>
                        <a:off x="0" y="0"/>
                        <a:ext cx="969436" cy="805218"/>
                      </a:xfrm>
                      <a:prstGeom prst="rect">
                        <a:avLst/>
                      </a:prstGeom>
                      <a:solidFill>
                        <a:schemeClr val="lt1"/>
                      </a:solidFill>
                      <a:ln w="6350">
                        <a:solidFill>
                          <a:prstClr val="black"/>
                        </a:solidFill>
                      </a:ln>
                    </wps:spPr>
                    <wps:txbx>
                      <w:txbxContent>
                        <w:p w14:paraId="51229E88" w14:textId="77777777" w:rsidR="002B31E8" w:rsidRDefault="00762B41" w:rsidP="002B31E8">
                          <w:pPr>
                            <w:jc w:val="center"/>
                          </w:pPr>
                          <w:r>
                            <w:rPr>
                              <w:rFonts w:ascii="Arial" w:hAnsi="Arial" w:cs="Arial"/>
                              <w:sz w:val="96"/>
                              <w:szCs w:val="9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94750" id="_x0000_t202" coordsize="21600,21600" o:spt="202" path="m,l,21600r21600,l21600,xe">
              <v:stroke joinstyle="miter"/>
              <v:path gradientshapeok="t" o:connecttype="rect"/>
            </v:shapetype>
            <v:shape id="Text Box 10" o:spid="_x0000_s1026" type="#_x0000_t202" style="position:absolute;margin-left:25.15pt;margin-top:-29.15pt;width:76.35pt;height:63.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" fillcolor="white [3201]" strokeweight=".5pt">
              <v:textbox>
                <w:txbxContent>
                  <w:p w14:paraId="51229E88" w14:textId="77777777" w:rsidR="002B31E8" w:rsidRDefault="00762B41" w:rsidP="002B31E8">
                    <w:pPr>
                      <w:jc w:val="center"/>
                    </w:pPr>
                    <w:r>
                      <w:rPr>
                        <w:rFonts w:ascii="Arial" w:hAnsi="Arial" w:cs="Arial"/>
                        <w:sz w:val="96"/>
                        <w:szCs w:val="96"/>
                      </w:rPr>
                      <w:t>20</w:t>
                    </w:r>
                  </w:p>
                </w:txbxContent>
              </v:textbox>
              <w10:wrap anchorx="margin"/>
            </v:shape>
          </w:pict>
        </mc:Fallback>
      </mc:AlternateContent>
    </w:r>
    <w:r w:rsidR="00E87A39">
      <w:rPr>
        <w:i/>
        <w:sz w:val="18"/>
        <w:szCs w:val="18"/>
      </w:rPr>
      <w:t>Double click in this space to add</w:t>
    </w:r>
    <w:r w:rsidR="004D28B9" w:rsidRPr="004D28B9">
      <w:rPr>
        <w:i/>
        <w:sz w:val="18"/>
        <w:szCs w:val="18"/>
      </w:rPr>
      <w:t xml:space="preserve"> the name of your mine and/or 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A70D7"/>
    <w:multiLevelType w:val="hybridMultilevel"/>
    <w:tmpl w:val="6414B880"/>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 w15:restartNumberingAfterBreak="0">
    <w:nsid w:val="1F4E3D67"/>
    <w:multiLevelType w:val="hybridMultilevel"/>
    <w:tmpl w:val="A57E55AA"/>
    <w:lvl w:ilvl="0" w:tplc="CFEC2D46">
      <w:start w:val="1"/>
      <w:numFmt w:val="bullet"/>
      <w:lvlText w:val=""/>
      <w:lvlJc w:val="left"/>
      <w:pPr>
        <w:ind w:left="720" w:hanging="360"/>
      </w:pPr>
      <w:rPr>
        <w:rFonts w:ascii="Symbol" w:hAnsi="Symbol" w:hint="default"/>
        <w:color w:val="117DB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AD74F7"/>
    <w:multiLevelType w:val="hybridMultilevel"/>
    <w:tmpl w:val="ECCCFAE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237C7F98"/>
    <w:multiLevelType w:val="hybridMultilevel"/>
    <w:tmpl w:val="8FB81DC6"/>
    <w:lvl w:ilvl="0" w:tplc="CFEC2D46">
      <w:start w:val="1"/>
      <w:numFmt w:val="bullet"/>
      <w:lvlText w:val=""/>
      <w:lvlJc w:val="left"/>
      <w:pPr>
        <w:ind w:left="785" w:hanging="360"/>
      </w:pPr>
      <w:rPr>
        <w:rFonts w:ascii="Symbol" w:hAnsi="Symbol" w:hint="default"/>
        <w:color w:val="117DBB"/>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 w15:restartNumberingAfterBreak="0">
    <w:nsid w:val="25962065"/>
    <w:multiLevelType w:val="hybridMultilevel"/>
    <w:tmpl w:val="0A7A2FAE"/>
    <w:lvl w:ilvl="0" w:tplc="CFEC2D46">
      <w:start w:val="1"/>
      <w:numFmt w:val="bullet"/>
      <w:lvlText w:val=""/>
      <w:lvlJc w:val="left"/>
      <w:pPr>
        <w:ind w:left="785" w:hanging="360"/>
      </w:pPr>
      <w:rPr>
        <w:rFonts w:ascii="Symbol" w:hAnsi="Symbol" w:hint="default"/>
        <w:color w:val="117DBB"/>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 w15:restartNumberingAfterBreak="0">
    <w:nsid w:val="268733CF"/>
    <w:multiLevelType w:val="hybridMultilevel"/>
    <w:tmpl w:val="85D6EA74"/>
    <w:lvl w:ilvl="0" w:tplc="CFEC2D46">
      <w:start w:val="1"/>
      <w:numFmt w:val="bullet"/>
      <w:lvlText w:val=""/>
      <w:lvlJc w:val="left"/>
      <w:pPr>
        <w:ind w:left="785" w:hanging="360"/>
      </w:pPr>
      <w:rPr>
        <w:rFonts w:ascii="Symbol" w:hAnsi="Symbol" w:hint="default"/>
        <w:color w:val="117DBB"/>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 w15:restartNumberingAfterBreak="0">
    <w:nsid w:val="2D1C3F44"/>
    <w:multiLevelType w:val="hybridMultilevel"/>
    <w:tmpl w:val="C7EA1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9B43D2"/>
    <w:multiLevelType w:val="hybridMultilevel"/>
    <w:tmpl w:val="09822C2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8" w15:restartNumberingAfterBreak="0">
    <w:nsid w:val="3F6C51FA"/>
    <w:multiLevelType w:val="hybridMultilevel"/>
    <w:tmpl w:val="A030ED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472079E"/>
    <w:multiLevelType w:val="hybridMultilevel"/>
    <w:tmpl w:val="536A7376"/>
    <w:lvl w:ilvl="0" w:tplc="0C090001">
      <w:start w:val="1"/>
      <w:numFmt w:val="bullet"/>
      <w:lvlText w:val=""/>
      <w:lvlJc w:val="left"/>
      <w:pPr>
        <w:ind w:left="785" w:hanging="360"/>
      </w:pPr>
      <w:rPr>
        <w:rFonts w:ascii="Symbol" w:hAnsi="Symbol" w:hint="default"/>
      </w:rPr>
    </w:lvl>
    <w:lvl w:ilvl="1" w:tplc="0C090001">
      <w:start w:val="1"/>
      <w:numFmt w:val="bullet"/>
      <w:lvlText w:val=""/>
      <w:lvlJc w:val="left"/>
      <w:pPr>
        <w:ind w:left="1505" w:hanging="360"/>
      </w:pPr>
      <w:rPr>
        <w:rFonts w:ascii="Symbol" w:hAnsi="Symbol"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0" w15:restartNumberingAfterBreak="0">
    <w:nsid w:val="565A7327"/>
    <w:multiLevelType w:val="hybridMultilevel"/>
    <w:tmpl w:val="DB3E668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1" w15:restartNumberingAfterBreak="0">
    <w:nsid w:val="5CDD5542"/>
    <w:multiLevelType w:val="hybridMultilevel"/>
    <w:tmpl w:val="2F2ABF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8A2864"/>
    <w:multiLevelType w:val="multilevel"/>
    <w:tmpl w:val="860C1FF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ascii="Arial" w:hAnsi="Arial" w:hint="default"/>
        <w:b/>
        <w:i w:val="0"/>
        <w:sz w:val="22"/>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62F230BB"/>
    <w:multiLevelType w:val="hybridMultilevel"/>
    <w:tmpl w:val="6276C064"/>
    <w:lvl w:ilvl="0" w:tplc="CFEC2D46">
      <w:start w:val="1"/>
      <w:numFmt w:val="bullet"/>
      <w:lvlText w:val=""/>
      <w:lvlJc w:val="left"/>
      <w:pPr>
        <w:ind w:left="785" w:hanging="360"/>
      </w:pPr>
      <w:rPr>
        <w:rFonts w:ascii="Symbol" w:hAnsi="Symbol" w:hint="default"/>
        <w:color w:val="117DBB"/>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4" w15:restartNumberingAfterBreak="0">
    <w:nsid w:val="64391837"/>
    <w:multiLevelType w:val="hybridMultilevel"/>
    <w:tmpl w:val="4ABED344"/>
    <w:lvl w:ilvl="0" w:tplc="CFEC2D46">
      <w:start w:val="1"/>
      <w:numFmt w:val="bullet"/>
      <w:lvlText w:val=""/>
      <w:lvlJc w:val="left"/>
      <w:pPr>
        <w:ind w:left="785" w:hanging="360"/>
      </w:pPr>
      <w:rPr>
        <w:rFonts w:ascii="Symbol" w:hAnsi="Symbol" w:hint="default"/>
        <w:color w:val="117DBB"/>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5" w15:restartNumberingAfterBreak="0">
    <w:nsid w:val="6967553F"/>
    <w:multiLevelType w:val="hybridMultilevel"/>
    <w:tmpl w:val="5748F6A0"/>
    <w:lvl w:ilvl="0" w:tplc="CFEC2D46">
      <w:start w:val="1"/>
      <w:numFmt w:val="bullet"/>
      <w:lvlText w:val=""/>
      <w:lvlJc w:val="left"/>
      <w:pPr>
        <w:ind w:left="785" w:hanging="360"/>
      </w:pPr>
      <w:rPr>
        <w:rFonts w:ascii="Symbol" w:hAnsi="Symbol" w:hint="default"/>
        <w:color w:val="117DBB"/>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 w15:restartNumberingAfterBreak="0">
    <w:nsid w:val="6E4E700F"/>
    <w:multiLevelType w:val="hybridMultilevel"/>
    <w:tmpl w:val="AF4C8922"/>
    <w:lvl w:ilvl="0" w:tplc="0C090001">
      <w:start w:val="1"/>
      <w:numFmt w:val="bullet"/>
      <w:lvlText w:val=""/>
      <w:lvlJc w:val="left"/>
      <w:pPr>
        <w:ind w:left="785" w:hanging="360"/>
      </w:pPr>
      <w:rPr>
        <w:rFonts w:ascii="Symbol" w:hAnsi="Symbol" w:hint="default"/>
      </w:rPr>
    </w:lvl>
    <w:lvl w:ilvl="1" w:tplc="4426C1B6">
      <w:start w:val="8"/>
      <w:numFmt w:val="bullet"/>
      <w:lvlText w:val="•"/>
      <w:lvlJc w:val="left"/>
      <w:pPr>
        <w:ind w:left="1505" w:hanging="360"/>
      </w:pPr>
      <w:rPr>
        <w:rFonts w:ascii="Arial" w:eastAsiaTheme="minorHAnsi" w:hAnsi="Arial" w:cs="Arial"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7" w15:restartNumberingAfterBreak="0">
    <w:nsid w:val="6E561CEC"/>
    <w:multiLevelType w:val="hybridMultilevel"/>
    <w:tmpl w:val="91108FBA"/>
    <w:lvl w:ilvl="0" w:tplc="0C09000D">
      <w:start w:val="1"/>
      <w:numFmt w:val="bullet"/>
      <w:lvlText w:val=""/>
      <w:lvlJc w:val="left"/>
      <w:pPr>
        <w:ind w:left="785"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15:restartNumberingAfterBreak="0">
    <w:nsid w:val="7F292EAA"/>
    <w:multiLevelType w:val="hybridMultilevel"/>
    <w:tmpl w:val="F224F57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num w:numId="1">
    <w:abstractNumId w:val="11"/>
  </w:num>
  <w:num w:numId="2">
    <w:abstractNumId w:val="12"/>
  </w:num>
  <w:num w:numId="3">
    <w:abstractNumId w:val="8"/>
  </w:num>
  <w:num w:numId="4">
    <w:abstractNumId w:val="2"/>
  </w:num>
  <w:num w:numId="5">
    <w:abstractNumId w:val="17"/>
  </w:num>
  <w:num w:numId="6">
    <w:abstractNumId w:val="6"/>
  </w:num>
  <w:num w:numId="7">
    <w:abstractNumId w:val="10"/>
  </w:num>
  <w:num w:numId="8">
    <w:abstractNumId w:val="7"/>
  </w:num>
  <w:num w:numId="9">
    <w:abstractNumId w:val="16"/>
  </w:num>
  <w:num w:numId="10">
    <w:abstractNumId w:val="18"/>
  </w:num>
  <w:num w:numId="11">
    <w:abstractNumId w:val="9"/>
  </w:num>
  <w:num w:numId="12">
    <w:abstractNumId w:val="0"/>
  </w:num>
  <w:num w:numId="13">
    <w:abstractNumId w:val="1"/>
  </w:num>
  <w:num w:numId="14">
    <w:abstractNumId w:val="5"/>
  </w:num>
  <w:num w:numId="15">
    <w:abstractNumId w:val="3"/>
  </w:num>
  <w:num w:numId="16">
    <w:abstractNumId w:val="4"/>
  </w:num>
  <w:num w:numId="17">
    <w:abstractNumId w:val="13"/>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B9"/>
    <w:rsid w:val="00047FC0"/>
    <w:rsid w:val="00077C95"/>
    <w:rsid w:val="001254DA"/>
    <w:rsid w:val="001537BD"/>
    <w:rsid w:val="001C6463"/>
    <w:rsid w:val="002B31E8"/>
    <w:rsid w:val="00341CDC"/>
    <w:rsid w:val="00356269"/>
    <w:rsid w:val="00361544"/>
    <w:rsid w:val="0036545C"/>
    <w:rsid w:val="00397621"/>
    <w:rsid w:val="003E0D64"/>
    <w:rsid w:val="00472465"/>
    <w:rsid w:val="00484BE9"/>
    <w:rsid w:val="00496CAC"/>
    <w:rsid w:val="004B69BB"/>
    <w:rsid w:val="004C612A"/>
    <w:rsid w:val="004D28B9"/>
    <w:rsid w:val="00565ED9"/>
    <w:rsid w:val="00686308"/>
    <w:rsid w:val="007161E2"/>
    <w:rsid w:val="00762B41"/>
    <w:rsid w:val="00773DDB"/>
    <w:rsid w:val="0078626E"/>
    <w:rsid w:val="007F7D8C"/>
    <w:rsid w:val="008016D7"/>
    <w:rsid w:val="008E547D"/>
    <w:rsid w:val="009C1C88"/>
    <w:rsid w:val="00A47350"/>
    <w:rsid w:val="00A64D26"/>
    <w:rsid w:val="00AF0DBF"/>
    <w:rsid w:val="00B46ACE"/>
    <w:rsid w:val="00B726C5"/>
    <w:rsid w:val="00B752D5"/>
    <w:rsid w:val="00C147C9"/>
    <w:rsid w:val="00CB0614"/>
    <w:rsid w:val="00CB6E5A"/>
    <w:rsid w:val="00CE7D35"/>
    <w:rsid w:val="00D1123F"/>
    <w:rsid w:val="00DD4560"/>
    <w:rsid w:val="00E87A39"/>
    <w:rsid w:val="00E920DA"/>
    <w:rsid w:val="00E93BF2"/>
    <w:rsid w:val="00E954ED"/>
    <w:rsid w:val="00EE58DA"/>
    <w:rsid w:val="00F11A27"/>
    <w:rsid w:val="00F14950"/>
    <w:rsid w:val="00F44C51"/>
    <w:rsid w:val="00F71099"/>
    <w:rsid w:val="00FB0E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33DB15"/>
  <w15:chartTrackingRefBased/>
  <w15:docId w15:val="{DB03F7E8-4472-40FE-9BD1-36F8E5C58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Text"/>
    <w:link w:val="Heading1Char"/>
    <w:uiPriority w:val="99"/>
    <w:qFormat/>
    <w:rsid w:val="004D28B9"/>
    <w:pPr>
      <w:spacing w:before="360" w:after="120"/>
      <w:outlineLvl w:val="0"/>
    </w:pPr>
    <w:rPr>
      <w:rFonts w:ascii="Gibson" w:eastAsia="Calibri" w:hAnsi="Gibson" w:cs="Times New Roman"/>
      <w:color w:val="062539"/>
      <w:sz w:val="48"/>
      <w:szCs w:val="60"/>
    </w:rPr>
  </w:style>
  <w:style w:type="paragraph" w:styleId="Heading2">
    <w:name w:val="heading 2"/>
    <w:basedOn w:val="Normal"/>
    <w:next w:val="Normal"/>
    <w:link w:val="Heading2Char"/>
    <w:uiPriority w:val="9"/>
    <w:unhideWhenUsed/>
    <w:qFormat/>
    <w:rsid w:val="00E920DA"/>
    <w:pPr>
      <w:keepNext/>
      <w:keepLines/>
      <w:spacing w:before="240" w:after="120" w:line="276" w:lineRule="auto"/>
      <w:ind w:left="425"/>
      <w:outlineLvl w:val="1"/>
    </w:pPr>
    <w:rPr>
      <w:rFonts w:ascii="Arial" w:eastAsiaTheme="majorEastAsia" w:hAnsi="Arial" w:cs="Arial"/>
      <w:b/>
      <w:sz w:val="26"/>
      <w:szCs w:val="26"/>
    </w:rPr>
  </w:style>
  <w:style w:type="paragraph" w:styleId="Heading3">
    <w:name w:val="heading 3"/>
    <w:basedOn w:val="Normal"/>
    <w:next w:val="Normal"/>
    <w:link w:val="Heading3Char"/>
    <w:uiPriority w:val="9"/>
    <w:unhideWhenUsed/>
    <w:qFormat/>
    <w:rsid w:val="00762B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D28B9"/>
    <w:rPr>
      <w:rFonts w:ascii="Gibson" w:eastAsia="Calibri" w:hAnsi="Gibson" w:cs="Times New Roman"/>
      <w:color w:val="062539"/>
      <w:sz w:val="48"/>
      <w:szCs w:val="60"/>
    </w:rPr>
  </w:style>
  <w:style w:type="paragraph" w:styleId="BodyText">
    <w:name w:val="Body Text"/>
    <w:basedOn w:val="Normal"/>
    <w:link w:val="BodyTextChar"/>
    <w:uiPriority w:val="99"/>
    <w:unhideWhenUsed/>
    <w:rsid w:val="004D28B9"/>
    <w:pPr>
      <w:spacing w:after="120"/>
    </w:pPr>
  </w:style>
  <w:style w:type="character" w:customStyle="1" w:styleId="BodyTextChar">
    <w:name w:val="Body Text Char"/>
    <w:basedOn w:val="DefaultParagraphFont"/>
    <w:link w:val="BodyText"/>
    <w:uiPriority w:val="99"/>
    <w:rsid w:val="004D28B9"/>
  </w:style>
  <w:style w:type="paragraph" w:styleId="Header">
    <w:name w:val="header"/>
    <w:basedOn w:val="Normal"/>
    <w:link w:val="HeaderChar"/>
    <w:uiPriority w:val="99"/>
    <w:unhideWhenUsed/>
    <w:rsid w:val="004D28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8B9"/>
  </w:style>
  <w:style w:type="paragraph" w:styleId="Footer">
    <w:name w:val="footer"/>
    <w:basedOn w:val="Normal"/>
    <w:link w:val="FooterChar"/>
    <w:unhideWhenUsed/>
    <w:rsid w:val="004D28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8B9"/>
  </w:style>
  <w:style w:type="paragraph" w:styleId="ListParagraph">
    <w:name w:val="List Paragraph"/>
    <w:basedOn w:val="Normal"/>
    <w:uiPriority w:val="34"/>
    <w:qFormat/>
    <w:rsid w:val="004D28B9"/>
    <w:pPr>
      <w:ind w:left="720"/>
      <w:contextualSpacing/>
    </w:pPr>
  </w:style>
  <w:style w:type="table" w:styleId="TableGrid">
    <w:name w:val="Table Grid"/>
    <w:basedOn w:val="TableNormal"/>
    <w:uiPriority w:val="39"/>
    <w:rsid w:val="004D2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56269"/>
  </w:style>
  <w:style w:type="character" w:customStyle="1" w:styleId="Heading2Char">
    <w:name w:val="Heading 2 Char"/>
    <w:basedOn w:val="DefaultParagraphFont"/>
    <w:link w:val="Heading2"/>
    <w:uiPriority w:val="9"/>
    <w:rsid w:val="00E920DA"/>
    <w:rPr>
      <w:rFonts w:ascii="Arial" w:eastAsiaTheme="majorEastAsia" w:hAnsi="Arial" w:cs="Arial"/>
      <w:b/>
      <w:sz w:val="26"/>
      <w:szCs w:val="26"/>
    </w:rPr>
  </w:style>
  <w:style w:type="character" w:customStyle="1" w:styleId="Heading3Char">
    <w:name w:val="Heading 3 Char"/>
    <w:basedOn w:val="DefaultParagraphFont"/>
    <w:link w:val="Heading3"/>
    <w:uiPriority w:val="9"/>
    <w:rsid w:val="00762B41"/>
    <w:rPr>
      <w:rFonts w:asciiTheme="majorHAnsi" w:eastAsiaTheme="majorEastAsia" w:hAnsiTheme="majorHAnsi" w:cstheme="majorBidi"/>
      <w:color w:val="1F3763" w:themeColor="accent1" w:themeShade="7F"/>
      <w:sz w:val="24"/>
      <w:szCs w:val="24"/>
    </w:rPr>
  </w:style>
  <w:style w:type="table" w:styleId="TableColumns3">
    <w:name w:val="Table Columns 3"/>
    <w:basedOn w:val="TableNormal"/>
    <w:rsid w:val="00762B41"/>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4B69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9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2D74CE4.dotm</Template>
  <TotalTime>1</TotalTime>
  <Pages>6</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Stoop</dc:creator>
  <cp:keywords/>
  <dc:description/>
  <cp:lastModifiedBy>Kirsten Stoop</cp:lastModifiedBy>
  <cp:revision>3</cp:revision>
  <dcterms:created xsi:type="dcterms:W3CDTF">2018-08-15T00:35:00Z</dcterms:created>
  <dcterms:modified xsi:type="dcterms:W3CDTF">2018-08-15T01:34:00Z</dcterms:modified>
</cp:coreProperties>
</file>