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F1DBC" w14:textId="3BC01189" w:rsidR="00D3622B" w:rsidRPr="00A82CD8" w:rsidRDefault="00E903A6" w:rsidP="00D3622B">
      <w:pPr>
        <w:pStyle w:val="BodyText"/>
        <w:rPr>
          <w:b/>
        </w:rPr>
      </w:pPr>
      <w:r>
        <w:rPr>
          <w:b/>
        </w:rPr>
        <w:t xml:space="preserve">February </w:t>
      </w:r>
      <w:r w:rsidR="00AD05FE">
        <w:rPr>
          <w:b/>
        </w:rPr>
        <w:t>202</w:t>
      </w:r>
      <w:r w:rsidR="0073294B">
        <w:rPr>
          <w:b/>
        </w:rPr>
        <w:t>1</w:t>
      </w:r>
    </w:p>
    <w:p w14:paraId="6629A769" w14:textId="0CCE4927" w:rsidR="004900C8" w:rsidRDefault="00564320" w:rsidP="004900C8">
      <w:pPr>
        <w:pStyle w:val="Heading2"/>
      </w:pPr>
      <w:r>
        <w:t>About this form</w:t>
      </w:r>
    </w:p>
    <w:p w14:paraId="6E866BC6" w14:textId="2EC074C2" w:rsidR="00564320" w:rsidRDefault="00564320" w:rsidP="00564320">
      <w:pPr>
        <w:pStyle w:val="BodyText"/>
      </w:pPr>
      <w:r>
        <w:t xml:space="preserve">Use this form to notify the NSW Resources Regulator of lead risk work under the </w:t>
      </w:r>
      <w:r w:rsidRPr="00185809">
        <w:t>Work H</w:t>
      </w:r>
      <w:r>
        <w:t>ealth and Safety Regulation 2017 at a workplace that is a mine or petroleum site.</w:t>
      </w:r>
    </w:p>
    <w:tbl>
      <w:tblPr>
        <w:tblStyle w:val="TableGrid"/>
        <w:tblW w:w="0" w:type="auto"/>
        <w:tblLook w:val="0420" w:firstRow="1" w:lastRow="0" w:firstColumn="0" w:lastColumn="0" w:noHBand="0" w:noVBand="1"/>
      </w:tblPr>
      <w:tblGrid>
        <w:gridCol w:w="5102"/>
        <w:gridCol w:w="5102"/>
      </w:tblGrid>
      <w:tr w:rsidR="00564320" w:rsidRPr="00A52046" w14:paraId="0DFF6E5D" w14:textId="77777777" w:rsidTr="00E903A6">
        <w:trPr>
          <w:cnfStyle w:val="100000000000" w:firstRow="1" w:lastRow="0" w:firstColumn="0" w:lastColumn="0" w:oddVBand="0" w:evenVBand="0" w:oddHBand="0" w:evenHBand="0" w:firstRowFirstColumn="0" w:firstRowLastColumn="0" w:lastRowFirstColumn="0" w:lastRowLastColumn="0"/>
        </w:trPr>
        <w:tc>
          <w:tcPr>
            <w:tcW w:w="5102" w:type="dxa"/>
            <w:vAlign w:val="center"/>
          </w:tcPr>
          <w:p w14:paraId="53736FB9" w14:textId="6A2C6DFC" w:rsidR="00564320" w:rsidRPr="00A52046" w:rsidRDefault="00564320" w:rsidP="00E903A6">
            <w:pPr>
              <w:overflowPunct w:val="0"/>
              <w:autoSpaceDE w:val="0"/>
              <w:autoSpaceDN w:val="0"/>
              <w:adjustRightInd w:val="0"/>
              <w:spacing w:before="0" w:after="0" w:line="240" w:lineRule="auto"/>
              <w:textAlignment w:val="baseline"/>
              <w:rPr>
                <w:rFonts w:asciiTheme="minorHAnsi" w:eastAsia="Times New Roman" w:hAnsiTheme="minorHAnsi" w:cstheme="minorHAnsi"/>
                <w:b/>
                <w:lang w:eastAsia="en-AU"/>
              </w:rPr>
            </w:pPr>
            <w:r w:rsidRPr="00A52046">
              <w:rPr>
                <w:rFonts w:asciiTheme="minorHAnsi" w:eastAsia="Times New Roman" w:hAnsiTheme="minorHAnsi" w:cstheme="minorHAnsi"/>
                <w:b/>
                <w:lang w:eastAsia="en-AU"/>
              </w:rPr>
              <w:t>Who must notify the NSW Resources Regulator?</w:t>
            </w:r>
          </w:p>
        </w:tc>
        <w:tc>
          <w:tcPr>
            <w:tcW w:w="5102" w:type="dxa"/>
            <w:vAlign w:val="center"/>
          </w:tcPr>
          <w:p w14:paraId="0E91E4B3" w14:textId="77777777" w:rsidR="00564320" w:rsidRPr="00A52046" w:rsidRDefault="00564320" w:rsidP="00E903A6">
            <w:pPr>
              <w:keepNext/>
              <w:overflowPunct w:val="0"/>
              <w:autoSpaceDE w:val="0"/>
              <w:autoSpaceDN w:val="0"/>
              <w:adjustRightInd w:val="0"/>
              <w:spacing w:before="100" w:after="60" w:line="240" w:lineRule="auto"/>
              <w:textAlignment w:val="baseline"/>
              <w:outlineLvl w:val="0"/>
              <w:rPr>
                <w:rFonts w:asciiTheme="minorHAnsi" w:eastAsia="Times New Roman" w:hAnsiTheme="minorHAnsi" w:cstheme="minorHAnsi"/>
                <w:b/>
                <w:bCs/>
                <w:lang w:eastAsia="en-AU"/>
              </w:rPr>
            </w:pPr>
            <w:r w:rsidRPr="00A52046">
              <w:rPr>
                <w:rFonts w:asciiTheme="minorHAnsi" w:eastAsia="Times New Roman" w:hAnsiTheme="minorHAnsi" w:cstheme="minorHAnsi"/>
                <w:b/>
                <w:bCs/>
                <w:lang w:eastAsia="en-AU"/>
              </w:rPr>
              <w:t>When is notification required?</w:t>
            </w:r>
          </w:p>
        </w:tc>
      </w:tr>
      <w:tr w:rsidR="00564320" w:rsidRPr="00A52046" w14:paraId="505609CC" w14:textId="77777777" w:rsidTr="00E903A6">
        <w:tc>
          <w:tcPr>
            <w:tcW w:w="5102" w:type="dxa"/>
            <w:vAlign w:val="center"/>
          </w:tcPr>
          <w:p w14:paraId="1B399644" w14:textId="68E16ECA" w:rsidR="00564320" w:rsidRPr="00E903A6" w:rsidRDefault="00564320" w:rsidP="00E903A6">
            <w:pPr>
              <w:pStyle w:val="BodyText"/>
              <w:rPr>
                <w:rFonts w:asciiTheme="minorHAnsi" w:hAnsiTheme="minorHAnsi"/>
              </w:rPr>
            </w:pPr>
            <w:r w:rsidRPr="00E903A6">
              <w:rPr>
                <w:rFonts w:asciiTheme="minorHAnsi" w:hAnsiTheme="minorHAnsi"/>
              </w:rPr>
              <w:t>The person conducting the business or undertaking (PCBU) at a workplace where lead risk work is being undertaken. (This includes operators of mines or petroleum sites, contractors or any other business or undertakings at a mine or petroleum site)</w:t>
            </w:r>
            <w:r w:rsidR="00E903A6">
              <w:rPr>
                <w:rFonts w:asciiTheme="minorHAnsi" w:hAnsiTheme="minorHAnsi"/>
              </w:rPr>
              <w:t>.</w:t>
            </w:r>
          </w:p>
        </w:tc>
        <w:tc>
          <w:tcPr>
            <w:tcW w:w="5102" w:type="dxa"/>
            <w:vAlign w:val="center"/>
          </w:tcPr>
          <w:p w14:paraId="2930CDDB" w14:textId="2B6426C2" w:rsidR="00564320" w:rsidRPr="00E903A6" w:rsidRDefault="00564320" w:rsidP="00E903A6">
            <w:pPr>
              <w:pStyle w:val="BodyText"/>
              <w:rPr>
                <w:rFonts w:asciiTheme="minorHAnsi" w:eastAsia="Times New Roman" w:hAnsiTheme="minorHAnsi" w:cstheme="minorHAnsi"/>
                <w:b/>
                <w:bCs/>
                <w:lang w:eastAsia="en-AU"/>
              </w:rPr>
            </w:pPr>
            <w:r w:rsidRPr="00E903A6">
              <w:rPr>
                <w:rFonts w:asciiTheme="minorHAnsi" w:hAnsiTheme="minorHAnsi"/>
                <w:lang w:eastAsia="en-AU"/>
              </w:rPr>
              <w:t xml:space="preserve">Notification is required to be made within seven days of the PCBU determining that the work is lead risk work or if the PCBU is unable to determine that the work is lead risk work. </w:t>
            </w:r>
          </w:p>
        </w:tc>
      </w:tr>
      <w:tr w:rsidR="00564320" w:rsidRPr="00A52046" w14:paraId="3D5BC7A6" w14:textId="77777777" w:rsidTr="00E903A6">
        <w:trPr>
          <w:cnfStyle w:val="000000010000" w:firstRow="0" w:lastRow="0" w:firstColumn="0" w:lastColumn="0" w:oddVBand="0" w:evenVBand="0" w:oddHBand="0" w:evenHBand="1" w:firstRowFirstColumn="0" w:firstRowLastColumn="0" w:lastRowFirstColumn="0" w:lastRowLastColumn="0"/>
        </w:trPr>
        <w:tc>
          <w:tcPr>
            <w:tcW w:w="5102" w:type="dxa"/>
            <w:vAlign w:val="center"/>
          </w:tcPr>
          <w:p w14:paraId="0FC2BCA4" w14:textId="77777777" w:rsidR="00564320" w:rsidRPr="00E903A6" w:rsidRDefault="00564320" w:rsidP="00E903A6">
            <w:pPr>
              <w:pStyle w:val="BodyText"/>
              <w:rPr>
                <w:rFonts w:asciiTheme="minorHAnsi" w:hAnsiTheme="minorHAnsi"/>
                <w:lang w:eastAsia="en-AU"/>
              </w:rPr>
            </w:pPr>
            <w:r w:rsidRPr="00E903A6">
              <w:rPr>
                <w:rFonts w:asciiTheme="minorHAnsi" w:hAnsiTheme="minorHAnsi"/>
                <w:lang w:eastAsia="en-AU"/>
              </w:rPr>
              <w:t>An emergency service organisation in relation to lead risk work carried out by an emergency service worker who is rescuing a person or providing first aid to a person.</w:t>
            </w:r>
          </w:p>
        </w:tc>
        <w:tc>
          <w:tcPr>
            <w:tcW w:w="5102" w:type="dxa"/>
            <w:vAlign w:val="center"/>
          </w:tcPr>
          <w:p w14:paraId="7E0267F9" w14:textId="65B4A5E3" w:rsidR="00564320" w:rsidRPr="00E903A6" w:rsidRDefault="00564320" w:rsidP="00E903A6">
            <w:pPr>
              <w:pStyle w:val="BodyText"/>
              <w:rPr>
                <w:rFonts w:asciiTheme="minorHAnsi" w:hAnsiTheme="minorHAnsi"/>
                <w:b/>
                <w:lang w:eastAsia="en-AU"/>
              </w:rPr>
            </w:pPr>
            <w:r w:rsidRPr="00E903A6">
              <w:rPr>
                <w:rFonts w:asciiTheme="minorHAnsi" w:hAnsiTheme="minorHAnsi"/>
                <w:lang w:eastAsia="en-AU"/>
              </w:rPr>
              <w:t>The emergency service organisation must give notice as soon as practicable after determining that the work is lead risk work.</w:t>
            </w:r>
          </w:p>
        </w:tc>
      </w:tr>
    </w:tbl>
    <w:p w14:paraId="4782696D" w14:textId="77777777" w:rsidR="00E903A6" w:rsidRDefault="00E903A6" w:rsidP="00564320">
      <w:pPr>
        <w:rPr>
          <w:szCs w:val="20"/>
        </w:rPr>
      </w:pPr>
    </w:p>
    <w:p w14:paraId="249F2B04" w14:textId="5E4CE88E" w:rsidR="00564320" w:rsidRPr="004B3753" w:rsidRDefault="00564320" w:rsidP="00564320">
      <w:pPr>
        <w:rPr>
          <w:szCs w:val="20"/>
        </w:rPr>
      </w:pPr>
      <w:r>
        <w:rPr>
          <w:szCs w:val="20"/>
        </w:rPr>
        <w:t xml:space="preserve">Please refer to the </w:t>
      </w:r>
      <w:r w:rsidRPr="00CB7C3B">
        <w:rPr>
          <w:i/>
          <w:szCs w:val="20"/>
        </w:rPr>
        <w:t>Lead notifications for mines and petroleum sites</w:t>
      </w:r>
      <w:r>
        <w:t xml:space="preserve"> </w:t>
      </w:r>
      <w:r>
        <w:rPr>
          <w:szCs w:val="20"/>
        </w:rPr>
        <w:t xml:space="preserve">guide available on the Resources Regulator website before completing this form. </w:t>
      </w:r>
    </w:p>
    <w:p w14:paraId="3AD5C588" w14:textId="77777777" w:rsidR="00F43556" w:rsidRDefault="00F43556">
      <w:pPr>
        <w:spacing w:before="0" w:after="0" w:line="240" w:lineRule="auto"/>
        <w:rPr>
          <w:rFonts w:ascii="Arial" w:hAnsi="Arial"/>
          <w:b/>
          <w:bCs/>
          <w:sz w:val="40"/>
          <w:szCs w:val="40"/>
        </w:rPr>
      </w:pPr>
      <w:r>
        <w:br w:type="page"/>
      </w:r>
    </w:p>
    <w:p w14:paraId="385738A6" w14:textId="6F9EF3CB" w:rsidR="00E43420" w:rsidRDefault="00E43420" w:rsidP="00E43420">
      <w:pPr>
        <w:pStyle w:val="Heading1"/>
      </w:pPr>
      <w:r>
        <w:lastRenderedPageBreak/>
        <w:t>Form</w:t>
      </w:r>
    </w:p>
    <w:p w14:paraId="09420363" w14:textId="5B3C6E10" w:rsidR="00564320" w:rsidRDefault="00564320" w:rsidP="00564320">
      <w:pPr>
        <w:pStyle w:val="Heading2"/>
      </w:pPr>
      <w:r>
        <w:t>Notification type</w:t>
      </w:r>
    </w:p>
    <w:p w14:paraId="4C2FB336" w14:textId="100F83F5" w:rsidR="00E903A6" w:rsidRDefault="00E903A6" w:rsidP="00E903A6">
      <w:pPr>
        <w:pStyle w:val="BodyText"/>
      </w:pPr>
      <w:r>
        <w:t>Is this a:</w:t>
      </w:r>
    </w:p>
    <w:p w14:paraId="3E460F7E" w14:textId="705BE535" w:rsidR="00E903A6" w:rsidRDefault="00E903A6" w:rsidP="00E903A6">
      <w:pPr>
        <w:pStyle w:val="BodyText"/>
      </w:pPr>
      <w:r>
        <w:fldChar w:fldCharType="begin">
          <w:ffData>
            <w:name w:val="Check3"/>
            <w:enabled/>
            <w:calcOnExit w:val="0"/>
            <w:checkBox>
              <w:sizeAuto/>
              <w:default w:val="0"/>
            </w:checkBox>
          </w:ffData>
        </w:fldChar>
      </w:r>
      <w:bookmarkStart w:id="0" w:name="Check3"/>
      <w:r>
        <w:instrText xml:space="preserve"> FORMCHECKBOX </w:instrText>
      </w:r>
      <w:r w:rsidR="006E3DB2">
        <w:fldChar w:fldCharType="separate"/>
      </w:r>
      <w:r>
        <w:fldChar w:fldCharType="end"/>
      </w:r>
      <w:bookmarkEnd w:id="0"/>
      <w:r>
        <w:t xml:space="preserve">  New notification?</w:t>
      </w:r>
    </w:p>
    <w:p w14:paraId="10751DE4" w14:textId="0B482D55" w:rsidR="00E903A6" w:rsidRDefault="00E903A6" w:rsidP="00E903A6">
      <w:pPr>
        <w:pStyle w:val="BodyText"/>
      </w:pPr>
      <w:r>
        <w:fldChar w:fldCharType="begin">
          <w:ffData>
            <w:name w:val="Check4"/>
            <w:enabled/>
            <w:calcOnExit w:val="0"/>
            <w:checkBox>
              <w:sizeAuto/>
              <w:default w:val="0"/>
            </w:checkBox>
          </w:ffData>
        </w:fldChar>
      </w:r>
      <w:bookmarkStart w:id="1" w:name="Check4"/>
      <w:r>
        <w:instrText xml:space="preserve"> FORMCHECKBOX </w:instrText>
      </w:r>
      <w:r w:rsidR="006E3DB2">
        <w:fldChar w:fldCharType="separate"/>
      </w:r>
      <w:r>
        <w:fldChar w:fldCharType="end"/>
      </w:r>
      <w:bookmarkEnd w:id="1"/>
      <w:r>
        <w:t xml:space="preserve">  Change to information in notification?</w:t>
      </w:r>
    </w:p>
    <w:p w14:paraId="59F962D5" w14:textId="2679D447" w:rsidR="00564320" w:rsidRDefault="00564320" w:rsidP="00564320">
      <w:pPr>
        <w:pStyle w:val="Heading2"/>
      </w:pPr>
      <w:r>
        <w:t>Details of PCBU or emergency service organisation</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823"/>
        <w:gridCol w:w="6383"/>
      </w:tblGrid>
      <w:tr w:rsidR="00564320" w:rsidRPr="00E34E43" w14:paraId="60B7CC60" w14:textId="77777777" w:rsidTr="00E43420">
        <w:trPr>
          <w:cantSplit/>
          <w:trHeight w:val="369"/>
        </w:trPr>
        <w:tc>
          <w:tcPr>
            <w:tcW w:w="3823" w:type="dxa"/>
            <w:tcBorders>
              <w:top w:val="single" w:sz="4" w:space="0" w:color="808080"/>
              <w:left w:val="single" w:sz="4" w:space="0" w:color="808080"/>
              <w:bottom w:val="single" w:sz="4" w:space="0" w:color="808080"/>
              <w:right w:val="single" w:sz="4" w:space="0" w:color="808080"/>
            </w:tcBorders>
            <w:shd w:val="clear" w:color="auto" w:fill="auto"/>
          </w:tcPr>
          <w:p w14:paraId="4F5166DC" w14:textId="77777777" w:rsidR="00564320" w:rsidRPr="00E34E43" w:rsidRDefault="00564320" w:rsidP="00E43420">
            <w:pPr>
              <w:pStyle w:val="tablebody"/>
            </w:pPr>
            <w:r w:rsidRPr="00E34E43">
              <w:t>Name of person conducting a business or undertaking at a mine or petroleum; or</w:t>
            </w:r>
          </w:p>
          <w:p w14:paraId="00E3EBD4" w14:textId="77777777" w:rsidR="00564320" w:rsidRPr="00E34E43" w:rsidRDefault="00564320" w:rsidP="00E43420">
            <w:pPr>
              <w:pStyle w:val="tablebody"/>
            </w:pPr>
            <w:r w:rsidRPr="00E34E43">
              <w:t>Name of emergency service organisation (if applicable)</w:t>
            </w:r>
          </w:p>
        </w:tc>
        <w:tc>
          <w:tcPr>
            <w:tcW w:w="6383" w:type="dxa"/>
            <w:tcBorders>
              <w:top w:val="single" w:sz="4" w:space="0" w:color="808080"/>
              <w:left w:val="single" w:sz="4" w:space="0" w:color="808080"/>
              <w:bottom w:val="single" w:sz="4" w:space="0" w:color="808080"/>
              <w:right w:val="single" w:sz="4" w:space="0" w:color="808080"/>
            </w:tcBorders>
            <w:shd w:val="clear" w:color="auto" w:fill="auto"/>
          </w:tcPr>
          <w:p w14:paraId="42DAD8B1" w14:textId="77777777" w:rsidR="00564320" w:rsidRPr="00E34E43" w:rsidRDefault="00564320" w:rsidP="00E43420">
            <w:pPr>
              <w:pStyle w:val="tablebody"/>
            </w:pPr>
            <w:r w:rsidRPr="00E34E43">
              <w:fldChar w:fldCharType="begin">
                <w:ffData>
                  <w:name w:val="Text1"/>
                  <w:enabled/>
                  <w:calcOnExit w:val="0"/>
                  <w:textInput/>
                </w:ffData>
              </w:fldChar>
            </w:r>
            <w:r w:rsidRPr="00E34E43">
              <w:instrText xml:space="preserve"> FORMTEXT </w:instrText>
            </w:r>
            <w:r w:rsidRPr="00E34E43">
              <w:fldChar w:fldCharType="separate"/>
            </w:r>
            <w:r w:rsidRPr="00E34E43">
              <w:t> </w:t>
            </w:r>
            <w:r w:rsidRPr="00E34E43">
              <w:t> </w:t>
            </w:r>
            <w:r w:rsidRPr="00E34E43">
              <w:t> </w:t>
            </w:r>
            <w:r w:rsidRPr="00E34E43">
              <w:t> </w:t>
            </w:r>
            <w:r w:rsidRPr="00E34E43">
              <w:t> </w:t>
            </w:r>
            <w:r w:rsidRPr="00E34E43">
              <w:fldChar w:fldCharType="end"/>
            </w:r>
          </w:p>
        </w:tc>
      </w:tr>
      <w:tr w:rsidR="00564320" w:rsidRPr="00E34E43" w14:paraId="1294ADBE" w14:textId="77777777" w:rsidTr="00E43420">
        <w:trPr>
          <w:cantSplit/>
          <w:trHeight w:val="369"/>
        </w:trPr>
        <w:tc>
          <w:tcPr>
            <w:tcW w:w="3823" w:type="dxa"/>
            <w:tcBorders>
              <w:top w:val="single" w:sz="4" w:space="0" w:color="808080"/>
              <w:left w:val="single" w:sz="4" w:space="0" w:color="808080"/>
              <w:bottom w:val="single" w:sz="4" w:space="0" w:color="808080"/>
              <w:right w:val="single" w:sz="4" w:space="0" w:color="808080"/>
            </w:tcBorders>
            <w:shd w:val="clear" w:color="auto" w:fill="auto"/>
          </w:tcPr>
          <w:p w14:paraId="06286E86" w14:textId="77777777" w:rsidR="00564320" w:rsidRPr="00E34E43" w:rsidRDefault="00564320" w:rsidP="00E43420">
            <w:pPr>
              <w:pStyle w:val="tablebody"/>
            </w:pPr>
            <w:r w:rsidRPr="00E34E43">
              <w:t>ACN if a company or ABN</w:t>
            </w:r>
          </w:p>
        </w:tc>
        <w:tc>
          <w:tcPr>
            <w:tcW w:w="6383" w:type="dxa"/>
            <w:tcBorders>
              <w:top w:val="single" w:sz="4" w:space="0" w:color="808080"/>
              <w:left w:val="single" w:sz="4" w:space="0" w:color="808080"/>
              <w:bottom w:val="single" w:sz="4" w:space="0" w:color="808080"/>
              <w:right w:val="single" w:sz="4" w:space="0" w:color="808080"/>
            </w:tcBorders>
            <w:shd w:val="clear" w:color="auto" w:fill="auto"/>
          </w:tcPr>
          <w:p w14:paraId="5824B084" w14:textId="77777777" w:rsidR="00564320" w:rsidRPr="00E34E43" w:rsidRDefault="00564320" w:rsidP="00E43420">
            <w:pPr>
              <w:pStyle w:val="tablebody"/>
            </w:pPr>
            <w:r w:rsidRPr="00E34E43">
              <w:rPr>
                <w:lang w:eastAsia="en-AU"/>
              </w:rPr>
              <w:fldChar w:fldCharType="begin">
                <w:ffData>
                  <w:name w:val="Text79"/>
                  <w:enabled/>
                  <w:calcOnExit w:val="0"/>
                  <w:textInput>
                    <w:maxLength w:val="80"/>
                  </w:textInput>
                </w:ffData>
              </w:fldChar>
            </w:r>
            <w:r w:rsidRPr="00E34E43">
              <w:rPr>
                <w:lang w:eastAsia="en-AU"/>
              </w:rPr>
              <w:instrText xml:space="preserve"> FORMTEXT </w:instrText>
            </w:r>
            <w:r w:rsidRPr="00E34E43">
              <w:rPr>
                <w:lang w:eastAsia="en-AU"/>
              </w:rPr>
            </w:r>
            <w:r w:rsidRPr="00E34E43">
              <w:rPr>
                <w:lang w:eastAsia="en-AU"/>
              </w:rPr>
              <w:fldChar w:fldCharType="separate"/>
            </w:r>
            <w:r w:rsidRPr="00E34E43">
              <w:rPr>
                <w:noProof/>
                <w:lang w:eastAsia="en-AU"/>
              </w:rPr>
              <w:t> </w:t>
            </w:r>
            <w:r w:rsidRPr="00E34E43">
              <w:rPr>
                <w:noProof/>
                <w:lang w:eastAsia="en-AU"/>
              </w:rPr>
              <w:t> </w:t>
            </w:r>
            <w:r w:rsidRPr="00E34E43">
              <w:rPr>
                <w:noProof/>
                <w:lang w:eastAsia="en-AU"/>
              </w:rPr>
              <w:t> </w:t>
            </w:r>
            <w:r w:rsidRPr="00E34E43">
              <w:rPr>
                <w:noProof/>
                <w:lang w:eastAsia="en-AU"/>
              </w:rPr>
              <w:t> </w:t>
            </w:r>
            <w:r w:rsidRPr="00E34E43">
              <w:rPr>
                <w:noProof/>
                <w:lang w:eastAsia="en-AU"/>
              </w:rPr>
              <w:t> </w:t>
            </w:r>
            <w:r w:rsidRPr="00E34E43">
              <w:rPr>
                <w:lang w:eastAsia="en-AU"/>
              </w:rPr>
              <w:fldChar w:fldCharType="end"/>
            </w:r>
          </w:p>
        </w:tc>
      </w:tr>
      <w:tr w:rsidR="00564320" w:rsidRPr="00E34E43" w14:paraId="417C8859" w14:textId="77777777" w:rsidTr="00E43420">
        <w:trPr>
          <w:cantSplit/>
          <w:trHeight w:val="369"/>
        </w:trPr>
        <w:tc>
          <w:tcPr>
            <w:tcW w:w="3823" w:type="dxa"/>
            <w:tcBorders>
              <w:top w:val="single" w:sz="4" w:space="0" w:color="808080"/>
              <w:left w:val="single" w:sz="4" w:space="0" w:color="808080"/>
              <w:bottom w:val="single" w:sz="4" w:space="0" w:color="808080"/>
              <w:right w:val="single" w:sz="4" w:space="0" w:color="808080"/>
            </w:tcBorders>
            <w:shd w:val="clear" w:color="auto" w:fill="auto"/>
          </w:tcPr>
          <w:p w14:paraId="6CDA1A2D" w14:textId="77777777" w:rsidR="00564320" w:rsidRPr="00E34E43" w:rsidRDefault="00564320" w:rsidP="00E43420">
            <w:pPr>
              <w:pStyle w:val="tablebody"/>
            </w:pPr>
            <w:r w:rsidRPr="00E34E43">
              <w:t>Name of mine or petroleum site operator (if different)</w:t>
            </w:r>
          </w:p>
        </w:tc>
        <w:tc>
          <w:tcPr>
            <w:tcW w:w="6383" w:type="dxa"/>
            <w:tcBorders>
              <w:top w:val="single" w:sz="4" w:space="0" w:color="808080"/>
              <w:left w:val="single" w:sz="4" w:space="0" w:color="808080"/>
              <w:bottom w:val="single" w:sz="4" w:space="0" w:color="808080"/>
              <w:right w:val="single" w:sz="4" w:space="0" w:color="808080"/>
            </w:tcBorders>
            <w:shd w:val="clear" w:color="auto" w:fill="auto"/>
          </w:tcPr>
          <w:p w14:paraId="062B2D7B" w14:textId="77777777" w:rsidR="00564320" w:rsidRPr="00E34E43" w:rsidRDefault="00564320" w:rsidP="00E43420">
            <w:pPr>
              <w:pStyle w:val="tablebody"/>
            </w:pPr>
            <w:r w:rsidRPr="00E34E43">
              <w:rPr>
                <w:lang w:eastAsia="en-AU"/>
              </w:rPr>
              <w:fldChar w:fldCharType="begin">
                <w:ffData>
                  <w:name w:val="Text79"/>
                  <w:enabled/>
                  <w:calcOnExit w:val="0"/>
                  <w:textInput>
                    <w:maxLength w:val="80"/>
                  </w:textInput>
                </w:ffData>
              </w:fldChar>
            </w:r>
            <w:r w:rsidRPr="00E34E43">
              <w:rPr>
                <w:lang w:eastAsia="en-AU"/>
              </w:rPr>
              <w:instrText xml:space="preserve"> FORMTEXT </w:instrText>
            </w:r>
            <w:r w:rsidRPr="00E34E43">
              <w:rPr>
                <w:lang w:eastAsia="en-AU"/>
              </w:rPr>
            </w:r>
            <w:r w:rsidRPr="00E34E43">
              <w:rPr>
                <w:lang w:eastAsia="en-AU"/>
              </w:rPr>
              <w:fldChar w:fldCharType="separate"/>
            </w:r>
            <w:r w:rsidRPr="00E34E43">
              <w:rPr>
                <w:noProof/>
                <w:lang w:eastAsia="en-AU"/>
              </w:rPr>
              <w:t> </w:t>
            </w:r>
            <w:r w:rsidRPr="00E34E43">
              <w:rPr>
                <w:noProof/>
                <w:lang w:eastAsia="en-AU"/>
              </w:rPr>
              <w:t> </w:t>
            </w:r>
            <w:r w:rsidRPr="00E34E43">
              <w:rPr>
                <w:noProof/>
                <w:lang w:eastAsia="en-AU"/>
              </w:rPr>
              <w:t> </w:t>
            </w:r>
            <w:r w:rsidRPr="00E34E43">
              <w:rPr>
                <w:noProof/>
                <w:lang w:eastAsia="en-AU"/>
              </w:rPr>
              <w:t> </w:t>
            </w:r>
            <w:r w:rsidRPr="00E34E43">
              <w:rPr>
                <w:noProof/>
                <w:lang w:eastAsia="en-AU"/>
              </w:rPr>
              <w:t> </w:t>
            </w:r>
            <w:r w:rsidRPr="00E34E43">
              <w:rPr>
                <w:lang w:eastAsia="en-AU"/>
              </w:rPr>
              <w:fldChar w:fldCharType="end"/>
            </w:r>
          </w:p>
        </w:tc>
      </w:tr>
      <w:tr w:rsidR="00564320" w:rsidRPr="00E34E43" w14:paraId="1115CF17" w14:textId="77777777" w:rsidTr="00E43420">
        <w:trPr>
          <w:cantSplit/>
          <w:trHeight w:val="369"/>
        </w:trPr>
        <w:tc>
          <w:tcPr>
            <w:tcW w:w="3823" w:type="dxa"/>
            <w:tcBorders>
              <w:top w:val="single" w:sz="4" w:space="0" w:color="808080"/>
              <w:left w:val="single" w:sz="4" w:space="0" w:color="808080"/>
              <w:bottom w:val="single" w:sz="4" w:space="0" w:color="808080"/>
              <w:right w:val="single" w:sz="4" w:space="0" w:color="808080"/>
            </w:tcBorders>
            <w:shd w:val="clear" w:color="auto" w:fill="auto"/>
          </w:tcPr>
          <w:p w14:paraId="61878ECE" w14:textId="77777777" w:rsidR="00564320" w:rsidRPr="00E34E43" w:rsidRDefault="00564320" w:rsidP="00E43420">
            <w:pPr>
              <w:pStyle w:val="tablebody"/>
            </w:pPr>
            <w:r w:rsidRPr="00E34E43">
              <w:t>Name of mine or petroleum site</w:t>
            </w:r>
          </w:p>
        </w:tc>
        <w:tc>
          <w:tcPr>
            <w:tcW w:w="6383" w:type="dxa"/>
            <w:tcBorders>
              <w:top w:val="single" w:sz="4" w:space="0" w:color="808080"/>
              <w:left w:val="single" w:sz="4" w:space="0" w:color="808080"/>
              <w:bottom w:val="single" w:sz="4" w:space="0" w:color="808080"/>
              <w:right w:val="single" w:sz="4" w:space="0" w:color="808080"/>
            </w:tcBorders>
            <w:shd w:val="clear" w:color="auto" w:fill="auto"/>
          </w:tcPr>
          <w:p w14:paraId="287E51D3" w14:textId="77777777" w:rsidR="00564320" w:rsidRPr="00E34E43" w:rsidRDefault="00564320" w:rsidP="00E43420">
            <w:pPr>
              <w:pStyle w:val="tablebody"/>
            </w:pPr>
            <w:r w:rsidRPr="00E34E43">
              <w:fldChar w:fldCharType="begin">
                <w:ffData>
                  <w:name w:val="Text1"/>
                  <w:enabled/>
                  <w:calcOnExit w:val="0"/>
                  <w:textInput/>
                </w:ffData>
              </w:fldChar>
            </w:r>
            <w:r w:rsidRPr="00E34E43">
              <w:instrText xml:space="preserve"> FORMTEXT </w:instrText>
            </w:r>
            <w:r w:rsidRPr="00E34E43">
              <w:fldChar w:fldCharType="separate"/>
            </w:r>
            <w:r w:rsidRPr="00E34E43">
              <w:rPr>
                <w:rFonts w:hint="eastAsia"/>
              </w:rPr>
              <w:t> </w:t>
            </w:r>
            <w:r w:rsidRPr="00E34E43">
              <w:rPr>
                <w:rFonts w:hint="eastAsia"/>
              </w:rPr>
              <w:t> </w:t>
            </w:r>
            <w:r w:rsidRPr="00E34E43">
              <w:rPr>
                <w:rFonts w:hint="eastAsia"/>
              </w:rPr>
              <w:t> </w:t>
            </w:r>
            <w:r w:rsidRPr="00E34E43">
              <w:rPr>
                <w:rFonts w:hint="eastAsia"/>
              </w:rPr>
              <w:t> </w:t>
            </w:r>
            <w:r w:rsidRPr="00E34E43">
              <w:rPr>
                <w:rFonts w:hint="eastAsia"/>
              </w:rPr>
              <w:t> </w:t>
            </w:r>
            <w:r w:rsidRPr="00E34E43">
              <w:fldChar w:fldCharType="end"/>
            </w:r>
            <w:r w:rsidRPr="00E34E43">
              <w:t xml:space="preserve"> </w:t>
            </w:r>
          </w:p>
        </w:tc>
      </w:tr>
      <w:tr w:rsidR="00564320" w:rsidRPr="00E34E43" w14:paraId="7B9D7A6E" w14:textId="77777777" w:rsidTr="00E43420">
        <w:trPr>
          <w:cantSplit/>
          <w:trHeight w:val="369"/>
        </w:trPr>
        <w:tc>
          <w:tcPr>
            <w:tcW w:w="3823" w:type="dxa"/>
            <w:tcBorders>
              <w:top w:val="single" w:sz="4" w:space="0" w:color="808080"/>
              <w:left w:val="single" w:sz="4" w:space="0" w:color="808080"/>
              <w:bottom w:val="single" w:sz="4" w:space="0" w:color="808080"/>
              <w:right w:val="single" w:sz="4" w:space="0" w:color="808080"/>
            </w:tcBorders>
            <w:shd w:val="clear" w:color="auto" w:fill="auto"/>
          </w:tcPr>
          <w:p w14:paraId="0CB66B1E" w14:textId="77777777" w:rsidR="00564320" w:rsidRPr="00E34E43" w:rsidRDefault="00564320" w:rsidP="00E43420">
            <w:pPr>
              <w:pStyle w:val="tablebody"/>
            </w:pPr>
            <w:r w:rsidRPr="00E34E43">
              <w:t xml:space="preserve">Location of mine or petroleum site </w:t>
            </w:r>
          </w:p>
        </w:tc>
        <w:tc>
          <w:tcPr>
            <w:tcW w:w="6383" w:type="dxa"/>
            <w:tcBorders>
              <w:top w:val="single" w:sz="4" w:space="0" w:color="808080"/>
              <w:left w:val="single" w:sz="4" w:space="0" w:color="808080"/>
              <w:bottom w:val="single" w:sz="4" w:space="0" w:color="808080"/>
              <w:right w:val="single" w:sz="4" w:space="0" w:color="808080"/>
            </w:tcBorders>
            <w:shd w:val="clear" w:color="auto" w:fill="auto"/>
          </w:tcPr>
          <w:p w14:paraId="4D38157F" w14:textId="77777777" w:rsidR="00564320" w:rsidRPr="00E34E43" w:rsidRDefault="00564320" w:rsidP="00E43420">
            <w:pPr>
              <w:pStyle w:val="tablebody"/>
            </w:pPr>
            <w:r w:rsidRPr="00E34E43">
              <w:fldChar w:fldCharType="begin">
                <w:ffData>
                  <w:name w:val="Text1"/>
                  <w:enabled/>
                  <w:calcOnExit w:val="0"/>
                  <w:textInput/>
                </w:ffData>
              </w:fldChar>
            </w:r>
            <w:r w:rsidRPr="00E34E43">
              <w:instrText xml:space="preserve"> FORMTEXT </w:instrText>
            </w:r>
            <w:r w:rsidRPr="00E34E43">
              <w:fldChar w:fldCharType="separate"/>
            </w:r>
            <w:r w:rsidRPr="00E34E43">
              <w:t> </w:t>
            </w:r>
            <w:r w:rsidRPr="00E34E43">
              <w:t> </w:t>
            </w:r>
            <w:r w:rsidRPr="00E34E43">
              <w:t> </w:t>
            </w:r>
            <w:r w:rsidRPr="00E34E43">
              <w:t> </w:t>
            </w:r>
            <w:r w:rsidRPr="00E34E43">
              <w:t> </w:t>
            </w:r>
            <w:r w:rsidRPr="00E34E43">
              <w:fldChar w:fldCharType="end"/>
            </w:r>
          </w:p>
        </w:tc>
      </w:tr>
      <w:tr w:rsidR="00564320" w:rsidRPr="00E34E43" w14:paraId="02A6635F" w14:textId="77777777" w:rsidTr="00E43420">
        <w:trPr>
          <w:cantSplit/>
          <w:trHeight w:val="369"/>
        </w:trPr>
        <w:tc>
          <w:tcPr>
            <w:tcW w:w="3823" w:type="dxa"/>
            <w:tcBorders>
              <w:top w:val="single" w:sz="4" w:space="0" w:color="808080"/>
              <w:left w:val="single" w:sz="4" w:space="0" w:color="808080"/>
              <w:bottom w:val="single" w:sz="4" w:space="0" w:color="808080"/>
              <w:right w:val="single" w:sz="4" w:space="0" w:color="808080"/>
            </w:tcBorders>
            <w:shd w:val="clear" w:color="auto" w:fill="auto"/>
          </w:tcPr>
          <w:p w14:paraId="636ED13C" w14:textId="77777777" w:rsidR="00564320" w:rsidRPr="00E34E43" w:rsidRDefault="00564320" w:rsidP="00E43420">
            <w:pPr>
              <w:pStyle w:val="tablebody"/>
            </w:pPr>
            <w:r w:rsidRPr="00E34E43">
              <w:t>Work area where lead risk work is occurring</w:t>
            </w:r>
          </w:p>
        </w:tc>
        <w:tc>
          <w:tcPr>
            <w:tcW w:w="6383" w:type="dxa"/>
            <w:tcBorders>
              <w:top w:val="single" w:sz="4" w:space="0" w:color="808080"/>
              <w:left w:val="single" w:sz="4" w:space="0" w:color="808080"/>
              <w:bottom w:val="single" w:sz="4" w:space="0" w:color="808080"/>
              <w:right w:val="single" w:sz="4" w:space="0" w:color="808080"/>
            </w:tcBorders>
            <w:shd w:val="clear" w:color="auto" w:fill="auto"/>
          </w:tcPr>
          <w:p w14:paraId="2D5DCDA1" w14:textId="77777777" w:rsidR="00564320" w:rsidRPr="00E34E43" w:rsidRDefault="00564320" w:rsidP="00E43420">
            <w:pPr>
              <w:pStyle w:val="tablebody"/>
            </w:pPr>
            <w:r w:rsidRPr="00E34E43">
              <w:fldChar w:fldCharType="begin">
                <w:ffData>
                  <w:name w:val="Text1"/>
                  <w:enabled/>
                  <w:calcOnExit w:val="0"/>
                  <w:textInput/>
                </w:ffData>
              </w:fldChar>
            </w:r>
            <w:r w:rsidRPr="00E34E43">
              <w:instrText xml:space="preserve"> FORMTEXT </w:instrText>
            </w:r>
            <w:r w:rsidRPr="00E34E43">
              <w:fldChar w:fldCharType="separate"/>
            </w:r>
            <w:r w:rsidRPr="00E34E43">
              <w:t> </w:t>
            </w:r>
            <w:r w:rsidRPr="00E34E43">
              <w:t> </w:t>
            </w:r>
            <w:r w:rsidRPr="00E34E43">
              <w:t> </w:t>
            </w:r>
            <w:r w:rsidRPr="00E34E43">
              <w:t> </w:t>
            </w:r>
            <w:r w:rsidRPr="00E34E43">
              <w:t> </w:t>
            </w:r>
            <w:r w:rsidRPr="00E34E43">
              <w:fldChar w:fldCharType="end"/>
            </w:r>
          </w:p>
        </w:tc>
      </w:tr>
      <w:tr w:rsidR="00E43420" w:rsidRPr="00E34E43" w14:paraId="5B5FD9FF" w14:textId="77777777" w:rsidTr="00E903A6">
        <w:trPr>
          <w:cantSplit/>
          <w:trHeight w:val="369"/>
        </w:trPr>
        <w:tc>
          <w:tcPr>
            <w:tcW w:w="3823" w:type="dxa"/>
            <w:tcBorders>
              <w:top w:val="single" w:sz="4" w:space="0" w:color="808080"/>
              <w:left w:val="single" w:sz="4" w:space="0" w:color="808080"/>
              <w:bottom w:val="single" w:sz="4" w:space="0" w:color="808080"/>
              <w:right w:val="single" w:sz="4" w:space="0" w:color="808080"/>
            </w:tcBorders>
            <w:shd w:val="clear" w:color="auto" w:fill="auto"/>
          </w:tcPr>
          <w:p w14:paraId="5D22EE2E" w14:textId="4BC05F35" w:rsidR="00E43420" w:rsidRPr="00E34E43" w:rsidRDefault="00E43420" w:rsidP="00E43420">
            <w:pPr>
              <w:pStyle w:val="tablebody"/>
            </w:pPr>
            <w:r w:rsidRPr="00E34E43">
              <w:t>Postal address</w:t>
            </w:r>
          </w:p>
        </w:tc>
        <w:tc>
          <w:tcPr>
            <w:tcW w:w="6383" w:type="dxa"/>
            <w:tcBorders>
              <w:top w:val="single" w:sz="4" w:space="0" w:color="808080"/>
              <w:left w:val="single" w:sz="4" w:space="0" w:color="808080"/>
              <w:bottom w:val="single" w:sz="4" w:space="0" w:color="808080"/>
              <w:right w:val="single" w:sz="4" w:space="0" w:color="808080"/>
            </w:tcBorders>
            <w:shd w:val="clear" w:color="auto" w:fill="auto"/>
          </w:tcPr>
          <w:p w14:paraId="201832C1" w14:textId="53FC6B5F" w:rsidR="00E43420" w:rsidRPr="00E34E43" w:rsidRDefault="00E43420" w:rsidP="00E43420">
            <w:pPr>
              <w:pStyle w:val="tablebody"/>
            </w:pPr>
            <w:r w:rsidRPr="00E34E43">
              <w:fldChar w:fldCharType="begin">
                <w:ffData>
                  <w:name w:val="Text1"/>
                  <w:enabled/>
                  <w:calcOnExit w:val="0"/>
                  <w:textInput/>
                </w:ffData>
              </w:fldChar>
            </w:r>
            <w:r w:rsidRPr="00E34E43">
              <w:instrText xml:space="preserve"> FORMTEXT </w:instrText>
            </w:r>
            <w:r w:rsidRPr="00E34E43">
              <w:fldChar w:fldCharType="separate"/>
            </w:r>
            <w:r w:rsidRPr="00E34E43">
              <w:t> </w:t>
            </w:r>
            <w:r w:rsidRPr="00E34E43">
              <w:t> </w:t>
            </w:r>
            <w:r w:rsidRPr="00E34E43">
              <w:t> </w:t>
            </w:r>
            <w:r w:rsidRPr="00E34E43">
              <w:t> </w:t>
            </w:r>
            <w:r w:rsidRPr="00E34E43">
              <w:t> </w:t>
            </w:r>
            <w:r w:rsidRPr="00E34E43">
              <w:fldChar w:fldCharType="end"/>
            </w:r>
          </w:p>
        </w:tc>
      </w:tr>
      <w:tr w:rsidR="00E43420" w:rsidRPr="00E34E43" w14:paraId="4699BB22" w14:textId="77777777" w:rsidTr="00E43420">
        <w:trPr>
          <w:cantSplit/>
          <w:trHeight w:val="369"/>
        </w:trPr>
        <w:tc>
          <w:tcPr>
            <w:tcW w:w="3823" w:type="dxa"/>
            <w:tcBorders>
              <w:top w:val="single" w:sz="4" w:space="0" w:color="808080"/>
              <w:left w:val="single" w:sz="4" w:space="0" w:color="808080"/>
              <w:bottom w:val="single" w:sz="4" w:space="0" w:color="808080"/>
              <w:right w:val="single" w:sz="4" w:space="0" w:color="808080"/>
            </w:tcBorders>
            <w:shd w:val="clear" w:color="auto" w:fill="auto"/>
          </w:tcPr>
          <w:p w14:paraId="443EEABC" w14:textId="19FA6FAE" w:rsidR="00E43420" w:rsidRPr="00E34E43" w:rsidRDefault="00E43420" w:rsidP="00E43420">
            <w:pPr>
              <w:pStyle w:val="tablebody"/>
            </w:pPr>
            <w:r w:rsidRPr="00E34E43">
              <w:t>Telephone</w:t>
            </w:r>
          </w:p>
        </w:tc>
        <w:tc>
          <w:tcPr>
            <w:tcW w:w="6383" w:type="dxa"/>
            <w:tcBorders>
              <w:top w:val="single" w:sz="4" w:space="0" w:color="808080"/>
              <w:left w:val="single" w:sz="4" w:space="0" w:color="808080"/>
              <w:bottom w:val="single" w:sz="4" w:space="0" w:color="808080"/>
              <w:right w:val="single" w:sz="4" w:space="0" w:color="808080"/>
            </w:tcBorders>
            <w:shd w:val="clear" w:color="auto" w:fill="auto"/>
          </w:tcPr>
          <w:p w14:paraId="36BE88FA" w14:textId="35FC1391" w:rsidR="00E43420" w:rsidRPr="00E34E43" w:rsidRDefault="00E43420" w:rsidP="00E43420">
            <w:pPr>
              <w:pStyle w:val="tablebody"/>
              <w:rPr>
                <w:lang w:eastAsia="en-AU"/>
              </w:rPr>
            </w:pPr>
            <w:r w:rsidRPr="00E34E43">
              <w:rPr>
                <w:lang w:eastAsia="en-AU"/>
              </w:rPr>
              <w:fldChar w:fldCharType="begin">
                <w:ffData>
                  <w:name w:val="Text1"/>
                  <w:enabled/>
                  <w:calcOnExit w:val="0"/>
                  <w:textInput/>
                </w:ffData>
              </w:fldChar>
            </w:r>
            <w:r w:rsidRPr="00E34E43">
              <w:rPr>
                <w:lang w:eastAsia="en-AU"/>
              </w:rPr>
              <w:instrText xml:space="preserve"> FORMTEXT </w:instrText>
            </w:r>
            <w:r w:rsidRPr="00E34E43">
              <w:rPr>
                <w:lang w:eastAsia="en-AU"/>
              </w:rPr>
            </w:r>
            <w:r w:rsidRPr="00E34E43">
              <w:rPr>
                <w:lang w:eastAsia="en-AU"/>
              </w:rPr>
              <w:fldChar w:fldCharType="separate"/>
            </w:r>
            <w:r w:rsidRPr="00E34E43">
              <w:rPr>
                <w:noProof/>
                <w:lang w:eastAsia="en-AU"/>
              </w:rPr>
              <w:t> </w:t>
            </w:r>
            <w:r w:rsidRPr="00E34E43">
              <w:rPr>
                <w:noProof/>
                <w:lang w:eastAsia="en-AU"/>
              </w:rPr>
              <w:t> </w:t>
            </w:r>
            <w:r w:rsidRPr="00E34E43">
              <w:rPr>
                <w:noProof/>
                <w:lang w:eastAsia="en-AU"/>
              </w:rPr>
              <w:t> </w:t>
            </w:r>
            <w:r w:rsidRPr="00E34E43">
              <w:rPr>
                <w:noProof/>
                <w:lang w:eastAsia="en-AU"/>
              </w:rPr>
              <w:t> </w:t>
            </w:r>
            <w:r w:rsidRPr="00E34E43">
              <w:rPr>
                <w:noProof/>
                <w:lang w:eastAsia="en-AU"/>
              </w:rPr>
              <w:t> </w:t>
            </w:r>
            <w:r w:rsidRPr="00E34E43">
              <w:rPr>
                <w:lang w:eastAsia="en-AU"/>
              </w:rPr>
              <w:fldChar w:fldCharType="end"/>
            </w:r>
          </w:p>
        </w:tc>
      </w:tr>
    </w:tbl>
    <w:p w14:paraId="12ACD8CD" w14:textId="77777777" w:rsidR="00564320" w:rsidRDefault="00564320" w:rsidP="00564320">
      <w:pPr>
        <w:pStyle w:val="Heading2"/>
      </w:pPr>
      <w:r>
        <w:t>Location of lead risk work</w:t>
      </w:r>
    </w:p>
    <w:p w14:paraId="0C05F4F6" w14:textId="4F722FFE" w:rsidR="00564320" w:rsidRPr="00CB7C3B" w:rsidRDefault="00564320" w:rsidP="00564320">
      <w:pPr>
        <w:rPr>
          <w:szCs w:val="20"/>
        </w:rPr>
      </w:pPr>
      <w:r w:rsidRPr="00CB7C3B">
        <w:rPr>
          <w:szCs w:val="20"/>
        </w:rPr>
        <w:t xml:space="preserve">Is the location of lead risk work the same as the mine or petroleum site provided </w:t>
      </w:r>
      <w:r w:rsidR="00E43420">
        <w:rPr>
          <w:szCs w:val="20"/>
        </w:rPr>
        <w:t>above</w:t>
      </w:r>
      <w:r w:rsidRPr="00CB7C3B">
        <w:rPr>
          <w:szCs w:val="20"/>
        </w:rPr>
        <w:t>?</w:t>
      </w:r>
    </w:p>
    <w:p w14:paraId="5B933597" w14:textId="4CB33A16" w:rsidR="00564320" w:rsidRPr="00CB7C3B" w:rsidRDefault="00564320" w:rsidP="00564320">
      <w:pPr>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6E3DB2">
        <w:rPr>
          <w:szCs w:val="20"/>
        </w:rPr>
      </w:r>
      <w:r w:rsidR="006E3DB2">
        <w:rPr>
          <w:szCs w:val="20"/>
        </w:rPr>
        <w:fldChar w:fldCharType="separate"/>
      </w:r>
      <w:r>
        <w:rPr>
          <w:szCs w:val="20"/>
        </w:rPr>
        <w:fldChar w:fldCharType="end"/>
      </w:r>
      <w:r>
        <w:rPr>
          <w:szCs w:val="20"/>
        </w:rPr>
        <w:t xml:space="preserve"> </w:t>
      </w:r>
      <w:r w:rsidR="00E43420">
        <w:rPr>
          <w:szCs w:val="20"/>
        </w:rPr>
        <w:t xml:space="preserve"> </w:t>
      </w:r>
      <w:r w:rsidRPr="00CB7C3B">
        <w:rPr>
          <w:szCs w:val="20"/>
        </w:rPr>
        <w:t xml:space="preserve">No. If the lead risk work is not at a mine or petroleum site, notify SafeWork NSW using the form available on the </w:t>
      </w:r>
      <w:hyperlink r:id="rId12" w:history="1">
        <w:r w:rsidRPr="00CB7C3B">
          <w:rPr>
            <w:rStyle w:val="Hyperlink"/>
            <w:szCs w:val="20"/>
          </w:rPr>
          <w:t>SafeWork NSW</w:t>
        </w:r>
      </w:hyperlink>
      <w:r>
        <w:rPr>
          <w:szCs w:val="20"/>
        </w:rPr>
        <w:t xml:space="preserve"> </w:t>
      </w:r>
      <w:r w:rsidRPr="00CB7C3B">
        <w:rPr>
          <w:szCs w:val="20"/>
        </w:rPr>
        <w:t>website.</w:t>
      </w:r>
    </w:p>
    <w:p w14:paraId="79A7307C" w14:textId="72AC68C6" w:rsidR="00E43420" w:rsidRPr="00E43420" w:rsidRDefault="00564320" w:rsidP="00564320">
      <w:pPr>
        <w:rPr>
          <w:szCs w:val="20"/>
        </w:rPr>
      </w:pPr>
      <w:r>
        <w:rPr>
          <w:szCs w:val="20"/>
        </w:rPr>
        <w:fldChar w:fldCharType="begin">
          <w:ffData>
            <w:name w:val="Check1"/>
            <w:enabled/>
            <w:calcOnExit w:val="0"/>
            <w:checkBox>
              <w:sizeAuto/>
              <w:default w:val="0"/>
            </w:checkBox>
          </w:ffData>
        </w:fldChar>
      </w:r>
      <w:r>
        <w:rPr>
          <w:szCs w:val="20"/>
        </w:rPr>
        <w:instrText xml:space="preserve"> FORMCHECKBOX </w:instrText>
      </w:r>
      <w:r w:rsidR="006E3DB2">
        <w:rPr>
          <w:szCs w:val="20"/>
        </w:rPr>
      </w:r>
      <w:r w:rsidR="006E3DB2">
        <w:rPr>
          <w:szCs w:val="20"/>
        </w:rPr>
        <w:fldChar w:fldCharType="separate"/>
      </w:r>
      <w:r>
        <w:rPr>
          <w:szCs w:val="20"/>
        </w:rPr>
        <w:fldChar w:fldCharType="end"/>
      </w:r>
      <w:r>
        <w:rPr>
          <w:szCs w:val="20"/>
        </w:rPr>
        <w:t xml:space="preserve"> </w:t>
      </w:r>
      <w:r w:rsidR="00E43420">
        <w:rPr>
          <w:szCs w:val="20"/>
        </w:rPr>
        <w:t xml:space="preserve"> </w:t>
      </w:r>
      <w:r w:rsidRPr="00CB7C3B">
        <w:rPr>
          <w:szCs w:val="20"/>
        </w:rPr>
        <w:t>Yes</w:t>
      </w:r>
    </w:p>
    <w:p w14:paraId="5E54A55F" w14:textId="68FE2A3C" w:rsidR="00564320" w:rsidRDefault="00564320" w:rsidP="00564320">
      <w:r>
        <w:lastRenderedPageBreak/>
        <w:t>Provide further details of location of lead risk work (for example, laboratory, treatment plant, underground work area etc). If space is insufficient, attach additional information to this notification.</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823"/>
        <w:gridCol w:w="6383"/>
      </w:tblGrid>
      <w:tr w:rsidR="00564320" w:rsidRPr="00E34E43" w14:paraId="56411E1D" w14:textId="77777777" w:rsidTr="00E43420">
        <w:trPr>
          <w:cantSplit/>
          <w:trHeight w:val="156"/>
        </w:trPr>
        <w:tc>
          <w:tcPr>
            <w:tcW w:w="3823" w:type="dxa"/>
            <w:shd w:val="clear" w:color="auto" w:fill="auto"/>
          </w:tcPr>
          <w:p w14:paraId="705925D8" w14:textId="77777777" w:rsidR="00564320" w:rsidRPr="00E34E43" w:rsidRDefault="00564320" w:rsidP="00E43420">
            <w:pPr>
              <w:pStyle w:val="tablebody"/>
              <w:rPr>
                <w:rFonts w:eastAsia="Times New Roman"/>
                <w:lang w:eastAsia="en-AU"/>
              </w:rPr>
            </w:pPr>
            <w:r w:rsidRPr="00E34E43">
              <w:t>Provide further details of location of lead risk work (for example, laboratory, treatment plant, underground work area etc). If space is insufficient, attach additional information to this notification.</w:t>
            </w:r>
          </w:p>
        </w:tc>
        <w:tc>
          <w:tcPr>
            <w:tcW w:w="6383" w:type="dxa"/>
            <w:shd w:val="clear" w:color="auto" w:fill="auto"/>
          </w:tcPr>
          <w:p w14:paraId="270DC4BC"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fldChar w:fldCharType="begin">
                <w:ffData>
                  <w:name w:val="Text1"/>
                  <w:enabled/>
                  <w:calcOnExit w:val="0"/>
                  <w:textInput/>
                </w:ffData>
              </w:fldChar>
            </w:r>
            <w:r w:rsidRPr="00E34E43">
              <w:rPr>
                <w:rFonts w:eastAsia="Times New Roman"/>
                <w:lang w:eastAsia="en-AU"/>
              </w:rPr>
              <w:instrText xml:space="preserve"> FORMTEXT </w:instrText>
            </w:r>
            <w:r w:rsidRPr="00E34E43">
              <w:rPr>
                <w:rFonts w:eastAsia="Times New Roman"/>
                <w:lang w:eastAsia="en-AU"/>
              </w:rPr>
            </w:r>
            <w:r w:rsidRPr="00E34E43">
              <w:rPr>
                <w:rFonts w:eastAsia="Times New Roman"/>
                <w:lang w:eastAsia="en-AU"/>
              </w:rPr>
              <w:fldChar w:fldCharType="separate"/>
            </w:r>
            <w:r w:rsidRPr="00E34E43">
              <w:rPr>
                <w:rFonts w:ascii="Arial Unicode MS" w:eastAsia="Arial Unicode MS" w:hAnsi="Arial Unicode MS" w:cs="Arial Unicode MS" w:hint="eastAsia"/>
                <w:noProof/>
                <w:lang w:eastAsia="en-AU"/>
              </w:rPr>
              <w:t> </w:t>
            </w:r>
            <w:r w:rsidRPr="00E34E43">
              <w:rPr>
                <w:rFonts w:ascii="Arial Unicode MS" w:eastAsia="Arial Unicode MS" w:hAnsi="Arial Unicode MS" w:cs="Arial Unicode MS" w:hint="eastAsia"/>
                <w:noProof/>
                <w:lang w:eastAsia="en-AU"/>
              </w:rPr>
              <w:t> </w:t>
            </w:r>
            <w:r w:rsidRPr="00E34E43">
              <w:rPr>
                <w:rFonts w:ascii="Arial Unicode MS" w:eastAsia="Arial Unicode MS" w:hAnsi="Arial Unicode MS" w:cs="Arial Unicode MS" w:hint="eastAsia"/>
                <w:noProof/>
                <w:lang w:eastAsia="en-AU"/>
              </w:rPr>
              <w:t> </w:t>
            </w:r>
            <w:r w:rsidRPr="00E34E43">
              <w:rPr>
                <w:rFonts w:ascii="Arial Unicode MS" w:eastAsia="Arial Unicode MS" w:hAnsi="Arial Unicode MS" w:cs="Arial Unicode MS" w:hint="eastAsia"/>
                <w:noProof/>
                <w:lang w:eastAsia="en-AU"/>
              </w:rPr>
              <w:t> </w:t>
            </w:r>
            <w:r w:rsidRPr="00E34E43">
              <w:rPr>
                <w:rFonts w:ascii="Arial Unicode MS" w:eastAsia="Arial Unicode MS" w:hAnsi="Arial Unicode MS" w:cs="Arial Unicode MS" w:hint="eastAsia"/>
                <w:noProof/>
                <w:lang w:eastAsia="en-AU"/>
              </w:rPr>
              <w:t> </w:t>
            </w:r>
            <w:r w:rsidRPr="00E34E43">
              <w:rPr>
                <w:rFonts w:eastAsia="Times New Roman"/>
                <w:lang w:eastAsia="en-AU"/>
              </w:rPr>
              <w:fldChar w:fldCharType="end"/>
            </w:r>
          </w:p>
        </w:tc>
      </w:tr>
    </w:tbl>
    <w:p w14:paraId="383A8A73" w14:textId="77777777" w:rsidR="00564320" w:rsidRDefault="00564320" w:rsidP="00564320">
      <w:pPr>
        <w:pStyle w:val="Heading2"/>
      </w:pPr>
      <w:r>
        <w:t>Details of lead risk work</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60" w:firstRow="1" w:lastRow="1" w:firstColumn="0" w:lastColumn="1" w:noHBand="0" w:noVBand="0"/>
      </w:tblPr>
      <w:tblGrid>
        <w:gridCol w:w="3823"/>
        <w:gridCol w:w="6383"/>
      </w:tblGrid>
      <w:tr w:rsidR="00564320" w:rsidRPr="00E34E43" w14:paraId="5F4C6BE5" w14:textId="77777777" w:rsidTr="00E43420">
        <w:trPr>
          <w:cantSplit/>
          <w:trHeight w:val="156"/>
        </w:trPr>
        <w:tc>
          <w:tcPr>
            <w:tcW w:w="3823" w:type="dxa"/>
            <w:shd w:val="clear" w:color="auto" w:fill="auto"/>
          </w:tcPr>
          <w:p w14:paraId="38DE3645" w14:textId="78DC8BDB" w:rsidR="00564320" w:rsidRPr="00E34E43" w:rsidRDefault="00564320" w:rsidP="00E43420">
            <w:pPr>
              <w:pStyle w:val="tablebody"/>
              <w:rPr>
                <w:rFonts w:eastAsia="Times New Roman"/>
              </w:rPr>
            </w:pPr>
            <w:r w:rsidRPr="00E34E43">
              <w:rPr>
                <w:rFonts w:eastAsia="Times New Roman"/>
              </w:rPr>
              <w:t>Date of proposed commencement of the lead risk work</w:t>
            </w:r>
          </w:p>
        </w:tc>
        <w:tc>
          <w:tcPr>
            <w:tcW w:w="6383" w:type="dxa"/>
            <w:shd w:val="clear" w:color="auto" w:fill="auto"/>
          </w:tcPr>
          <w:p w14:paraId="3FD4BC66" w14:textId="77777777" w:rsidR="00564320" w:rsidRPr="00E34E43" w:rsidRDefault="00564320" w:rsidP="00E43420">
            <w:pPr>
              <w:pStyle w:val="tablebody"/>
              <w:rPr>
                <w:rFonts w:eastAsia="Times New Roman"/>
              </w:rPr>
            </w:pPr>
            <w:r w:rsidRPr="00E34E43">
              <w:rPr>
                <w:rFonts w:eastAsia="Times New Roman"/>
              </w:rPr>
              <w:t xml:space="preserve">(DD/MM/YYYY) </w:t>
            </w:r>
            <w:r w:rsidRPr="00E34E43">
              <w:rPr>
                <w:rFonts w:eastAsia="Times New Roman"/>
              </w:rPr>
              <w:fldChar w:fldCharType="begin">
                <w:ffData>
                  <w:name w:val="Text79"/>
                  <w:enabled/>
                  <w:calcOnExit w:val="0"/>
                  <w:textInput>
                    <w:maxLength w:val="80"/>
                  </w:textInput>
                </w:ffData>
              </w:fldChar>
            </w:r>
            <w:r w:rsidRPr="00E34E43">
              <w:rPr>
                <w:rFonts w:eastAsia="Times New Roman"/>
              </w:rPr>
              <w:instrText xml:space="preserve"> FORMTEXT </w:instrText>
            </w:r>
            <w:r w:rsidRPr="00E34E43">
              <w:rPr>
                <w:rFonts w:eastAsia="Times New Roman"/>
              </w:rPr>
            </w:r>
            <w:r w:rsidRPr="00E34E43">
              <w:rPr>
                <w:rFonts w:eastAsia="Times New Roman"/>
              </w:rPr>
              <w:fldChar w:fldCharType="separate"/>
            </w:r>
            <w:r w:rsidRPr="00E34E43">
              <w:rPr>
                <w:rFonts w:eastAsia="Times New Roman"/>
                <w:noProof/>
              </w:rPr>
              <w:t> </w:t>
            </w:r>
            <w:r w:rsidRPr="00E34E43">
              <w:rPr>
                <w:rFonts w:eastAsia="Times New Roman"/>
                <w:noProof/>
              </w:rPr>
              <w:t> </w:t>
            </w:r>
            <w:r w:rsidRPr="00E34E43">
              <w:rPr>
                <w:rFonts w:eastAsia="Times New Roman"/>
                <w:noProof/>
              </w:rPr>
              <w:t> </w:t>
            </w:r>
            <w:r w:rsidRPr="00E34E43">
              <w:rPr>
                <w:rFonts w:eastAsia="Times New Roman"/>
                <w:noProof/>
              </w:rPr>
              <w:t> </w:t>
            </w:r>
            <w:r w:rsidRPr="00E34E43">
              <w:rPr>
                <w:rFonts w:eastAsia="Times New Roman"/>
                <w:noProof/>
              </w:rPr>
              <w:t> </w:t>
            </w:r>
            <w:r w:rsidRPr="00E34E43">
              <w:rPr>
                <w:rFonts w:eastAsia="Times New Roman"/>
              </w:rPr>
              <w:fldChar w:fldCharType="end"/>
            </w:r>
          </w:p>
        </w:tc>
      </w:tr>
      <w:tr w:rsidR="00564320" w:rsidRPr="00E34E43" w14:paraId="6C5753E5" w14:textId="77777777" w:rsidTr="00E43420">
        <w:trPr>
          <w:cantSplit/>
          <w:trHeight w:val="955"/>
        </w:trPr>
        <w:tc>
          <w:tcPr>
            <w:tcW w:w="3823" w:type="dxa"/>
            <w:shd w:val="clear" w:color="auto" w:fill="auto"/>
          </w:tcPr>
          <w:p w14:paraId="1191240D" w14:textId="0C8E4040" w:rsidR="00564320" w:rsidRPr="00E34E43" w:rsidRDefault="00564320" w:rsidP="00E43420">
            <w:pPr>
              <w:pStyle w:val="tablebody"/>
              <w:rPr>
                <w:rFonts w:eastAsia="Times New Roman"/>
                <w:b/>
              </w:rPr>
            </w:pPr>
            <w:r w:rsidRPr="00E34E43">
              <w:rPr>
                <w:rFonts w:eastAsia="Times New Roman"/>
              </w:rPr>
              <w:t>Date of proposed completion date for the lead risk work</w:t>
            </w:r>
          </w:p>
        </w:tc>
        <w:tc>
          <w:tcPr>
            <w:tcW w:w="6383" w:type="dxa"/>
            <w:shd w:val="clear" w:color="auto" w:fill="auto"/>
          </w:tcPr>
          <w:p w14:paraId="0820C5F7" w14:textId="77777777" w:rsidR="00564320" w:rsidRPr="00E34E43" w:rsidRDefault="00564320" w:rsidP="00E43420">
            <w:pPr>
              <w:pStyle w:val="tablebody"/>
              <w:rPr>
                <w:rFonts w:eastAsia="Times New Roman"/>
              </w:rPr>
            </w:pPr>
            <w:r w:rsidRPr="00E34E43">
              <w:rPr>
                <w:rFonts w:eastAsia="Times New Roman"/>
              </w:rPr>
              <w:t xml:space="preserve">(DD/MM/YYYY) </w:t>
            </w:r>
            <w:r w:rsidRPr="00E34E43">
              <w:rPr>
                <w:rFonts w:eastAsia="Times New Roman"/>
              </w:rPr>
              <w:fldChar w:fldCharType="begin">
                <w:ffData>
                  <w:name w:val="Text79"/>
                  <w:enabled/>
                  <w:calcOnExit w:val="0"/>
                  <w:textInput>
                    <w:maxLength w:val="80"/>
                  </w:textInput>
                </w:ffData>
              </w:fldChar>
            </w:r>
            <w:r w:rsidRPr="00E34E43">
              <w:rPr>
                <w:rFonts w:eastAsia="Times New Roman"/>
              </w:rPr>
              <w:instrText xml:space="preserve"> FORMTEXT </w:instrText>
            </w:r>
            <w:r w:rsidRPr="00E34E43">
              <w:rPr>
                <w:rFonts w:eastAsia="Times New Roman"/>
              </w:rPr>
            </w:r>
            <w:r w:rsidRPr="00E34E43">
              <w:rPr>
                <w:rFonts w:eastAsia="Times New Roman"/>
              </w:rPr>
              <w:fldChar w:fldCharType="separate"/>
            </w:r>
            <w:r w:rsidRPr="00E34E43">
              <w:rPr>
                <w:rFonts w:eastAsia="Times New Roman"/>
                <w:noProof/>
              </w:rPr>
              <w:t> </w:t>
            </w:r>
            <w:r w:rsidRPr="00E34E43">
              <w:rPr>
                <w:rFonts w:eastAsia="Times New Roman"/>
                <w:noProof/>
              </w:rPr>
              <w:t> </w:t>
            </w:r>
            <w:r w:rsidRPr="00E34E43">
              <w:rPr>
                <w:rFonts w:eastAsia="Times New Roman"/>
                <w:noProof/>
              </w:rPr>
              <w:t> </w:t>
            </w:r>
            <w:r w:rsidRPr="00E34E43">
              <w:rPr>
                <w:rFonts w:eastAsia="Times New Roman"/>
                <w:noProof/>
              </w:rPr>
              <w:t> </w:t>
            </w:r>
            <w:r w:rsidRPr="00E34E43">
              <w:rPr>
                <w:rFonts w:eastAsia="Times New Roman"/>
                <w:noProof/>
              </w:rPr>
              <w:t> </w:t>
            </w:r>
            <w:r w:rsidRPr="00E34E43">
              <w:rPr>
                <w:rFonts w:eastAsia="Times New Roman"/>
              </w:rPr>
              <w:fldChar w:fldCharType="end"/>
            </w:r>
          </w:p>
        </w:tc>
      </w:tr>
    </w:tbl>
    <w:p w14:paraId="78BE37A4" w14:textId="2CCD0DA8" w:rsidR="00AD05FE" w:rsidRPr="004E2894" w:rsidRDefault="00AD05FE" w:rsidP="00564320">
      <w:pPr>
        <w:rPr>
          <w:sz w:val="21"/>
          <w:szCs w:val="21"/>
        </w:rPr>
      </w:pPr>
      <w:r w:rsidRPr="004E2894">
        <w:rPr>
          <w:rFonts w:eastAsia="Times New Roman" w:cs="Arial"/>
          <w:bCs/>
          <w:sz w:val="21"/>
          <w:szCs w:val="21"/>
          <w:lang w:eastAsia="en-AU"/>
        </w:rPr>
        <w:t>(Note: Completion date is only required if the work is short term e.g. abrasive blasting of lead paint from a structure).</w:t>
      </w:r>
    </w:p>
    <w:p w14:paraId="6D3A56C0" w14:textId="760A37BE" w:rsidR="00564320" w:rsidRDefault="00564320" w:rsidP="00564320">
      <w:r>
        <w:t>Describe the kind of lead process being carried out that includes the lead risk work (select one or more)</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00" w:firstRow="0" w:lastRow="0" w:firstColumn="0" w:lastColumn="0" w:noHBand="0" w:noVBand="1"/>
      </w:tblPr>
      <w:tblGrid>
        <w:gridCol w:w="483"/>
        <w:gridCol w:w="9639"/>
      </w:tblGrid>
      <w:tr w:rsidR="00564320" w:rsidRPr="00E34E43" w14:paraId="31568642" w14:textId="77777777" w:rsidTr="00E43420">
        <w:tc>
          <w:tcPr>
            <w:tcW w:w="483" w:type="dxa"/>
            <w:tcBorders>
              <w:bottom w:val="single" w:sz="4" w:space="0" w:color="auto"/>
              <w:right w:val="nil"/>
            </w:tcBorders>
            <w:shd w:val="clear" w:color="auto" w:fill="auto"/>
          </w:tcPr>
          <w:p w14:paraId="721EE694"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fldChar w:fldCharType="begin">
                <w:ffData>
                  <w:name w:val="Check2"/>
                  <w:enabled/>
                  <w:calcOnExit w:val="0"/>
                  <w:checkBox>
                    <w:sizeAuto/>
                    <w:default w:val="0"/>
                  </w:checkBox>
                </w:ffData>
              </w:fldChar>
            </w:r>
            <w:r w:rsidRPr="00E34E43">
              <w:rPr>
                <w:rFonts w:eastAsia="Times New Roman"/>
                <w:lang w:eastAsia="en-AU"/>
              </w:rPr>
              <w:instrText xml:space="preserve"> FORMCHECKBOX </w:instrText>
            </w:r>
            <w:r w:rsidR="006E3DB2">
              <w:rPr>
                <w:rFonts w:eastAsia="Times New Roman"/>
                <w:lang w:eastAsia="en-AU"/>
              </w:rPr>
            </w:r>
            <w:r w:rsidR="006E3DB2">
              <w:rPr>
                <w:rFonts w:eastAsia="Times New Roman"/>
                <w:lang w:eastAsia="en-AU"/>
              </w:rPr>
              <w:fldChar w:fldCharType="separate"/>
            </w:r>
            <w:r w:rsidRPr="00E34E43">
              <w:rPr>
                <w:rFonts w:eastAsia="Times New Roman"/>
                <w:lang w:eastAsia="en-AU"/>
              </w:rPr>
              <w:fldChar w:fldCharType="end"/>
            </w:r>
          </w:p>
        </w:tc>
        <w:tc>
          <w:tcPr>
            <w:tcW w:w="9639" w:type="dxa"/>
            <w:tcBorders>
              <w:left w:val="nil"/>
              <w:bottom w:val="single" w:sz="4" w:space="0" w:color="auto"/>
            </w:tcBorders>
            <w:shd w:val="clear" w:color="auto" w:fill="auto"/>
          </w:tcPr>
          <w:p w14:paraId="2680AC16"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t xml:space="preserve">Work that exposes a person to lead dust or lead fumes arising from the manufacture or handling of dry lead compounds. </w:t>
            </w:r>
          </w:p>
        </w:tc>
      </w:tr>
      <w:tr w:rsidR="00564320" w:rsidRPr="00E34E43" w14:paraId="1C288225" w14:textId="77777777" w:rsidTr="00E43420">
        <w:tc>
          <w:tcPr>
            <w:tcW w:w="483" w:type="dxa"/>
            <w:tcBorders>
              <w:bottom w:val="single" w:sz="4" w:space="0" w:color="auto"/>
              <w:right w:val="nil"/>
            </w:tcBorders>
            <w:shd w:val="clear" w:color="auto" w:fill="auto"/>
          </w:tcPr>
          <w:p w14:paraId="5F6969A4"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fldChar w:fldCharType="begin">
                <w:ffData>
                  <w:name w:val="Check2"/>
                  <w:enabled/>
                  <w:calcOnExit w:val="0"/>
                  <w:checkBox>
                    <w:sizeAuto/>
                    <w:default w:val="0"/>
                  </w:checkBox>
                </w:ffData>
              </w:fldChar>
            </w:r>
            <w:r w:rsidRPr="00E34E43">
              <w:rPr>
                <w:rFonts w:eastAsia="Times New Roman"/>
                <w:lang w:eastAsia="en-AU"/>
              </w:rPr>
              <w:instrText xml:space="preserve"> FORMCHECKBOX </w:instrText>
            </w:r>
            <w:r w:rsidR="006E3DB2">
              <w:rPr>
                <w:rFonts w:eastAsia="Times New Roman"/>
                <w:lang w:eastAsia="en-AU"/>
              </w:rPr>
            </w:r>
            <w:r w:rsidR="006E3DB2">
              <w:rPr>
                <w:rFonts w:eastAsia="Times New Roman"/>
                <w:lang w:eastAsia="en-AU"/>
              </w:rPr>
              <w:fldChar w:fldCharType="separate"/>
            </w:r>
            <w:r w:rsidRPr="00E34E43">
              <w:rPr>
                <w:rFonts w:eastAsia="Times New Roman"/>
                <w:lang w:eastAsia="en-AU"/>
              </w:rPr>
              <w:fldChar w:fldCharType="end"/>
            </w:r>
          </w:p>
        </w:tc>
        <w:tc>
          <w:tcPr>
            <w:tcW w:w="9639" w:type="dxa"/>
            <w:tcBorders>
              <w:left w:val="nil"/>
              <w:bottom w:val="single" w:sz="4" w:space="0" w:color="auto"/>
            </w:tcBorders>
            <w:shd w:val="clear" w:color="auto" w:fill="auto"/>
          </w:tcPr>
          <w:p w14:paraId="6A06A659"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t>Work in connection with the manufacture, assembly, handling or repair of, or parts of, batteries containing lead that involves the manipulation of dry lead compounds, or pasting or casting lead.</w:t>
            </w:r>
          </w:p>
        </w:tc>
      </w:tr>
      <w:tr w:rsidR="00564320" w:rsidRPr="00E34E43" w14:paraId="429AAD35" w14:textId="77777777" w:rsidTr="00E43420">
        <w:tc>
          <w:tcPr>
            <w:tcW w:w="483" w:type="dxa"/>
            <w:tcBorders>
              <w:bottom w:val="single" w:sz="4" w:space="0" w:color="auto"/>
              <w:right w:val="nil"/>
            </w:tcBorders>
            <w:shd w:val="clear" w:color="auto" w:fill="auto"/>
          </w:tcPr>
          <w:p w14:paraId="591588CD"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fldChar w:fldCharType="begin">
                <w:ffData>
                  <w:name w:val="Check2"/>
                  <w:enabled/>
                  <w:calcOnExit w:val="0"/>
                  <w:checkBox>
                    <w:sizeAuto/>
                    <w:default w:val="0"/>
                  </w:checkBox>
                </w:ffData>
              </w:fldChar>
            </w:r>
            <w:r w:rsidRPr="00E34E43">
              <w:rPr>
                <w:rFonts w:eastAsia="Times New Roman"/>
                <w:lang w:eastAsia="en-AU"/>
              </w:rPr>
              <w:instrText xml:space="preserve"> FORMCHECKBOX </w:instrText>
            </w:r>
            <w:r w:rsidR="006E3DB2">
              <w:rPr>
                <w:rFonts w:eastAsia="Times New Roman"/>
                <w:lang w:eastAsia="en-AU"/>
              </w:rPr>
            </w:r>
            <w:r w:rsidR="006E3DB2">
              <w:rPr>
                <w:rFonts w:eastAsia="Times New Roman"/>
                <w:lang w:eastAsia="en-AU"/>
              </w:rPr>
              <w:fldChar w:fldCharType="separate"/>
            </w:r>
            <w:r w:rsidRPr="00E34E43">
              <w:rPr>
                <w:rFonts w:eastAsia="Times New Roman"/>
                <w:lang w:eastAsia="en-AU"/>
              </w:rPr>
              <w:fldChar w:fldCharType="end"/>
            </w:r>
          </w:p>
        </w:tc>
        <w:tc>
          <w:tcPr>
            <w:tcW w:w="9639" w:type="dxa"/>
            <w:tcBorders>
              <w:left w:val="nil"/>
              <w:bottom w:val="single" w:sz="4" w:space="0" w:color="auto"/>
            </w:tcBorders>
            <w:shd w:val="clear" w:color="auto" w:fill="auto"/>
          </w:tcPr>
          <w:p w14:paraId="2A2E05A1"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t xml:space="preserve">Breaking up or dismantling batteries containing lead, or sorting, packing and handling plates or other parts containing lead that are removed or recovered from the batteries. </w:t>
            </w:r>
          </w:p>
        </w:tc>
      </w:tr>
      <w:tr w:rsidR="00564320" w:rsidRPr="00E34E43" w14:paraId="6A72E2BA" w14:textId="77777777" w:rsidTr="00E43420">
        <w:tc>
          <w:tcPr>
            <w:tcW w:w="483" w:type="dxa"/>
            <w:tcBorders>
              <w:bottom w:val="single" w:sz="4" w:space="0" w:color="auto"/>
              <w:right w:val="nil"/>
            </w:tcBorders>
            <w:shd w:val="clear" w:color="auto" w:fill="auto"/>
          </w:tcPr>
          <w:p w14:paraId="42F39B2D"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fldChar w:fldCharType="begin">
                <w:ffData>
                  <w:name w:val="Check2"/>
                  <w:enabled/>
                  <w:calcOnExit w:val="0"/>
                  <w:checkBox>
                    <w:sizeAuto/>
                    <w:default w:val="0"/>
                  </w:checkBox>
                </w:ffData>
              </w:fldChar>
            </w:r>
            <w:r w:rsidRPr="00E34E43">
              <w:rPr>
                <w:rFonts w:eastAsia="Times New Roman"/>
                <w:lang w:eastAsia="en-AU"/>
              </w:rPr>
              <w:instrText xml:space="preserve"> FORMCHECKBOX </w:instrText>
            </w:r>
            <w:r w:rsidR="006E3DB2">
              <w:rPr>
                <w:rFonts w:eastAsia="Times New Roman"/>
                <w:lang w:eastAsia="en-AU"/>
              </w:rPr>
            </w:r>
            <w:r w:rsidR="006E3DB2">
              <w:rPr>
                <w:rFonts w:eastAsia="Times New Roman"/>
                <w:lang w:eastAsia="en-AU"/>
              </w:rPr>
              <w:fldChar w:fldCharType="separate"/>
            </w:r>
            <w:r w:rsidRPr="00E34E43">
              <w:rPr>
                <w:rFonts w:eastAsia="Times New Roman"/>
                <w:lang w:eastAsia="en-AU"/>
              </w:rPr>
              <w:fldChar w:fldCharType="end"/>
            </w:r>
          </w:p>
        </w:tc>
        <w:tc>
          <w:tcPr>
            <w:tcW w:w="9639" w:type="dxa"/>
            <w:tcBorders>
              <w:left w:val="nil"/>
              <w:bottom w:val="single" w:sz="4" w:space="0" w:color="auto"/>
            </w:tcBorders>
            <w:shd w:val="clear" w:color="auto" w:fill="auto"/>
          </w:tcPr>
          <w:p w14:paraId="1694EDC9"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t xml:space="preserve">Spraying molten lead metal or alloys containing more than 5% by weight of lead metal. </w:t>
            </w:r>
          </w:p>
        </w:tc>
      </w:tr>
      <w:tr w:rsidR="00564320" w:rsidRPr="00E34E43" w14:paraId="3E33655B" w14:textId="77777777" w:rsidTr="00E43420">
        <w:tc>
          <w:tcPr>
            <w:tcW w:w="483" w:type="dxa"/>
            <w:tcBorders>
              <w:bottom w:val="single" w:sz="4" w:space="0" w:color="auto"/>
              <w:right w:val="nil"/>
            </w:tcBorders>
            <w:shd w:val="clear" w:color="auto" w:fill="auto"/>
          </w:tcPr>
          <w:p w14:paraId="5470E7F0"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fldChar w:fldCharType="begin">
                <w:ffData>
                  <w:name w:val="Check2"/>
                  <w:enabled/>
                  <w:calcOnExit w:val="0"/>
                  <w:checkBox>
                    <w:sizeAuto/>
                    <w:default w:val="0"/>
                  </w:checkBox>
                </w:ffData>
              </w:fldChar>
            </w:r>
            <w:r w:rsidRPr="00E34E43">
              <w:rPr>
                <w:rFonts w:eastAsia="Times New Roman"/>
                <w:lang w:eastAsia="en-AU"/>
              </w:rPr>
              <w:instrText xml:space="preserve"> FORMCHECKBOX </w:instrText>
            </w:r>
            <w:r w:rsidR="006E3DB2">
              <w:rPr>
                <w:rFonts w:eastAsia="Times New Roman"/>
                <w:lang w:eastAsia="en-AU"/>
              </w:rPr>
            </w:r>
            <w:r w:rsidR="006E3DB2">
              <w:rPr>
                <w:rFonts w:eastAsia="Times New Roman"/>
                <w:lang w:eastAsia="en-AU"/>
              </w:rPr>
              <w:fldChar w:fldCharType="separate"/>
            </w:r>
            <w:r w:rsidRPr="00E34E43">
              <w:rPr>
                <w:rFonts w:eastAsia="Times New Roman"/>
                <w:lang w:eastAsia="en-AU"/>
              </w:rPr>
              <w:fldChar w:fldCharType="end"/>
            </w:r>
          </w:p>
        </w:tc>
        <w:tc>
          <w:tcPr>
            <w:tcW w:w="9639" w:type="dxa"/>
            <w:tcBorders>
              <w:left w:val="nil"/>
              <w:bottom w:val="single" w:sz="4" w:space="0" w:color="auto"/>
            </w:tcBorders>
            <w:shd w:val="clear" w:color="auto" w:fill="auto"/>
          </w:tcPr>
          <w:p w14:paraId="0A7ED162"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t>Melting or casting lead alloys containing more than 5% by weight of lead metal in which the temperature of the molten material exceeds 450˚C.</w:t>
            </w:r>
          </w:p>
        </w:tc>
      </w:tr>
      <w:tr w:rsidR="00564320" w:rsidRPr="00E34E43" w14:paraId="3CE26594" w14:textId="77777777" w:rsidTr="00E43420">
        <w:tc>
          <w:tcPr>
            <w:tcW w:w="483" w:type="dxa"/>
            <w:tcBorders>
              <w:bottom w:val="single" w:sz="4" w:space="0" w:color="auto"/>
              <w:right w:val="nil"/>
            </w:tcBorders>
            <w:shd w:val="clear" w:color="auto" w:fill="auto"/>
          </w:tcPr>
          <w:p w14:paraId="54C43C35"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fldChar w:fldCharType="begin">
                <w:ffData>
                  <w:name w:val="Check2"/>
                  <w:enabled/>
                  <w:calcOnExit w:val="0"/>
                  <w:checkBox>
                    <w:sizeAuto/>
                    <w:default w:val="0"/>
                  </w:checkBox>
                </w:ffData>
              </w:fldChar>
            </w:r>
            <w:r w:rsidRPr="00E34E43">
              <w:rPr>
                <w:rFonts w:eastAsia="Times New Roman"/>
                <w:lang w:eastAsia="en-AU"/>
              </w:rPr>
              <w:instrText xml:space="preserve"> FORMCHECKBOX </w:instrText>
            </w:r>
            <w:r w:rsidR="006E3DB2">
              <w:rPr>
                <w:rFonts w:eastAsia="Times New Roman"/>
                <w:lang w:eastAsia="en-AU"/>
              </w:rPr>
            </w:r>
            <w:r w:rsidR="006E3DB2">
              <w:rPr>
                <w:rFonts w:eastAsia="Times New Roman"/>
                <w:lang w:eastAsia="en-AU"/>
              </w:rPr>
              <w:fldChar w:fldCharType="separate"/>
            </w:r>
            <w:r w:rsidRPr="00E34E43">
              <w:rPr>
                <w:rFonts w:eastAsia="Times New Roman"/>
                <w:lang w:eastAsia="en-AU"/>
              </w:rPr>
              <w:fldChar w:fldCharType="end"/>
            </w:r>
          </w:p>
        </w:tc>
        <w:tc>
          <w:tcPr>
            <w:tcW w:w="9639" w:type="dxa"/>
            <w:tcBorders>
              <w:left w:val="nil"/>
              <w:bottom w:val="single" w:sz="4" w:space="0" w:color="auto"/>
            </w:tcBorders>
            <w:shd w:val="clear" w:color="auto" w:fill="auto"/>
          </w:tcPr>
          <w:p w14:paraId="0746A987"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t xml:space="preserve">Recovering lead from its ores, oxides or other compounds by thermal reduction process. </w:t>
            </w:r>
          </w:p>
        </w:tc>
      </w:tr>
      <w:tr w:rsidR="00564320" w:rsidRPr="00E34E43" w14:paraId="054F4612" w14:textId="77777777" w:rsidTr="00E43420">
        <w:tc>
          <w:tcPr>
            <w:tcW w:w="483" w:type="dxa"/>
            <w:tcBorders>
              <w:bottom w:val="single" w:sz="4" w:space="0" w:color="auto"/>
              <w:right w:val="nil"/>
            </w:tcBorders>
            <w:shd w:val="clear" w:color="auto" w:fill="auto"/>
          </w:tcPr>
          <w:p w14:paraId="545FA7D2"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fldChar w:fldCharType="begin">
                <w:ffData>
                  <w:name w:val="Check2"/>
                  <w:enabled/>
                  <w:calcOnExit w:val="0"/>
                  <w:checkBox>
                    <w:sizeAuto/>
                    <w:default w:val="0"/>
                  </w:checkBox>
                </w:ffData>
              </w:fldChar>
            </w:r>
            <w:r w:rsidRPr="00E34E43">
              <w:rPr>
                <w:rFonts w:eastAsia="Times New Roman"/>
                <w:lang w:eastAsia="en-AU"/>
              </w:rPr>
              <w:instrText xml:space="preserve"> FORMCHECKBOX </w:instrText>
            </w:r>
            <w:r w:rsidR="006E3DB2">
              <w:rPr>
                <w:rFonts w:eastAsia="Times New Roman"/>
                <w:lang w:eastAsia="en-AU"/>
              </w:rPr>
            </w:r>
            <w:r w:rsidR="006E3DB2">
              <w:rPr>
                <w:rFonts w:eastAsia="Times New Roman"/>
                <w:lang w:eastAsia="en-AU"/>
              </w:rPr>
              <w:fldChar w:fldCharType="separate"/>
            </w:r>
            <w:r w:rsidRPr="00E34E43">
              <w:rPr>
                <w:rFonts w:eastAsia="Times New Roman"/>
                <w:lang w:eastAsia="en-AU"/>
              </w:rPr>
              <w:fldChar w:fldCharType="end"/>
            </w:r>
          </w:p>
        </w:tc>
        <w:tc>
          <w:tcPr>
            <w:tcW w:w="9639" w:type="dxa"/>
            <w:tcBorders>
              <w:left w:val="nil"/>
              <w:bottom w:val="single" w:sz="4" w:space="0" w:color="auto"/>
            </w:tcBorders>
            <w:shd w:val="clear" w:color="auto" w:fill="auto"/>
          </w:tcPr>
          <w:p w14:paraId="74B600F2"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t xml:space="preserve">Dry machine grinding, discing, buffing or cutting by power tools alloys containing more than 5% by weight of lead metal. </w:t>
            </w:r>
          </w:p>
        </w:tc>
      </w:tr>
      <w:tr w:rsidR="00564320" w:rsidRPr="00E34E43" w14:paraId="2EB18F5A" w14:textId="77777777" w:rsidTr="00E43420">
        <w:tc>
          <w:tcPr>
            <w:tcW w:w="483" w:type="dxa"/>
            <w:tcBorders>
              <w:bottom w:val="single" w:sz="4" w:space="0" w:color="auto"/>
              <w:right w:val="nil"/>
            </w:tcBorders>
            <w:shd w:val="clear" w:color="auto" w:fill="auto"/>
          </w:tcPr>
          <w:p w14:paraId="4D3FC148"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fldChar w:fldCharType="begin">
                <w:ffData>
                  <w:name w:val="Check2"/>
                  <w:enabled/>
                  <w:calcOnExit w:val="0"/>
                  <w:checkBox>
                    <w:sizeAuto/>
                    <w:default w:val="0"/>
                  </w:checkBox>
                </w:ffData>
              </w:fldChar>
            </w:r>
            <w:r w:rsidRPr="00E34E43">
              <w:rPr>
                <w:rFonts w:eastAsia="Times New Roman"/>
                <w:lang w:eastAsia="en-AU"/>
              </w:rPr>
              <w:instrText xml:space="preserve"> FORMCHECKBOX </w:instrText>
            </w:r>
            <w:r w:rsidR="006E3DB2">
              <w:rPr>
                <w:rFonts w:eastAsia="Times New Roman"/>
                <w:lang w:eastAsia="en-AU"/>
              </w:rPr>
            </w:r>
            <w:r w:rsidR="006E3DB2">
              <w:rPr>
                <w:rFonts w:eastAsia="Times New Roman"/>
                <w:lang w:eastAsia="en-AU"/>
              </w:rPr>
              <w:fldChar w:fldCharType="separate"/>
            </w:r>
            <w:r w:rsidRPr="00E34E43">
              <w:rPr>
                <w:rFonts w:eastAsia="Times New Roman"/>
                <w:lang w:eastAsia="en-AU"/>
              </w:rPr>
              <w:fldChar w:fldCharType="end"/>
            </w:r>
          </w:p>
        </w:tc>
        <w:tc>
          <w:tcPr>
            <w:tcW w:w="9639" w:type="dxa"/>
            <w:tcBorders>
              <w:left w:val="nil"/>
              <w:bottom w:val="single" w:sz="4" w:space="0" w:color="auto"/>
            </w:tcBorders>
            <w:shd w:val="clear" w:color="auto" w:fill="auto"/>
          </w:tcPr>
          <w:p w14:paraId="21E6CF75" w14:textId="673CBC43" w:rsidR="00564320" w:rsidRPr="00E34E43" w:rsidRDefault="00564320" w:rsidP="00E903A6">
            <w:pPr>
              <w:spacing w:after="0" w:line="240" w:lineRule="auto"/>
              <w:rPr>
                <w:rFonts w:eastAsia="Times New Roman"/>
                <w:lang w:eastAsia="en-AU"/>
              </w:rPr>
            </w:pPr>
            <w:r w:rsidRPr="00E34E43">
              <w:rPr>
                <w:rFonts w:eastAsia="Times New Roman"/>
                <w:lang w:eastAsia="en-AU"/>
              </w:rPr>
              <w:t xml:space="preserve">Machine sanding or buffing surfaces coated with paint containing more than 1% by dry weight of lead. </w:t>
            </w:r>
          </w:p>
        </w:tc>
      </w:tr>
      <w:tr w:rsidR="00564320" w:rsidRPr="00E34E43" w14:paraId="2C00D62D" w14:textId="77777777" w:rsidTr="00E43420">
        <w:tc>
          <w:tcPr>
            <w:tcW w:w="483" w:type="dxa"/>
            <w:tcBorders>
              <w:bottom w:val="single" w:sz="4" w:space="0" w:color="auto"/>
              <w:right w:val="nil"/>
            </w:tcBorders>
            <w:shd w:val="clear" w:color="auto" w:fill="auto"/>
          </w:tcPr>
          <w:p w14:paraId="6CD52CFC"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lastRenderedPageBreak/>
              <w:fldChar w:fldCharType="begin">
                <w:ffData>
                  <w:name w:val="Check2"/>
                  <w:enabled/>
                  <w:calcOnExit w:val="0"/>
                  <w:checkBox>
                    <w:sizeAuto/>
                    <w:default w:val="0"/>
                  </w:checkBox>
                </w:ffData>
              </w:fldChar>
            </w:r>
            <w:r w:rsidRPr="00E34E43">
              <w:rPr>
                <w:rFonts w:eastAsia="Times New Roman"/>
                <w:lang w:eastAsia="en-AU"/>
              </w:rPr>
              <w:instrText xml:space="preserve"> FORMCHECKBOX </w:instrText>
            </w:r>
            <w:r w:rsidR="006E3DB2">
              <w:rPr>
                <w:rFonts w:eastAsia="Times New Roman"/>
                <w:lang w:eastAsia="en-AU"/>
              </w:rPr>
            </w:r>
            <w:r w:rsidR="006E3DB2">
              <w:rPr>
                <w:rFonts w:eastAsia="Times New Roman"/>
                <w:lang w:eastAsia="en-AU"/>
              </w:rPr>
              <w:fldChar w:fldCharType="separate"/>
            </w:r>
            <w:r w:rsidRPr="00E34E43">
              <w:rPr>
                <w:rFonts w:eastAsia="Times New Roman"/>
                <w:lang w:eastAsia="en-AU"/>
              </w:rPr>
              <w:fldChar w:fldCharType="end"/>
            </w:r>
          </w:p>
        </w:tc>
        <w:tc>
          <w:tcPr>
            <w:tcW w:w="9639" w:type="dxa"/>
            <w:tcBorders>
              <w:left w:val="nil"/>
              <w:bottom w:val="single" w:sz="4" w:space="0" w:color="auto"/>
            </w:tcBorders>
            <w:shd w:val="clear" w:color="auto" w:fill="auto"/>
          </w:tcPr>
          <w:p w14:paraId="492BAFB7"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t xml:space="preserve">A process by which electric arc, oxyacetylene, oxy gas, plasma arc or a flame is applied for welding, cutting or cleaning, to the surface or metal coated with lead or paint containing more than 1% by dry weight of lead metal. </w:t>
            </w:r>
          </w:p>
        </w:tc>
      </w:tr>
      <w:tr w:rsidR="00564320" w:rsidRPr="00E34E43" w14:paraId="480A61AF" w14:textId="77777777" w:rsidTr="00E43420">
        <w:tc>
          <w:tcPr>
            <w:tcW w:w="483" w:type="dxa"/>
            <w:tcBorders>
              <w:bottom w:val="single" w:sz="4" w:space="0" w:color="auto"/>
              <w:right w:val="nil"/>
            </w:tcBorders>
            <w:shd w:val="clear" w:color="auto" w:fill="auto"/>
          </w:tcPr>
          <w:p w14:paraId="372535E5"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fldChar w:fldCharType="begin">
                <w:ffData>
                  <w:name w:val="Check2"/>
                  <w:enabled/>
                  <w:calcOnExit w:val="0"/>
                  <w:checkBox>
                    <w:sizeAuto/>
                    <w:default w:val="0"/>
                  </w:checkBox>
                </w:ffData>
              </w:fldChar>
            </w:r>
            <w:r w:rsidRPr="00E34E43">
              <w:rPr>
                <w:rFonts w:eastAsia="Times New Roman"/>
                <w:lang w:eastAsia="en-AU"/>
              </w:rPr>
              <w:instrText xml:space="preserve"> FORMCHECKBOX </w:instrText>
            </w:r>
            <w:r w:rsidR="006E3DB2">
              <w:rPr>
                <w:rFonts w:eastAsia="Times New Roman"/>
                <w:lang w:eastAsia="en-AU"/>
              </w:rPr>
            </w:r>
            <w:r w:rsidR="006E3DB2">
              <w:rPr>
                <w:rFonts w:eastAsia="Times New Roman"/>
                <w:lang w:eastAsia="en-AU"/>
              </w:rPr>
              <w:fldChar w:fldCharType="separate"/>
            </w:r>
            <w:r w:rsidRPr="00E34E43">
              <w:rPr>
                <w:rFonts w:eastAsia="Times New Roman"/>
                <w:lang w:eastAsia="en-AU"/>
              </w:rPr>
              <w:fldChar w:fldCharType="end"/>
            </w:r>
          </w:p>
        </w:tc>
        <w:tc>
          <w:tcPr>
            <w:tcW w:w="9639" w:type="dxa"/>
            <w:tcBorders>
              <w:left w:val="nil"/>
              <w:bottom w:val="single" w:sz="4" w:space="0" w:color="auto"/>
            </w:tcBorders>
            <w:shd w:val="clear" w:color="auto" w:fill="auto"/>
          </w:tcPr>
          <w:p w14:paraId="299158DA"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t xml:space="preserve">Radiator repairs that may cause exposure to lead dust or lead fumes. </w:t>
            </w:r>
          </w:p>
        </w:tc>
      </w:tr>
      <w:tr w:rsidR="00564320" w:rsidRPr="00E34E43" w14:paraId="36AD5AC4" w14:textId="77777777" w:rsidTr="00E43420">
        <w:tc>
          <w:tcPr>
            <w:tcW w:w="483" w:type="dxa"/>
            <w:tcBorders>
              <w:bottom w:val="single" w:sz="4" w:space="0" w:color="auto"/>
              <w:right w:val="nil"/>
            </w:tcBorders>
            <w:shd w:val="clear" w:color="auto" w:fill="auto"/>
          </w:tcPr>
          <w:p w14:paraId="51526325"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fldChar w:fldCharType="begin">
                <w:ffData>
                  <w:name w:val="Check2"/>
                  <w:enabled/>
                  <w:calcOnExit w:val="0"/>
                  <w:checkBox>
                    <w:sizeAuto/>
                    <w:default w:val="0"/>
                  </w:checkBox>
                </w:ffData>
              </w:fldChar>
            </w:r>
            <w:r w:rsidRPr="00E34E43">
              <w:rPr>
                <w:rFonts w:eastAsia="Times New Roman"/>
                <w:lang w:eastAsia="en-AU"/>
              </w:rPr>
              <w:instrText xml:space="preserve"> FORMCHECKBOX </w:instrText>
            </w:r>
            <w:r w:rsidR="006E3DB2">
              <w:rPr>
                <w:rFonts w:eastAsia="Times New Roman"/>
                <w:lang w:eastAsia="en-AU"/>
              </w:rPr>
            </w:r>
            <w:r w:rsidR="006E3DB2">
              <w:rPr>
                <w:rFonts w:eastAsia="Times New Roman"/>
                <w:lang w:eastAsia="en-AU"/>
              </w:rPr>
              <w:fldChar w:fldCharType="separate"/>
            </w:r>
            <w:r w:rsidRPr="00E34E43">
              <w:rPr>
                <w:rFonts w:eastAsia="Times New Roman"/>
                <w:lang w:eastAsia="en-AU"/>
              </w:rPr>
              <w:fldChar w:fldCharType="end"/>
            </w:r>
          </w:p>
        </w:tc>
        <w:tc>
          <w:tcPr>
            <w:tcW w:w="9639" w:type="dxa"/>
            <w:tcBorders>
              <w:left w:val="nil"/>
              <w:bottom w:val="single" w:sz="4" w:space="0" w:color="auto"/>
            </w:tcBorders>
            <w:shd w:val="clear" w:color="auto" w:fill="auto"/>
          </w:tcPr>
          <w:p w14:paraId="60B263D9"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t xml:space="preserve">Fire assays if lead, lead compounds or lead alloys are used. </w:t>
            </w:r>
          </w:p>
        </w:tc>
      </w:tr>
      <w:tr w:rsidR="00564320" w:rsidRPr="00E34E43" w14:paraId="5F8795BF" w14:textId="77777777" w:rsidTr="00E43420">
        <w:tc>
          <w:tcPr>
            <w:tcW w:w="483" w:type="dxa"/>
            <w:tcBorders>
              <w:bottom w:val="single" w:sz="4" w:space="0" w:color="auto"/>
              <w:right w:val="nil"/>
            </w:tcBorders>
            <w:shd w:val="clear" w:color="auto" w:fill="auto"/>
          </w:tcPr>
          <w:p w14:paraId="337FF05D"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fldChar w:fldCharType="begin">
                <w:ffData>
                  <w:name w:val="Check2"/>
                  <w:enabled/>
                  <w:calcOnExit w:val="0"/>
                  <w:checkBox>
                    <w:sizeAuto/>
                    <w:default w:val="0"/>
                  </w:checkBox>
                </w:ffData>
              </w:fldChar>
            </w:r>
            <w:r w:rsidRPr="00E34E43">
              <w:rPr>
                <w:rFonts w:eastAsia="Times New Roman"/>
                <w:lang w:eastAsia="en-AU"/>
              </w:rPr>
              <w:instrText xml:space="preserve"> FORMCHECKBOX </w:instrText>
            </w:r>
            <w:r w:rsidR="006E3DB2">
              <w:rPr>
                <w:rFonts w:eastAsia="Times New Roman"/>
                <w:lang w:eastAsia="en-AU"/>
              </w:rPr>
            </w:r>
            <w:r w:rsidR="006E3DB2">
              <w:rPr>
                <w:rFonts w:eastAsia="Times New Roman"/>
                <w:lang w:eastAsia="en-AU"/>
              </w:rPr>
              <w:fldChar w:fldCharType="separate"/>
            </w:r>
            <w:r w:rsidRPr="00E34E43">
              <w:rPr>
                <w:rFonts w:eastAsia="Times New Roman"/>
                <w:lang w:eastAsia="en-AU"/>
              </w:rPr>
              <w:fldChar w:fldCharType="end"/>
            </w:r>
          </w:p>
        </w:tc>
        <w:tc>
          <w:tcPr>
            <w:tcW w:w="9639" w:type="dxa"/>
            <w:tcBorders>
              <w:left w:val="nil"/>
              <w:bottom w:val="single" w:sz="4" w:space="0" w:color="auto"/>
            </w:tcBorders>
            <w:shd w:val="clear" w:color="auto" w:fill="auto"/>
          </w:tcPr>
          <w:p w14:paraId="4E34ED7C"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t>Hand grinding and finishing lead or alloys containing more than 50% by dry weight of lead.</w:t>
            </w:r>
          </w:p>
        </w:tc>
      </w:tr>
      <w:tr w:rsidR="00564320" w:rsidRPr="00E34E43" w14:paraId="1C3B30B3" w14:textId="77777777" w:rsidTr="00E43420">
        <w:tc>
          <w:tcPr>
            <w:tcW w:w="483" w:type="dxa"/>
            <w:tcBorders>
              <w:bottom w:val="single" w:sz="4" w:space="0" w:color="auto"/>
              <w:right w:val="nil"/>
            </w:tcBorders>
            <w:shd w:val="clear" w:color="auto" w:fill="auto"/>
          </w:tcPr>
          <w:p w14:paraId="6F88A935"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fldChar w:fldCharType="begin">
                <w:ffData>
                  <w:name w:val="Check2"/>
                  <w:enabled/>
                  <w:calcOnExit w:val="0"/>
                  <w:checkBox>
                    <w:sizeAuto/>
                    <w:default w:val="0"/>
                  </w:checkBox>
                </w:ffData>
              </w:fldChar>
            </w:r>
            <w:r w:rsidRPr="00E34E43">
              <w:rPr>
                <w:rFonts w:eastAsia="Times New Roman"/>
                <w:lang w:eastAsia="en-AU"/>
              </w:rPr>
              <w:instrText xml:space="preserve"> FORMCHECKBOX </w:instrText>
            </w:r>
            <w:r w:rsidR="006E3DB2">
              <w:rPr>
                <w:rFonts w:eastAsia="Times New Roman"/>
                <w:lang w:eastAsia="en-AU"/>
              </w:rPr>
            </w:r>
            <w:r w:rsidR="006E3DB2">
              <w:rPr>
                <w:rFonts w:eastAsia="Times New Roman"/>
                <w:lang w:eastAsia="en-AU"/>
              </w:rPr>
              <w:fldChar w:fldCharType="separate"/>
            </w:r>
            <w:r w:rsidRPr="00E34E43">
              <w:rPr>
                <w:rFonts w:eastAsia="Times New Roman"/>
                <w:lang w:eastAsia="en-AU"/>
              </w:rPr>
              <w:fldChar w:fldCharType="end"/>
            </w:r>
          </w:p>
        </w:tc>
        <w:tc>
          <w:tcPr>
            <w:tcW w:w="9639" w:type="dxa"/>
            <w:tcBorders>
              <w:left w:val="nil"/>
              <w:bottom w:val="single" w:sz="4" w:space="0" w:color="auto"/>
            </w:tcBorders>
            <w:shd w:val="clear" w:color="auto" w:fill="auto"/>
          </w:tcPr>
          <w:p w14:paraId="68D05AE0"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t xml:space="preserve">Spray painting with lead paint containing more than 1% by dry weight of lead. </w:t>
            </w:r>
          </w:p>
        </w:tc>
      </w:tr>
      <w:tr w:rsidR="00564320" w:rsidRPr="00E34E43" w14:paraId="13FE3A66" w14:textId="77777777" w:rsidTr="00E43420">
        <w:tc>
          <w:tcPr>
            <w:tcW w:w="483" w:type="dxa"/>
            <w:tcBorders>
              <w:bottom w:val="single" w:sz="4" w:space="0" w:color="auto"/>
              <w:right w:val="nil"/>
            </w:tcBorders>
            <w:shd w:val="clear" w:color="auto" w:fill="auto"/>
          </w:tcPr>
          <w:p w14:paraId="25C7F708"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fldChar w:fldCharType="begin">
                <w:ffData>
                  <w:name w:val="Check2"/>
                  <w:enabled/>
                  <w:calcOnExit w:val="0"/>
                  <w:checkBox>
                    <w:sizeAuto/>
                    <w:default w:val="0"/>
                  </w:checkBox>
                </w:ffData>
              </w:fldChar>
            </w:r>
            <w:r w:rsidRPr="00E34E43">
              <w:rPr>
                <w:rFonts w:eastAsia="Times New Roman"/>
                <w:lang w:eastAsia="en-AU"/>
              </w:rPr>
              <w:instrText xml:space="preserve"> FORMCHECKBOX </w:instrText>
            </w:r>
            <w:r w:rsidR="006E3DB2">
              <w:rPr>
                <w:rFonts w:eastAsia="Times New Roman"/>
                <w:lang w:eastAsia="en-AU"/>
              </w:rPr>
            </w:r>
            <w:r w:rsidR="006E3DB2">
              <w:rPr>
                <w:rFonts w:eastAsia="Times New Roman"/>
                <w:lang w:eastAsia="en-AU"/>
              </w:rPr>
              <w:fldChar w:fldCharType="separate"/>
            </w:r>
            <w:r w:rsidRPr="00E34E43">
              <w:rPr>
                <w:rFonts w:eastAsia="Times New Roman"/>
                <w:lang w:eastAsia="en-AU"/>
              </w:rPr>
              <w:fldChar w:fldCharType="end"/>
            </w:r>
          </w:p>
        </w:tc>
        <w:tc>
          <w:tcPr>
            <w:tcW w:w="9639" w:type="dxa"/>
            <w:tcBorders>
              <w:left w:val="nil"/>
              <w:bottom w:val="single" w:sz="4" w:space="0" w:color="auto"/>
            </w:tcBorders>
            <w:shd w:val="clear" w:color="auto" w:fill="auto"/>
          </w:tcPr>
          <w:p w14:paraId="035CA3A2"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t xml:space="preserve">Melting lead metal or alloys containing more than 50% by weight of lead metal if the exposed surface area of the molten material exceeds 0.1 square metre and the temperature of the molten material does not exceed 450˚C. </w:t>
            </w:r>
          </w:p>
        </w:tc>
      </w:tr>
      <w:tr w:rsidR="00564320" w:rsidRPr="00E34E43" w14:paraId="77FBBAC6" w14:textId="77777777" w:rsidTr="00E43420">
        <w:tc>
          <w:tcPr>
            <w:tcW w:w="483" w:type="dxa"/>
            <w:tcBorders>
              <w:bottom w:val="single" w:sz="4" w:space="0" w:color="auto"/>
              <w:right w:val="nil"/>
            </w:tcBorders>
            <w:shd w:val="clear" w:color="auto" w:fill="auto"/>
          </w:tcPr>
          <w:p w14:paraId="1B13058B"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fldChar w:fldCharType="begin">
                <w:ffData>
                  <w:name w:val="Check2"/>
                  <w:enabled/>
                  <w:calcOnExit w:val="0"/>
                  <w:checkBox>
                    <w:sizeAuto/>
                    <w:default w:val="0"/>
                  </w:checkBox>
                </w:ffData>
              </w:fldChar>
            </w:r>
            <w:r w:rsidRPr="00E34E43">
              <w:rPr>
                <w:rFonts w:eastAsia="Times New Roman"/>
                <w:lang w:eastAsia="en-AU"/>
              </w:rPr>
              <w:instrText xml:space="preserve"> FORMCHECKBOX </w:instrText>
            </w:r>
            <w:r w:rsidR="006E3DB2">
              <w:rPr>
                <w:rFonts w:eastAsia="Times New Roman"/>
                <w:lang w:eastAsia="en-AU"/>
              </w:rPr>
            </w:r>
            <w:r w:rsidR="006E3DB2">
              <w:rPr>
                <w:rFonts w:eastAsia="Times New Roman"/>
                <w:lang w:eastAsia="en-AU"/>
              </w:rPr>
              <w:fldChar w:fldCharType="separate"/>
            </w:r>
            <w:r w:rsidRPr="00E34E43">
              <w:rPr>
                <w:rFonts w:eastAsia="Times New Roman"/>
                <w:lang w:eastAsia="en-AU"/>
              </w:rPr>
              <w:fldChar w:fldCharType="end"/>
            </w:r>
          </w:p>
        </w:tc>
        <w:tc>
          <w:tcPr>
            <w:tcW w:w="9639" w:type="dxa"/>
            <w:tcBorders>
              <w:left w:val="nil"/>
              <w:bottom w:val="single" w:sz="4" w:space="0" w:color="auto"/>
            </w:tcBorders>
            <w:shd w:val="clear" w:color="auto" w:fill="auto"/>
          </w:tcPr>
          <w:p w14:paraId="43C85899" w14:textId="295DBB28" w:rsidR="00564320" w:rsidRPr="00E34E43" w:rsidRDefault="00564320" w:rsidP="00E903A6">
            <w:pPr>
              <w:spacing w:after="0" w:line="240" w:lineRule="auto"/>
              <w:rPr>
                <w:rFonts w:eastAsia="Times New Roman"/>
                <w:lang w:eastAsia="en-AU"/>
              </w:rPr>
            </w:pPr>
            <w:r w:rsidRPr="00E34E43">
              <w:rPr>
                <w:rFonts w:eastAsia="Times New Roman"/>
                <w:lang w:eastAsia="en-AU"/>
              </w:rPr>
              <w:t xml:space="preserve">Using a power tool, including abrasive blasting and </w:t>
            </w:r>
            <w:r w:rsidR="00E43420" w:rsidRPr="00E34E43">
              <w:rPr>
                <w:rFonts w:eastAsia="Times New Roman"/>
                <w:lang w:eastAsia="en-AU"/>
              </w:rPr>
              <w:t>high-pressure</w:t>
            </w:r>
            <w:r w:rsidRPr="00E34E43">
              <w:rPr>
                <w:rFonts w:eastAsia="Times New Roman"/>
                <w:lang w:eastAsia="en-AU"/>
              </w:rPr>
              <w:t xml:space="preserve"> water jets, to remove a surface coated with paint containing more than 1% by dry weight of lead and handling waste containing lead resulting from the removal. </w:t>
            </w:r>
          </w:p>
        </w:tc>
      </w:tr>
      <w:tr w:rsidR="00564320" w:rsidRPr="00E34E43" w14:paraId="652CEC23" w14:textId="77777777" w:rsidTr="00E43420">
        <w:tc>
          <w:tcPr>
            <w:tcW w:w="483" w:type="dxa"/>
            <w:tcBorders>
              <w:bottom w:val="single" w:sz="4" w:space="0" w:color="auto"/>
              <w:right w:val="nil"/>
            </w:tcBorders>
            <w:shd w:val="clear" w:color="auto" w:fill="auto"/>
          </w:tcPr>
          <w:p w14:paraId="0F392BED"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fldChar w:fldCharType="begin">
                <w:ffData>
                  <w:name w:val="Check2"/>
                  <w:enabled/>
                  <w:calcOnExit w:val="0"/>
                  <w:checkBox>
                    <w:sizeAuto/>
                    <w:default w:val="0"/>
                  </w:checkBox>
                </w:ffData>
              </w:fldChar>
            </w:r>
            <w:r w:rsidRPr="00E34E43">
              <w:rPr>
                <w:rFonts w:eastAsia="Times New Roman"/>
                <w:lang w:eastAsia="en-AU"/>
              </w:rPr>
              <w:instrText xml:space="preserve"> FORMCHECKBOX </w:instrText>
            </w:r>
            <w:r w:rsidR="006E3DB2">
              <w:rPr>
                <w:rFonts w:eastAsia="Times New Roman"/>
                <w:lang w:eastAsia="en-AU"/>
              </w:rPr>
            </w:r>
            <w:r w:rsidR="006E3DB2">
              <w:rPr>
                <w:rFonts w:eastAsia="Times New Roman"/>
                <w:lang w:eastAsia="en-AU"/>
              </w:rPr>
              <w:fldChar w:fldCharType="separate"/>
            </w:r>
            <w:r w:rsidRPr="00E34E43">
              <w:rPr>
                <w:rFonts w:eastAsia="Times New Roman"/>
                <w:lang w:eastAsia="en-AU"/>
              </w:rPr>
              <w:fldChar w:fldCharType="end"/>
            </w:r>
          </w:p>
        </w:tc>
        <w:tc>
          <w:tcPr>
            <w:tcW w:w="9639" w:type="dxa"/>
            <w:tcBorders>
              <w:left w:val="nil"/>
              <w:bottom w:val="single" w:sz="4" w:space="0" w:color="auto"/>
            </w:tcBorders>
            <w:shd w:val="clear" w:color="auto" w:fill="auto"/>
          </w:tcPr>
          <w:p w14:paraId="1F56EF74"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t xml:space="preserve">A process that exposes a person to lead dust or lead fumes arising from manufacturing or testing detonators or other explosives that contain lead. </w:t>
            </w:r>
          </w:p>
        </w:tc>
      </w:tr>
      <w:tr w:rsidR="00564320" w:rsidRPr="00E34E43" w14:paraId="2305F038" w14:textId="77777777" w:rsidTr="00E43420">
        <w:tc>
          <w:tcPr>
            <w:tcW w:w="483" w:type="dxa"/>
            <w:tcBorders>
              <w:bottom w:val="single" w:sz="4" w:space="0" w:color="auto"/>
              <w:right w:val="nil"/>
            </w:tcBorders>
            <w:shd w:val="clear" w:color="auto" w:fill="auto"/>
          </w:tcPr>
          <w:p w14:paraId="076BE0FF"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fldChar w:fldCharType="begin">
                <w:ffData>
                  <w:name w:val="Check2"/>
                  <w:enabled/>
                  <w:calcOnExit w:val="0"/>
                  <w:checkBox>
                    <w:sizeAuto/>
                    <w:default w:val="0"/>
                  </w:checkBox>
                </w:ffData>
              </w:fldChar>
            </w:r>
            <w:r w:rsidRPr="00E34E43">
              <w:rPr>
                <w:rFonts w:eastAsia="Times New Roman"/>
                <w:lang w:eastAsia="en-AU"/>
              </w:rPr>
              <w:instrText xml:space="preserve"> FORMCHECKBOX </w:instrText>
            </w:r>
            <w:r w:rsidR="006E3DB2">
              <w:rPr>
                <w:rFonts w:eastAsia="Times New Roman"/>
                <w:lang w:eastAsia="en-AU"/>
              </w:rPr>
            </w:r>
            <w:r w:rsidR="006E3DB2">
              <w:rPr>
                <w:rFonts w:eastAsia="Times New Roman"/>
                <w:lang w:eastAsia="en-AU"/>
              </w:rPr>
              <w:fldChar w:fldCharType="separate"/>
            </w:r>
            <w:r w:rsidRPr="00E34E43">
              <w:rPr>
                <w:rFonts w:eastAsia="Times New Roman"/>
                <w:lang w:eastAsia="en-AU"/>
              </w:rPr>
              <w:fldChar w:fldCharType="end"/>
            </w:r>
          </w:p>
        </w:tc>
        <w:tc>
          <w:tcPr>
            <w:tcW w:w="9639" w:type="dxa"/>
            <w:tcBorders>
              <w:left w:val="nil"/>
              <w:bottom w:val="single" w:sz="4" w:space="0" w:color="auto"/>
            </w:tcBorders>
            <w:shd w:val="clear" w:color="auto" w:fill="auto"/>
          </w:tcPr>
          <w:p w14:paraId="50A347CA"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t xml:space="preserve">A foundry process involving melting or casting lead alloys containing more than 1% by weight of lead in which the temperature of the molten material exceeds 450˚C. </w:t>
            </w:r>
          </w:p>
        </w:tc>
      </w:tr>
      <w:tr w:rsidR="00564320" w:rsidRPr="00E34E43" w14:paraId="651B66EF" w14:textId="77777777" w:rsidTr="00E43420">
        <w:tc>
          <w:tcPr>
            <w:tcW w:w="483" w:type="dxa"/>
            <w:tcBorders>
              <w:bottom w:val="single" w:sz="4" w:space="0" w:color="auto"/>
              <w:right w:val="nil"/>
            </w:tcBorders>
            <w:shd w:val="clear" w:color="auto" w:fill="auto"/>
          </w:tcPr>
          <w:p w14:paraId="35DD5409"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fldChar w:fldCharType="begin">
                <w:ffData>
                  <w:name w:val="Check2"/>
                  <w:enabled/>
                  <w:calcOnExit w:val="0"/>
                  <w:checkBox>
                    <w:sizeAuto/>
                    <w:default w:val="0"/>
                  </w:checkBox>
                </w:ffData>
              </w:fldChar>
            </w:r>
            <w:r w:rsidRPr="00E34E43">
              <w:rPr>
                <w:rFonts w:eastAsia="Times New Roman"/>
                <w:lang w:eastAsia="en-AU"/>
              </w:rPr>
              <w:instrText xml:space="preserve"> FORMCHECKBOX </w:instrText>
            </w:r>
            <w:r w:rsidR="006E3DB2">
              <w:rPr>
                <w:rFonts w:eastAsia="Times New Roman"/>
                <w:lang w:eastAsia="en-AU"/>
              </w:rPr>
            </w:r>
            <w:r w:rsidR="006E3DB2">
              <w:rPr>
                <w:rFonts w:eastAsia="Times New Roman"/>
                <w:lang w:eastAsia="en-AU"/>
              </w:rPr>
              <w:fldChar w:fldCharType="separate"/>
            </w:r>
            <w:r w:rsidRPr="00E34E43">
              <w:rPr>
                <w:rFonts w:eastAsia="Times New Roman"/>
                <w:lang w:eastAsia="en-AU"/>
              </w:rPr>
              <w:fldChar w:fldCharType="end"/>
            </w:r>
          </w:p>
        </w:tc>
        <w:tc>
          <w:tcPr>
            <w:tcW w:w="9639" w:type="dxa"/>
            <w:tcBorders>
              <w:left w:val="nil"/>
              <w:bottom w:val="single" w:sz="4" w:space="0" w:color="auto"/>
            </w:tcBorders>
            <w:shd w:val="clear" w:color="auto" w:fill="auto"/>
          </w:tcPr>
          <w:p w14:paraId="06ED9FE2"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t>A foundry process involving dry machine grinding, discing, buffing or cutting by power tools lead alloys containing more than 1% by weight of lead metal.</w:t>
            </w:r>
          </w:p>
        </w:tc>
      </w:tr>
      <w:tr w:rsidR="00564320" w:rsidRPr="00E34E43" w14:paraId="77CE442A" w14:textId="77777777" w:rsidTr="00E43420">
        <w:tc>
          <w:tcPr>
            <w:tcW w:w="483" w:type="dxa"/>
            <w:tcBorders>
              <w:bottom w:val="single" w:sz="4" w:space="0" w:color="auto"/>
              <w:right w:val="nil"/>
            </w:tcBorders>
            <w:shd w:val="clear" w:color="auto" w:fill="auto"/>
          </w:tcPr>
          <w:p w14:paraId="6748C3C0"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fldChar w:fldCharType="begin">
                <w:ffData>
                  <w:name w:val="Check2"/>
                  <w:enabled/>
                  <w:calcOnExit w:val="0"/>
                  <w:checkBox>
                    <w:sizeAuto/>
                    <w:default w:val="0"/>
                  </w:checkBox>
                </w:ffData>
              </w:fldChar>
            </w:r>
            <w:r w:rsidRPr="00E34E43">
              <w:rPr>
                <w:rFonts w:eastAsia="Times New Roman"/>
                <w:lang w:eastAsia="en-AU"/>
              </w:rPr>
              <w:instrText xml:space="preserve"> FORMCHECKBOX </w:instrText>
            </w:r>
            <w:r w:rsidR="006E3DB2">
              <w:rPr>
                <w:rFonts w:eastAsia="Times New Roman"/>
                <w:lang w:eastAsia="en-AU"/>
              </w:rPr>
            </w:r>
            <w:r w:rsidR="006E3DB2">
              <w:rPr>
                <w:rFonts w:eastAsia="Times New Roman"/>
                <w:lang w:eastAsia="en-AU"/>
              </w:rPr>
              <w:fldChar w:fldCharType="separate"/>
            </w:r>
            <w:r w:rsidRPr="00E34E43">
              <w:rPr>
                <w:rFonts w:eastAsia="Times New Roman"/>
                <w:lang w:eastAsia="en-AU"/>
              </w:rPr>
              <w:fldChar w:fldCharType="end"/>
            </w:r>
          </w:p>
        </w:tc>
        <w:tc>
          <w:tcPr>
            <w:tcW w:w="9639" w:type="dxa"/>
            <w:tcBorders>
              <w:left w:val="nil"/>
              <w:bottom w:val="single" w:sz="4" w:space="0" w:color="auto"/>
            </w:tcBorders>
            <w:shd w:val="clear" w:color="auto" w:fill="auto"/>
          </w:tcPr>
          <w:p w14:paraId="6D8A9049"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t>A process decided to be a lead process by the regulator under clause 393 of the WHS Regulation.</w:t>
            </w:r>
          </w:p>
        </w:tc>
      </w:tr>
      <w:tr w:rsidR="00564320" w:rsidRPr="00E34E43" w14:paraId="6C6C4BB1" w14:textId="77777777" w:rsidTr="00E43420">
        <w:trPr>
          <w:trHeight w:val="3594"/>
        </w:trPr>
        <w:tc>
          <w:tcPr>
            <w:tcW w:w="483" w:type="dxa"/>
            <w:tcBorders>
              <w:right w:val="nil"/>
            </w:tcBorders>
            <w:shd w:val="clear" w:color="auto" w:fill="auto"/>
          </w:tcPr>
          <w:p w14:paraId="3F1A0501"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fldChar w:fldCharType="begin">
                <w:ffData>
                  <w:name w:val="Check2"/>
                  <w:enabled/>
                  <w:calcOnExit w:val="0"/>
                  <w:checkBox>
                    <w:sizeAuto/>
                    <w:default w:val="0"/>
                  </w:checkBox>
                </w:ffData>
              </w:fldChar>
            </w:r>
            <w:r w:rsidRPr="00E34E43">
              <w:rPr>
                <w:rFonts w:eastAsia="Times New Roman"/>
                <w:lang w:eastAsia="en-AU"/>
              </w:rPr>
              <w:instrText xml:space="preserve"> FORMCHECKBOX </w:instrText>
            </w:r>
            <w:r w:rsidR="006E3DB2">
              <w:rPr>
                <w:rFonts w:eastAsia="Times New Roman"/>
                <w:lang w:eastAsia="en-AU"/>
              </w:rPr>
            </w:r>
            <w:r w:rsidR="006E3DB2">
              <w:rPr>
                <w:rFonts w:eastAsia="Times New Roman"/>
                <w:lang w:eastAsia="en-AU"/>
              </w:rPr>
              <w:fldChar w:fldCharType="separate"/>
            </w:r>
            <w:r w:rsidRPr="00E34E43">
              <w:rPr>
                <w:rFonts w:eastAsia="Times New Roman"/>
                <w:lang w:eastAsia="en-AU"/>
              </w:rPr>
              <w:fldChar w:fldCharType="end"/>
            </w:r>
          </w:p>
        </w:tc>
        <w:tc>
          <w:tcPr>
            <w:tcW w:w="9639" w:type="dxa"/>
            <w:tcBorders>
              <w:left w:val="nil"/>
            </w:tcBorders>
            <w:shd w:val="clear" w:color="auto" w:fill="auto"/>
          </w:tcPr>
          <w:p w14:paraId="643EDA0B" w14:textId="77777777" w:rsidR="00564320" w:rsidRPr="00E34E43" w:rsidRDefault="00564320" w:rsidP="00E903A6">
            <w:pPr>
              <w:spacing w:after="0" w:line="240" w:lineRule="auto"/>
              <w:rPr>
                <w:rFonts w:eastAsia="Times New Roman"/>
                <w:lang w:eastAsia="en-AU"/>
              </w:rPr>
            </w:pPr>
            <w:r w:rsidRPr="00E34E43">
              <w:rPr>
                <w:rFonts w:eastAsia="Times New Roman"/>
                <w:lang w:eastAsia="en-AU"/>
              </w:rPr>
              <w:t>Other – please describe the lead risk work. (If space is insufficient, attach additional information to this notification.)</w:t>
            </w:r>
          </w:p>
          <w:p w14:paraId="41E0E98B" w14:textId="085CE3BA" w:rsidR="00564320" w:rsidRPr="00E34E43" w:rsidRDefault="00564320" w:rsidP="00E903A6">
            <w:pPr>
              <w:spacing w:after="0" w:line="240" w:lineRule="auto"/>
              <w:rPr>
                <w:rFonts w:eastAsia="Times New Roman"/>
                <w:lang w:eastAsia="en-AU"/>
              </w:rPr>
            </w:pPr>
            <w:r w:rsidRPr="00E34E43">
              <w:rPr>
                <w:rFonts w:eastAsia="Times New Roman"/>
                <w:lang w:eastAsia="en-AU"/>
              </w:rPr>
              <w:fldChar w:fldCharType="begin">
                <w:ffData>
                  <w:name w:val="Text2"/>
                  <w:enabled/>
                  <w:calcOnExit w:val="0"/>
                  <w:textInput/>
                </w:ffData>
              </w:fldChar>
            </w:r>
            <w:r w:rsidRPr="00E34E43">
              <w:rPr>
                <w:rFonts w:eastAsia="Times New Roman"/>
                <w:lang w:eastAsia="en-AU"/>
              </w:rPr>
              <w:instrText xml:space="preserve"> FORMTEXT </w:instrText>
            </w:r>
            <w:r w:rsidRPr="00E34E43">
              <w:rPr>
                <w:rFonts w:eastAsia="Times New Roman"/>
                <w:lang w:eastAsia="en-AU"/>
              </w:rPr>
            </w:r>
            <w:r w:rsidRPr="00E34E43">
              <w:rPr>
                <w:rFonts w:eastAsia="Times New Roman"/>
                <w:lang w:eastAsia="en-AU"/>
              </w:rPr>
              <w:fldChar w:fldCharType="separate"/>
            </w:r>
            <w:r w:rsidRPr="00E34E43">
              <w:rPr>
                <w:rFonts w:eastAsia="Times New Roman"/>
                <w:noProof/>
                <w:lang w:eastAsia="en-AU"/>
              </w:rPr>
              <w:t> </w:t>
            </w:r>
            <w:r w:rsidRPr="00E34E43">
              <w:rPr>
                <w:rFonts w:eastAsia="Times New Roman"/>
                <w:noProof/>
                <w:lang w:eastAsia="en-AU"/>
              </w:rPr>
              <w:t> </w:t>
            </w:r>
            <w:r w:rsidRPr="00E34E43">
              <w:rPr>
                <w:rFonts w:eastAsia="Times New Roman"/>
                <w:noProof/>
                <w:lang w:eastAsia="en-AU"/>
              </w:rPr>
              <w:t> </w:t>
            </w:r>
            <w:r w:rsidRPr="00E34E43">
              <w:rPr>
                <w:rFonts w:eastAsia="Times New Roman"/>
                <w:noProof/>
                <w:lang w:eastAsia="en-AU"/>
              </w:rPr>
              <w:t> </w:t>
            </w:r>
            <w:r w:rsidRPr="00E34E43">
              <w:rPr>
                <w:rFonts w:eastAsia="Times New Roman"/>
                <w:noProof/>
                <w:lang w:eastAsia="en-AU"/>
              </w:rPr>
              <w:t> </w:t>
            </w:r>
            <w:r w:rsidRPr="00E34E43">
              <w:rPr>
                <w:rFonts w:eastAsia="Times New Roman"/>
                <w:lang w:eastAsia="en-AU"/>
              </w:rPr>
              <w:fldChar w:fldCharType="end"/>
            </w:r>
          </w:p>
        </w:tc>
      </w:tr>
    </w:tbl>
    <w:p w14:paraId="444423EE" w14:textId="77777777" w:rsidR="00564320" w:rsidRDefault="00564320" w:rsidP="00564320">
      <w:pPr>
        <w:pStyle w:val="Heading2"/>
      </w:pPr>
    </w:p>
    <w:p w14:paraId="11A0A91C" w14:textId="61B6FE3C" w:rsidR="00564320" w:rsidRDefault="00564320" w:rsidP="00564320">
      <w:pPr>
        <w:pStyle w:val="Heading2"/>
      </w:pPr>
      <w:r>
        <w:lastRenderedPageBreak/>
        <w:t>Risk control measures</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51"/>
        <w:gridCol w:w="7655"/>
      </w:tblGrid>
      <w:tr w:rsidR="00564320" w:rsidRPr="00A52046" w14:paraId="3BF62246" w14:textId="77777777" w:rsidTr="004E2894">
        <w:trPr>
          <w:cantSplit/>
          <w:trHeight w:val="5085"/>
        </w:trPr>
        <w:tc>
          <w:tcPr>
            <w:tcW w:w="2551" w:type="dxa"/>
            <w:shd w:val="clear" w:color="auto" w:fill="auto"/>
          </w:tcPr>
          <w:p w14:paraId="5B84488C" w14:textId="77777777" w:rsidR="00564320" w:rsidRPr="00A52046" w:rsidRDefault="00564320" w:rsidP="00E903A6">
            <w:pPr>
              <w:pStyle w:val="Instruction"/>
              <w:rPr>
                <w:rFonts w:asciiTheme="minorHAnsi" w:hAnsiTheme="minorHAnsi" w:cstheme="minorHAnsi"/>
                <w:sz w:val="24"/>
              </w:rPr>
            </w:pPr>
            <w:r w:rsidRPr="00A52046">
              <w:rPr>
                <w:rFonts w:asciiTheme="minorHAnsi" w:hAnsiTheme="minorHAnsi" w:cstheme="minorHAnsi"/>
                <w:sz w:val="24"/>
              </w:rPr>
              <w:t>Provide a description of the risk control measures to minimise worker exposure.  If space is insufficient, attach additional information to this notification.</w:t>
            </w:r>
          </w:p>
        </w:tc>
        <w:tc>
          <w:tcPr>
            <w:tcW w:w="7655" w:type="dxa"/>
            <w:shd w:val="clear" w:color="auto" w:fill="auto"/>
          </w:tcPr>
          <w:p w14:paraId="7CE01798" w14:textId="77777777" w:rsidR="00564320" w:rsidRPr="00A52046" w:rsidRDefault="00564320" w:rsidP="00E903A6">
            <w:pPr>
              <w:rPr>
                <w:rFonts w:asciiTheme="minorHAnsi" w:hAnsiTheme="minorHAnsi" w:cstheme="minorHAnsi"/>
                <w:szCs w:val="24"/>
              </w:rPr>
            </w:pPr>
            <w:r w:rsidRPr="00A52046">
              <w:rPr>
                <w:rFonts w:asciiTheme="minorHAnsi" w:hAnsiTheme="minorHAnsi" w:cstheme="minorHAnsi"/>
                <w:szCs w:val="24"/>
              </w:rPr>
              <w:fldChar w:fldCharType="begin">
                <w:ffData>
                  <w:name w:val="Text1"/>
                  <w:enabled/>
                  <w:calcOnExit w:val="0"/>
                  <w:textInput/>
                </w:ffData>
              </w:fldChar>
            </w:r>
            <w:r w:rsidRPr="00A52046">
              <w:rPr>
                <w:rFonts w:asciiTheme="minorHAnsi" w:hAnsiTheme="minorHAnsi" w:cstheme="minorHAnsi"/>
                <w:szCs w:val="24"/>
              </w:rPr>
              <w:instrText xml:space="preserve"> FORMTEXT </w:instrText>
            </w:r>
            <w:r w:rsidRPr="00A52046">
              <w:rPr>
                <w:rFonts w:asciiTheme="minorHAnsi" w:hAnsiTheme="minorHAnsi" w:cstheme="minorHAnsi"/>
                <w:szCs w:val="24"/>
              </w:rPr>
            </w:r>
            <w:r w:rsidRPr="00A52046">
              <w:rPr>
                <w:rFonts w:asciiTheme="minorHAnsi" w:hAnsiTheme="minorHAnsi" w:cstheme="minorHAnsi"/>
                <w:szCs w:val="24"/>
              </w:rPr>
              <w:fldChar w:fldCharType="separate"/>
            </w:r>
            <w:r w:rsidRPr="00A52046">
              <w:rPr>
                <w:rFonts w:asciiTheme="minorHAnsi" w:hAnsiTheme="minorHAnsi" w:cstheme="minorHAnsi"/>
                <w:szCs w:val="24"/>
              </w:rPr>
              <w:t> </w:t>
            </w:r>
            <w:r w:rsidRPr="00A52046">
              <w:rPr>
                <w:rFonts w:asciiTheme="minorHAnsi" w:hAnsiTheme="minorHAnsi" w:cstheme="minorHAnsi"/>
                <w:szCs w:val="24"/>
              </w:rPr>
              <w:t> </w:t>
            </w:r>
            <w:r w:rsidRPr="00A52046">
              <w:rPr>
                <w:rFonts w:asciiTheme="minorHAnsi" w:hAnsiTheme="minorHAnsi" w:cstheme="minorHAnsi"/>
                <w:szCs w:val="24"/>
              </w:rPr>
              <w:t> </w:t>
            </w:r>
            <w:r w:rsidRPr="00A52046">
              <w:rPr>
                <w:rFonts w:asciiTheme="minorHAnsi" w:hAnsiTheme="minorHAnsi" w:cstheme="minorHAnsi"/>
                <w:szCs w:val="24"/>
              </w:rPr>
              <w:t> </w:t>
            </w:r>
            <w:r w:rsidRPr="00A52046">
              <w:rPr>
                <w:rFonts w:asciiTheme="minorHAnsi" w:hAnsiTheme="minorHAnsi" w:cstheme="minorHAnsi"/>
                <w:szCs w:val="24"/>
              </w:rPr>
              <w:t> </w:t>
            </w:r>
            <w:r w:rsidRPr="00A52046">
              <w:rPr>
                <w:rFonts w:asciiTheme="minorHAnsi" w:hAnsiTheme="minorHAnsi" w:cstheme="minorHAnsi"/>
                <w:szCs w:val="24"/>
              </w:rPr>
              <w:fldChar w:fldCharType="end"/>
            </w:r>
          </w:p>
        </w:tc>
      </w:tr>
    </w:tbl>
    <w:p w14:paraId="6C8D9B3D" w14:textId="6BB88824" w:rsidR="00564320" w:rsidRDefault="00564320" w:rsidP="00564320">
      <w:pPr>
        <w:pStyle w:val="Heading2"/>
      </w:pPr>
      <w:r>
        <w:t>Blood test results</w:t>
      </w:r>
    </w:p>
    <w:p w14:paraId="214BC87D" w14:textId="4A6C03D0" w:rsidR="00667189" w:rsidRPr="00667189" w:rsidRDefault="00667189" w:rsidP="004E2894">
      <w:pPr>
        <w:pStyle w:val="BodyText"/>
      </w:pPr>
      <w:r w:rsidRPr="00A52046">
        <w:rPr>
          <w:rFonts w:cs="Calibri"/>
        </w:rPr>
        <w:t xml:space="preserve">For each worker provide results of their </w:t>
      </w:r>
      <w:r w:rsidR="009F2078">
        <w:rPr>
          <w:rFonts w:cs="Calibri"/>
        </w:rPr>
        <w:t xml:space="preserve">initial </w:t>
      </w:r>
      <w:r w:rsidR="00474FA0">
        <w:rPr>
          <w:rFonts w:cs="Calibri"/>
        </w:rPr>
        <w:t>(</w:t>
      </w:r>
      <w:r w:rsidR="009F2078">
        <w:rPr>
          <w:rFonts w:cs="Calibri"/>
        </w:rPr>
        <w:t xml:space="preserve">or </w:t>
      </w:r>
      <w:r w:rsidR="00474FA0">
        <w:rPr>
          <w:rFonts w:cs="Calibri"/>
        </w:rPr>
        <w:t>most recent)</w:t>
      </w:r>
      <w:r w:rsidR="00474FA0" w:rsidRPr="00A52046">
        <w:rPr>
          <w:rFonts w:cs="Calibri"/>
        </w:rPr>
        <w:t xml:space="preserve"> </w:t>
      </w:r>
      <w:r w:rsidRPr="00A52046">
        <w:rPr>
          <w:rFonts w:cs="Calibri"/>
        </w:rPr>
        <w:t>blood test</w:t>
      </w:r>
      <w:r w:rsidR="008A1A7B">
        <w:rPr>
          <w:rFonts w:cs="Calibri"/>
        </w:rPr>
        <w:t xml:space="preserve"> results</w:t>
      </w:r>
      <w:r w:rsidRPr="00A52046">
        <w:rPr>
          <w:rFonts w:cs="Calibri"/>
        </w:rPr>
        <w:t xml:space="preserve"> and the date (DD/MM/YYYY) on which they were tested.  If space is insufficient, attach additional information to this notification.</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201"/>
      </w:tblGrid>
      <w:tr w:rsidR="00BB0A92" w:rsidRPr="00A52046" w14:paraId="35AA7E56" w14:textId="7BD22670" w:rsidTr="004E2894">
        <w:trPr>
          <w:cantSplit/>
          <w:trHeight w:val="3060"/>
        </w:trPr>
        <w:tc>
          <w:tcPr>
            <w:tcW w:w="10201" w:type="dxa"/>
            <w:shd w:val="clear" w:color="auto" w:fill="auto"/>
          </w:tcPr>
          <w:p w14:paraId="23921132" w14:textId="19876FA1" w:rsidR="00BB0A92" w:rsidRPr="00A52046" w:rsidRDefault="00BB0A92" w:rsidP="00E903A6">
            <w:pPr>
              <w:rPr>
                <w:rFonts w:cs="Calibri"/>
                <w:szCs w:val="24"/>
              </w:rPr>
            </w:pPr>
            <w:r w:rsidRPr="00A52046">
              <w:rPr>
                <w:rFonts w:cs="Calibri"/>
                <w:szCs w:val="24"/>
              </w:rPr>
              <w:fldChar w:fldCharType="begin">
                <w:ffData>
                  <w:name w:val="Text1"/>
                  <w:enabled/>
                  <w:calcOnExit w:val="0"/>
                  <w:textInput/>
                </w:ffData>
              </w:fldChar>
            </w:r>
            <w:r w:rsidRPr="00A52046">
              <w:rPr>
                <w:rFonts w:cs="Calibri"/>
                <w:szCs w:val="24"/>
              </w:rPr>
              <w:instrText xml:space="preserve"> FORMTEXT </w:instrText>
            </w:r>
            <w:r w:rsidRPr="00A52046">
              <w:rPr>
                <w:rFonts w:cs="Calibri"/>
                <w:szCs w:val="24"/>
              </w:rPr>
            </w:r>
            <w:r w:rsidRPr="00A52046">
              <w:rPr>
                <w:rFonts w:cs="Calibri"/>
                <w:szCs w:val="24"/>
              </w:rPr>
              <w:fldChar w:fldCharType="separate"/>
            </w:r>
            <w:r w:rsidRPr="00A52046">
              <w:rPr>
                <w:rFonts w:cs="Calibri"/>
                <w:szCs w:val="24"/>
              </w:rPr>
              <w:t> </w:t>
            </w:r>
            <w:r w:rsidRPr="00A52046">
              <w:rPr>
                <w:rFonts w:cs="Calibri"/>
                <w:szCs w:val="24"/>
              </w:rPr>
              <w:t> </w:t>
            </w:r>
            <w:r w:rsidRPr="00A52046">
              <w:rPr>
                <w:rFonts w:cs="Calibri"/>
                <w:szCs w:val="24"/>
              </w:rPr>
              <w:t> </w:t>
            </w:r>
            <w:r w:rsidRPr="00A52046">
              <w:rPr>
                <w:rFonts w:cs="Calibri"/>
                <w:szCs w:val="24"/>
              </w:rPr>
              <w:t> </w:t>
            </w:r>
            <w:r w:rsidRPr="00A52046">
              <w:rPr>
                <w:rFonts w:cs="Calibri"/>
                <w:szCs w:val="24"/>
              </w:rPr>
              <w:t> </w:t>
            </w:r>
            <w:r w:rsidRPr="00A52046">
              <w:rPr>
                <w:rFonts w:cs="Calibri"/>
                <w:szCs w:val="24"/>
              </w:rPr>
              <w:fldChar w:fldCharType="end"/>
            </w:r>
          </w:p>
        </w:tc>
      </w:tr>
    </w:tbl>
    <w:p w14:paraId="5E9D218E" w14:textId="77777777" w:rsidR="004E2894" w:rsidRDefault="004E2894" w:rsidP="00564320">
      <w:pPr>
        <w:pStyle w:val="Heading2"/>
      </w:pPr>
    </w:p>
    <w:p w14:paraId="75AB7926" w14:textId="77777777" w:rsidR="004E2894" w:rsidRDefault="004E2894" w:rsidP="00564320">
      <w:pPr>
        <w:pStyle w:val="Heading2"/>
      </w:pPr>
    </w:p>
    <w:p w14:paraId="149433AA" w14:textId="77777777" w:rsidR="00564320" w:rsidRDefault="00564320" w:rsidP="00564320">
      <w:pPr>
        <w:pStyle w:val="Heading2"/>
      </w:pPr>
      <w:r>
        <w:lastRenderedPageBreak/>
        <w:t>Declaration</w:t>
      </w:r>
    </w:p>
    <w:p w14:paraId="148EB7FC" w14:textId="77777777" w:rsidR="00564320" w:rsidRDefault="00564320" w:rsidP="00564320">
      <w:r w:rsidRPr="00340E5C">
        <w:rPr>
          <w:szCs w:val="18"/>
        </w:rPr>
        <w:t>I declare that</w:t>
      </w:r>
      <w:r w:rsidRPr="00410E0A">
        <w:t>:</w:t>
      </w:r>
    </w:p>
    <w:p w14:paraId="4234ED01" w14:textId="77777777" w:rsidR="00564320" w:rsidRPr="00D1715A" w:rsidRDefault="00564320" w:rsidP="00564320">
      <w:pPr>
        <w:pStyle w:val="Squarebullet"/>
      </w:pPr>
      <w:r w:rsidRPr="00D1715A">
        <w:t>I have authority from the person conducting a business or undertaking to complete and submit this notification on their behalf;</w:t>
      </w:r>
    </w:p>
    <w:p w14:paraId="03750A85" w14:textId="77777777" w:rsidR="00564320" w:rsidRPr="00D1715A" w:rsidRDefault="00564320" w:rsidP="00564320">
      <w:pPr>
        <w:pStyle w:val="Squarebullet"/>
      </w:pPr>
      <w:r w:rsidRPr="00D1715A">
        <w:t>to the best of my knowledge, the information provided in this notification and any attachment to this notification, is true and correct in every detail; and</w:t>
      </w:r>
    </w:p>
    <w:p w14:paraId="3C214AE9" w14:textId="0390C60F" w:rsidR="00564320" w:rsidRPr="00D1715A" w:rsidRDefault="00564320" w:rsidP="00564320">
      <w:pPr>
        <w:pStyle w:val="Squarebullet"/>
      </w:pPr>
      <w:r w:rsidRPr="00D1715A">
        <w:t>I consent to the regulator making enquiries and exchanging information with other work health and safety regulators in this or other states, other territories and/or the Commonwealth regarding any matter relevant to this notification.</w:t>
      </w:r>
    </w:p>
    <w:tbl>
      <w:tblPr>
        <w:tblW w:w="102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2544"/>
        <w:gridCol w:w="3725"/>
        <w:gridCol w:w="1032"/>
        <w:gridCol w:w="281"/>
        <w:gridCol w:w="2624"/>
      </w:tblGrid>
      <w:tr w:rsidR="00564320" w:rsidRPr="00D1715A" w14:paraId="7653407B" w14:textId="77777777" w:rsidTr="00E903A6">
        <w:trPr>
          <w:cantSplit/>
          <w:trHeight w:val="156"/>
        </w:trPr>
        <w:tc>
          <w:tcPr>
            <w:tcW w:w="2544" w:type="dxa"/>
            <w:shd w:val="clear" w:color="auto" w:fill="auto"/>
          </w:tcPr>
          <w:p w14:paraId="1295F1E0" w14:textId="77777777" w:rsidR="00564320" w:rsidRPr="00D1715A" w:rsidRDefault="00564320" w:rsidP="00564320">
            <w:pPr>
              <w:spacing w:before="0" w:after="0" w:line="240" w:lineRule="auto"/>
              <w:rPr>
                <w:rFonts w:eastAsia="Times New Roman"/>
                <w:lang w:eastAsia="en-AU"/>
              </w:rPr>
            </w:pPr>
            <w:r w:rsidRPr="00D1715A">
              <w:rPr>
                <w:rFonts w:eastAsia="Times New Roman"/>
                <w:lang w:eastAsia="en-AU"/>
              </w:rPr>
              <w:t>Name of authorised person</w:t>
            </w:r>
          </w:p>
        </w:tc>
        <w:tc>
          <w:tcPr>
            <w:tcW w:w="7662" w:type="dxa"/>
            <w:gridSpan w:val="4"/>
            <w:shd w:val="clear" w:color="auto" w:fill="auto"/>
          </w:tcPr>
          <w:p w14:paraId="1D6CE9D5" w14:textId="77777777" w:rsidR="00564320" w:rsidRPr="00D1715A" w:rsidRDefault="00564320" w:rsidP="00564320">
            <w:pPr>
              <w:spacing w:before="0" w:after="0" w:line="240" w:lineRule="auto"/>
              <w:rPr>
                <w:rFonts w:eastAsia="Times New Roman"/>
                <w:lang w:eastAsia="en-AU"/>
              </w:rPr>
            </w:pPr>
            <w:r w:rsidRPr="00D1715A">
              <w:rPr>
                <w:rFonts w:eastAsia="Times New Roman"/>
                <w:lang w:eastAsia="en-AU"/>
              </w:rPr>
              <w:fldChar w:fldCharType="begin">
                <w:ffData>
                  <w:name w:val="Text79"/>
                  <w:enabled/>
                  <w:calcOnExit w:val="0"/>
                  <w:textInput>
                    <w:maxLength w:val="80"/>
                  </w:textInput>
                </w:ffData>
              </w:fldChar>
            </w:r>
            <w:bookmarkStart w:id="2" w:name="Text79"/>
            <w:r w:rsidRPr="00D1715A">
              <w:rPr>
                <w:rFonts w:eastAsia="Times New Roman"/>
                <w:lang w:eastAsia="en-AU"/>
              </w:rPr>
              <w:instrText xml:space="preserve"> FORMTEXT </w:instrText>
            </w:r>
            <w:r w:rsidRPr="00D1715A">
              <w:rPr>
                <w:rFonts w:eastAsia="Times New Roman"/>
                <w:lang w:eastAsia="en-AU"/>
              </w:rPr>
            </w:r>
            <w:r w:rsidRPr="00D1715A">
              <w:rPr>
                <w:rFonts w:eastAsia="Times New Roman"/>
                <w:lang w:eastAsia="en-AU"/>
              </w:rPr>
              <w:fldChar w:fldCharType="separate"/>
            </w:r>
            <w:r w:rsidRPr="00D1715A">
              <w:rPr>
                <w:rFonts w:eastAsia="Times New Roman"/>
                <w:noProof/>
                <w:lang w:eastAsia="en-AU"/>
              </w:rPr>
              <w:t> </w:t>
            </w:r>
            <w:r w:rsidRPr="00D1715A">
              <w:rPr>
                <w:rFonts w:eastAsia="Times New Roman"/>
                <w:noProof/>
                <w:lang w:eastAsia="en-AU"/>
              </w:rPr>
              <w:t> </w:t>
            </w:r>
            <w:r w:rsidRPr="00D1715A">
              <w:rPr>
                <w:rFonts w:eastAsia="Times New Roman"/>
                <w:noProof/>
                <w:lang w:eastAsia="en-AU"/>
              </w:rPr>
              <w:t> </w:t>
            </w:r>
            <w:r w:rsidRPr="00D1715A">
              <w:rPr>
                <w:rFonts w:eastAsia="Times New Roman"/>
                <w:noProof/>
                <w:lang w:eastAsia="en-AU"/>
              </w:rPr>
              <w:t> </w:t>
            </w:r>
            <w:r w:rsidRPr="00D1715A">
              <w:rPr>
                <w:rFonts w:eastAsia="Times New Roman"/>
                <w:noProof/>
                <w:lang w:eastAsia="en-AU"/>
              </w:rPr>
              <w:t> </w:t>
            </w:r>
            <w:r w:rsidRPr="00D1715A">
              <w:rPr>
                <w:rFonts w:eastAsia="Times New Roman"/>
                <w:lang w:eastAsia="en-AU"/>
              </w:rPr>
              <w:fldChar w:fldCharType="end"/>
            </w:r>
            <w:bookmarkEnd w:id="2"/>
          </w:p>
        </w:tc>
      </w:tr>
      <w:tr w:rsidR="00564320" w:rsidRPr="00D1715A" w14:paraId="7FB9920D" w14:textId="77777777" w:rsidTr="00E903A6">
        <w:trPr>
          <w:cantSplit/>
          <w:trHeight w:val="156"/>
        </w:trPr>
        <w:tc>
          <w:tcPr>
            <w:tcW w:w="2544" w:type="dxa"/>
            <w:shd w:val="clear" w:color="auto" w:fill="auto"/>
          </w:tcPr>
          <w:p w14:paraId="72DDA00C" w14:textId="77777777" w:rsidR="00564320" w:rsidRPr="00D1715A" w:rsidRDefault="00564320" w:rsidP="00564320">
            <w:pPr>
              <w:spacing w:before="0" w:after="0" w:line="240" w:lineRule="auto"/>
              <w:rPr>
                <w:rFonts w:eastAsia="Times New Roman"/>
                <w:lang w:eastAsia="en-AU"/>
              </w:rPr>
            </w:pPr>
            <w:r w:rsidRPr="00D1715A">
              <w:rPr>
                <w:rFonts w:eastAsia="Times New Roman"/>
                <w:lang w:eastAsia="en-AU"/>
              </w:rPr>
              <w:t xml:space="preserve">Signature </w:t>
            </w:r>
          </w:p>
        </w:tc>
        <w:tc>
          <w:tcPr>
            <w:tcW w:w="3725" w:type="dxa"/>
            <w:shd w:val="clear" w:color="auto" w:fill="auto"/>
          </w:tcPr>
          <w:p w14:paraId="3B51E5D2" w14:textId="77777777" w:rsidR="00564320" w:rsidRPr="00D1715A" w:rsidRDefault="00564320" w:rsidP="00564320">
            <w:pPr>
              <w:spacing w:before="0" w:after="0" w:line="240" w:lineRule="auto"/>
              <w:rPr>
                <w:rFonts w:eastAsia="Times New Roman"/>
                <w:lang w:eastAsia="en-AU"/>
              </w:rPr>
            </w:pPr>
          </w:p>
        </w:tc>
        <w:tc>
          <w:tcPr>
            <w:tcW w:w="1313" w:type="dxa"/>
            <w:gridSpan w:val="2"/>
            <w:shd w:val="clear" w:color="auto" w:fill="auto"/>
          </w:tcPr>
          <w:p w14:paraId="4FEA6DB3" w14:textId="77777777" w:rsidR="00564320" w:rsidRPr="00D1715A" w:rsidRDefault="00564320" w:rsidP="00564320">
            <w:pPr>
              <w:spacing w:before="0" w:after="0" w:line="240" w:lineRule="auto"/>
              <w:rPr>
                <w:rFonts w:eastAsia="Times New Roman"/>
                <w:lang w:eastAsia="en-AU"/>
              </w:rPr>
            </w:pPr>
            <w:r w:rsidRPr="00D1715A">
              <w:rPr>
                <w:rFonts w:eastAsia="Times New Roman"/>
                <w:lang w:eastAsia="en-AU"/>
              </w:rPr>
              <w:t>Date</w:t>
            </w:r>
          </w:p>
        </w:tc>
        <w:tc>
          <w:tcPr>
            <w:tcW w:w="2624" w:type="dxa"/>
            <w:shd w:val="clear" w:color="auto" w:fill="auto"/>
          </w:tcPr>
          <w:p w14:paraId="6F7F3FA5" w14:textId="77777777" w:rsidR="00564320" w:rsidRPr="00D1715A" w:rsidRDefault="00564320" w:rsidP="00564320">
            <w:pPr>
              <w:spacing w:before="0" w:after="0" w:line="240" w:lineRule="auto"/>
              <w:rPr>
                <w:rFonts w:eastAsia="Times New Roman"/>
                <w:lang w:eastAsia="en-AU"/>
              </w:rPr>
            </w:pPr>
            <w:r w:rsidRPr="00D1715A">
              <w:rPr>
                <w:rFonts w:eastAsia="Times New Roman"/>
                <w:lang w:eastAsia="en-AU"/>
              </w:rPr>
              <w:fldChar w:fldCharType="begin">
                <w:ffData>
                  <w:name w:val="Text79"/>
                  <w:enabled/>
                  <w:calcOnExit w:val="0"/>
                  <w:textInput>
                    <w:maxLength w:val="80"/>
                  </w:textInput>
                </w:ffData>
              </w:fldChar>
            </w:r>
            <w:r w:rsidRPr="00D1715A">
              <w:rPr>
                <w:rFonts w:eastAsia="Times New Roman"/>
                <w:lang w:eastAsia="en-AU"/>
              </w:rPr>
              <w:instrText xml:space="preserve"> FORMTEXT </w:instrText>
            </w:r>
            <w:r w:rsidRPr="00D1715A">
              <w:rPr>
                <w:rFonts w:eastAsia="Times New Roman"/>
                <w:lang w:eastAsia="en-AU"/>
              </w:rPr>
            </w:r>
            <w:r w:rsidRPr="00D1715A">
              <w:rPr>
                <w:rFonts w:eastAsia="Times New Roman"/>
                <w:lang w:eastAsia="en-AU"/>
              </w:rPr>
              <w:fldChar w:fldCharType="separate"/>
            </w:r>
            <w:r w:rsidRPr="00D1715A">
              <w:rPr>
                <w:rFonts w:eastAsia="Times New Roman"/>
                <w:noProof/>
                <w:lang w:eastAsia="en-AU"/>
              </w:rPr>
              <w:t> </w:t>
            </w:r>
            <w:r w:rsidRPr="00D1715A">
              <w:rPr>
                <w:rFonts w:eastAsia="Times New Roman"/>
                <w:noProof/>
                <w:lang w:eastAsia="en-AU"/>
              </w:rPr>
              <w:t> </w:t>
            </w:r>
            <w:r w:rsidRPr="00D1715A">
              <w:rPr>
                <w:rFonts w:eastAsia="Times New Roman"/>
                <w:noProof/>
                <w:lang w:eastAsia="en-AU"/>
              </w:rPr>
              <w:t> </w:t>
            </w:r>
            <w:r w:rsidRPr="00D1715A">
              <w:rPr>
                <w:rFonts w:eastAsia="Times New Roman"/>
                <w:noProof/>
                <w:lang w:eastAsia="en-AU"/>
              </w:rPr>
              <w:t> </w:t>
            </w:r>
            <w:r w:rsidRPr="00D1715A">
              <w:rPr>
                <w:rFonts w:eastAsia="Times New Roman"/>
                <w:noProof/>
                <w:lang w:eastAsia="en-AU"/>
              </w:rPr>
              <w:t> </w:t>
            </w:r>
            <w:r w:rsidRPr="00D1715A">
              <w:rPr>
                <w:rFonts w:eastAsia="Times New Roman"/>
                <w:lang w:eastAsia="en-AU"/>
              </w:rPr>
              <w:fldChar w:fldCharType="end"/>
            </w:r>
          </w:p>
        </w:tc>
      </w:tr>
      <w:tr w:rsidR="00564320" w:rsidRPr="00D1715A" w14:paraId="1F3C2114" w14:textId="77777777" w:rsidTr="00E903A6">
        <w:trPr>
          <w:cantSplit/>
          <w:trHeight w:val="156"/>
        </w:trPr>
        <w:tc>
          <w:tcPr>
            <w:tcW w:w="2544" w:type="dxa"/>
            <w:shd w:val="clear" w:color="auto" w:fill="auto"/>
          </w:tcPr>
          <w:p w14:paraId="0D24F955" w14:textId="77777777" w:rsidR="00564320" w:rsidRPr="00D1715A" w:rsidRDefault="00564320" w:rsidP="00564320">
            <w:pPr>
              <w:spacing w:before="0" w:after="0" w:line="200" w:lineRule="atLeast"/>
              <w:rPr>
                <w:rFonts w:eastAsia="Times New Roman"/>
                <w:lang w:eastAsia="en-GB"/>
              </w:rPr>
            </w:pPr>
            <w:r w:rsidRPr="00D1715A">
              <w:rPr>
                <w:rFonts w:eastAsia="Times New Roman"/>
                <w:lang w:eastAsia="en-GB"/>
              </w:rPr>
              <w:t>Position/title</w:t>
            </w:r>
          </w:p>
        </w:tc>
        <w:tc>
          <w:tcPr>
            <w:tcW w:w="7662" w:type="dxa"/>
            <w:gridSpan w:val="4"/>
            <w:shd w:val="clear" w:color="auto" w:fill="auto"/>
          </w:tcPr>
          <w:p w14:paraId="5E7DE80D" w14:textId="77777777" w:rsidR="00564320" w:rsidRPr="00D1715A" w:rsidRDefault="00564320" w:rsidP="00564320">
            <w:pPr>
              <w:spacing w:before="0" w:after="0" w:line="240" w:lineRule="auto"/>
              <w:rPr>
                <w:rFonts w:eastAsia="Times New Roman"/>
                <w:lang w:eastAsia="en-AU"/>
              </w:rPr>
            </w:pPr>
            <w:r w:rsidRPr="00D1715A">
              <w:rPr>
                <w:rFonts w:eastAsia="Times New Roman"/>
                <w:lang w:eastAsia="en-AU"/>
              </w:rPr>
              <w:fldChar w:fldCharType="begin">
                <w:ffData>
                  <w:name w:val="Text79"/>
                  <w:enabled/>
                  <w:calcOnExit w:val="0"/>
                  <w:textInput>
                    <w:maxLength w:val="80"/>
                  </w:textInput>
                </w:ffData>
              </w:fldChar>
            </w:r>
            <w:r w:rsidRPr="00D1715A">
              <w:rPr>
                <w:rFonts w:eastAsia="Times New Roman"/>
                <w:lang w:eastAsia="en-AU"/>
              </w:rPr>
              <w:instrText xml:space="preserve"> FORMTEXT </w:instrText>
            </w:r>
            <w:r w:rsidRPr="00D1715A">
              <w:rPr>
                <w:rFonts w:eastAsia="Times New Roman"/>
                <w:lang w:eastAsia="en-AU"/>
              </w:rPr>
            </w:r>
            <w:r w:rsidRPr="00D1715A">
              <w:rPr>
                <w:rFonts w:eastAsia="Times New Roman"/>
                <w:lang w:eastAsia="en-AU"/>
              </w:rPr>
              <w:fldChar w:fldCharType="separate"/>
            </w:r>
            <w:r w:rsidRPr="00D1715A">
              <w:rPr>
                <w:rFonts w:eastAsia="Times New Roman"/>
                <w:noProof/>
                <w:lang w:eastAsia="en-AU"/>
              </w:rPr>
              <w:t> </w:t>
            </w:r>
            <w:r w:rsidRPr="00D1715A">
              <w:rPr>
                <w:rFonts w:eastAsia="Times New Roman"/>
                <w:noProof/>
                <w:lang w:eastAsia="en-AU"/>
              </w:rPr>
              <w:t> </w:t>
            </w:r>
            <w:r w:rsidRPr="00D1715A">
              <w:rPr>
                <w:rFonts w:eastAsia="Times New Roman"/>
                <w:noProof/>
                <w:lang w:eastAsia="en-AU"/>
              </w:rPr>
              <w:t> </w:t>
            </w:r>
            <w:r w:rsidRPr="00D1715A">
              <w:rPr>
                <w:rFonts w:eastAsia="Times New Roman"/>
                <w:noProof/>
                <w:lang w:eastAsia="en-AU"/>
              </w:rPr>
              <w:t> </w:t>
            </w:r>
            <w:r w:rsidRPr="00D1715A">
              <w:rPr>
                <w:rFonts w:eastAsia="Times New Roman"/>
                <w:noProof/>
                <w:lang w:eastAsia="en-AU"/>
              </w:rPr>
              <w:t> </w:t>
            </w:r>
            <w:r w:rsidRPr="00D1715A">
              <w:rPr>
                <w:rFonts w:eastAsia="Times New Roman"/>
                <w:lang w:eastAsia="en-AU"/>
              </w:rPr>
              <w:fldChar w:fldCharType="end"/>
            </w:r>
          </w:p>
        </w:tc>
      </w:tr>
      <w:tr w:rsidR="00564320" w:rsidRPr="00D1715A" w14:paraId="3BE27446" w14:textId="77777777" w:rsidTr="00E903A6">
        <w:trPr>
          <w:cantSplit/>
          <w:trHeight w:val="156"/>
        </w:trPr>
        <w:tc>
          <w:tcPr>
            <w:tcW w:w="2544" w:type="dxa"/>
            <w:shd w:val="clear" w:color="auto" w:fill="auto"/>
          </w:tcPr>
          <w:p w14:paraId="60CDB463" w14:textId="77777777" w:rsidR="00564320" w:rsidRPr="00D1715A" w:rsidRDefault="00564320" w:rsidP="00564320">
            <w:pPr>
              <w:spacing w:before="0" w:after="0" w:line="240" w:lineRule="auto"/>
              <w:rPr>
                <w:rFonts w:eastAsia="Times New Roman"/>
                <w:lang w:eastAsia="en-AU"/>
              </w:rPr>
            </w:pPr>
            <w:r w:rsidRPr="00D1715A">
              <w:rPr>
                <w:rFonts w:eastAsia="Times New Roman"/>
                <w:lang w:eastAsia="en-AU"/>
              </w:rPr>
              <w:t>Email address</w:t>
            </w:r>
          </w:p>
        </w:tc>
        <w:tc>
          <w:tcPr>
            <w:tcW w:w="7662" w:type="dxa"/>
            <w:gridSpan w:val="4"/>
            <w:shd w:val="clear" w:color="auto" w:fill="auto"/>
          </w:tcPr>
          <w:p w14:paraId="4E8E15AD" w14:textId="77777777" w:rsidR="00564320" w:rsidRPr="00D1715A" w:rsidRDefault="00564320" w:rsidP="00564320">
            <w:pPr>
              <w:spacing w:before="0" w:after="0" w:line="240" w:lineRule="auto"/>
              <w:rPr>
                <w:rFonts w:eastAsia="Times New Roman"/>
                <w:lang w:eastAsia="en-AU"/>
              </w:rPr>
            </w:pPr>
            <w:r w:rsidRPr="00D1715A">
              <w:rPr>
                <w:rFonts w:eastAsia="Times New Roman"/>
                <w:lang w:eastAsia="en-AU"/>
              </w:rPr>
              <w:fldChar w:fldCharType="begin">
                <w:ffData>
                  <w:name w:val="Text81"/>
                  <w:enabled/>
                  <w:calcOnExit w:val="0"/>
                  <w:textInput>
                    <w:maxLength w:val="80"/>
                  </w:textInput>
                </w:ffData>
              </w:fldChar>
            </w:r>
            <w:bookmarkStart w:id="3" w:name="Text81"/>
            <w:r w:rsidRPr="00D1715A">
              <w:rPr>
                <w:rFonts w:eastAsia="Times New Roman"/>
                <w:lang w:eastAsia="en-AU"/>
              </w:rPr>
              <w:instrText xml:space="preserve"> FORMTEXT </w:instrText>
            </w:r>
            <w:r w:rsidRPr="00D1715A">
              <w:rPr>
                <w:rFonts w:eastAsia="Times New Roman"/>
                <w:lang w:eastAsia="en-AU"/>
              </w:rPr>
            </w:r>
            <w:r w:rsidRPr="00D1715A">
              <w:rPr>
                <w:rFonts w:eastAsia="Times New Roman"/>
                <w:lang w:eastAsia="en-AU"/>
              </w:rPr>
              <w:fldChar w:fldCharType="separate"/>
            </w:r>
            <w:r w:rsidRPr="00D1715A">
              <w:rPr>
                <w:rFonts w:eastAsia="Times New Roman"/>
                <w:noProof/>
                <w:lang w:eastAsia="en-AU"/>
              </w:rPr>
              <w:t> </w:t>
            </w:r>
            <w:r w:rsidRPr="00D1715A">
              <w:rPr>
                <w:rFonts w:eastAsia="Times New Roman"/>
                <w:noProof/>
                <w:lang w:eastAsia="en-AU"/>
              </w:rPr>
              <w:t> </w:t>
            </w:r>
            <w:r w:rsidRPr="00D1715A">
              <w:rPr>
                <w:rFonts w:eastAsia="Times New Roman"/>
                <w:noProof/>
                <w:lang w:eastAsia="en-AU"/>
              </w:rPr>
              <w:t> </w:t>
            </w:r>
            <w:r w:rsidRPr="00D1715A">
              <w:rPr>
                <w:rFonts w:eastAsia="Times New Roman"/>
                <w:noProof/>
                <w:lang w:eastAsia="en-AU"/>
              </w:rPr>
              <w:t> </w:t>
            </w:r>
            <w:r w:rsidRPr="00D1715A">
              <w:rPr>
                <w:rFonts w:eastAsia="Times New Roman"/>
                <w:noProof/>
                <w:lang w:eastAsia="en-AU"/>
              </w:rPr>
              <w:t> </w:t>
            </w:r>
            <w:r w:rsidRPr="00D1715A">
              <w:rPr>
                <w:rFonts w:eastAsia="Times New Roman"/>
                <w:lang w:eastAsia="en-AU"/>
              </w:rPr>
              <w:fldChar w:fldCharType="end"/>
            </w:r>
            <w:bookmarkEnd w:id="3"/>
          </w:p>
        </w:tc>
      </w:tr>
      <w:tr w:rsidR="00564320" w:rsidRPr="00D1715A" w14:paraId="42BF642D" w14:textId="77777777" w:rsidTr="00E903A6">
        <w:trPr>
          <w:cantSplit/>
          <w:trHeight w:val="156"/>
        </w:trPr>
        <w:tc>
          <w:tcPr>
            <w:tcW w:w="2544" w:type="dxa"/>
            <w:shd w:val="clear" w:color="auto" w:fill="auto"/>
          </w:tcPr>
          <w:p w14:paraId="799386E1" w14:textId="77777777" w:rsidR="00564320" w:rsidRPr="00D1715A" w:rsidRDefault="00564320" w:rsidP="00564320">
            <w:pPr>
              <w:spacing w:before="0" w:after="0" w:line="240" w:lineRule="auto"/>
              <w:rPr>
                <w:rFonts w:eastAsia="Times New Roman"/>
                <w:lang w:eastAsia="en-AU"/>
              </w:rPr>
            </w:pPr>
            <w:r w:rsidRPr="00D1715A">
              <w:rPr>
                <w:rFonts w:eastAsia="Times New Roman"/>
                <w:lang w:eastAsia="en-AU"/>
              </w:rPr>
              <w:t>Postal address</w:t>
            </w:r>
          </w:p>
        </w:tc>
        <w:tc>
          <w:tcPr>
            <w:tcW w:w="7662" w:type="dxa"/>
            <w:gridSpan w:val="4"/>
            <w:shd w:val="clear" w:color="auto" w:fill="auto"/>
          </w:tcPr>
          <w:p w14:paraId="2BAA63B2" w14:textId="77777777" w:rsidR="00564320" w:rsidRPr="00D1715A" w:rsidRDefault="00564320" w:rsidP="00564320">
            <w:pPr>
              <w:spacing w:before="0" w:after="0" w:line="240" w:lineRule="auto"/>
              <w:rPr>
                <w:rFonts w:eastAsia="Times New Roman"/>
                <w:lang w:eastAsia="en-AU"/>
              </w:rPr>
            </w:pPr>
            <w:r w:rsidRPr="00D1715A">
              <w:rPr>
                <w:rFonts w:eastAsia="Times New Roman"/>
                <w:lang w:eastAsia="en-AU"/>
              </w:rPr>
              <w:fldChar w:fldCharType="begin">
                <w:ffData>
                  <w:name w:val="Text82"/>
                  <w:enabled/>
                  <w:calcOnExit w:val="0"/>
                  <w:textInput>
                    <w:maxLength w:val="80"/>
                  </w:textInput>
                </w:ffData>
              </w:fldChar>
            </w:r>
            <w:bookmarkStart w:id="4" w:name="Text82"/>
            <w:r w:rsidRPr="00D1715A">
              <w:rPr>
                <w:rFonts w:eastAsia="Times New Roman"/>
                <w:lang w:eastAsia="en-AU"/>
              </w:rPr>
              <w:instrText xml:space="preserve"> FORMTEXT </w:instrText>
            </w:r>
            <w:r w:rsidRPr="00D1715A">
              <w:rPr>
                <w:rFonts w:eastAsia="Times New Roman"/>
                <w:lang w:eastAsia="en-AU"/>
              </w:rPr>
            </w:r>
            <w:r w:rsidRPr="00D1715A">
              <w:rPr>
                <w:rFonts w:eastAsia="Times New Roman"/>
                <w:lang w:eastAsia="en-AU"/>
              </w:rPr>
              <w:fldChar w:fldCharType="separate"/>
            </w:r>
            <w:r w:rsidRPr="00D1715A">
              <w:rPr>
                <w:rFonts w:eastAsia="Times New Roman"/>
                <w:noProof/>
                <w:lang w:eastAsia="en-AU"/>
              </w:rPr>
              <w:t> </w:t>
            </w:r>
            <w:r w:rsidRPr="00D1715A">
              <w:rPr>
                <w:rFonts w:eastAsia="Times New Roman"/>
                <w:noProof/>
                <w:lang w:eastAsia="en-AU"/>
              </w:rPr>
              <w:t> </w:t>
            </w:r>
            <w:r w:rsidRPr="00D1715A">
              <w:rPr>
                <w:rFonts w:eastAsia="Times New Roman"/>
                <w:noProof/>
                <w:lang w:eastAsia="en-AU"/>
              </w:rPr>
              <w:t> </w:t>
            </w:r>
            <w:r w:rsidRPr="00D1715A">
              <w:rPr>
                <w:rFonts w:eastAsia="Times New Roman"/>
                <w:noProof/>
                <w:lang w:eastAsia="en-AU"/>
              </w:rPr>
              <w:t> </w:t>
            </w:r>
            <w:r w:rsidRPr="00D1715A">
              <w:rPr>
                <w:rFonts w:eastAsia="Times New Roman"/>
                <w:noProof/>
                <w:lang w:eastAsia="en-AU"/>
              </w:rPr>
              <w:t> </w:t>
            </w:r>
            <w:r w:rsidRPr="00D1715A">
              <w:rPr>
                <w:rFonts w:eastAsia="Times New Roman"/>
                <w:lang w:eastAsia="en-AU"/>
              </w:rPr>
              <w:fldChar w:fldCharType="end"/>
            </w:r>
            <w:bookmarkEnd w:id="4"/>
          </w:p>
        </w:tc>
      </w:tr>
      <w:tr w:rsidR="00564320" w:rsidRPr="00D1715A" w14:paraId="40778B0E" w14:textId="77777777" w:rsidTr="00E903A6">
        <w:trPr>
          <w:cantSplit/>
          <w:trHeight w:val="156"/>
        </w:trPr>
        <w:tc>
          <w:tcPr>
            <w:tcW w:w="2544" w:type="dxa"/>
            <w:shd w:val="clear" w:color="auto" w:fill="auto"/>
          </w:tcPr>
          <w:p w14:paraId="4372FB3F" w14:textId="77777777" w:rsidR="00564320" w:rsidRPr="00D1715A" w:rsidRDefault="00564320" w:rsidP="00564320">
            <w:pPr>
              <w:spacing w:before="0" w:after="0" w:line="240" w:lineRule="auto"/>
              <w:rPr>
                <w:rFonts w:eastAsia="Times New Roman"/>
                <w:lang w:eastAsia="en-AU"/>
              </w:rPr>
            </w:pPr>
            <w:r w:rsidRPr="00D1715A">
              <w:rPr>
                <w:rFonts w:eastAsia="Times New Roman"/>
                <w:lang w:eastAsia="en-AU"/>
              </w:rPr>
              <w:t>Suburb</w:t>
            </w:r>
          </w:p>
        </w:tc>
        <w:tc>
          <w:tcPr>
            <w:tcW w:w="3725" w:type="dxa"/>
            <w:shd w:val="clear" w:color="auto" w:fill="auto"/>
          </w:tcPr>
          <w:p w14:paraId="2D1D851E" w14:textId="77777777" w:rsidR="00564320" w:rsidRPr="00D1715A" w:rsidRDefault="00564320" w:rsidP="00564320">
            <w:pPr>
              <w:spacing w:before="0" w:after="0" w:line="240" w:lineRule="auto"/>
              <w:rPr>
                <w:rFonts w:eastAsia="Times New Roman"/>
                <w:lang w:eastAsia="en-AU"/>
              </w:rPr>
            </w:pPr>
            <w:r w:rsidRPr="00D1715A">
              <w:rPr>
                <w:rFonts w:eastAsia="Times New Roman"/>
                <w:lang w:eastAsia="en-AU"/>
              </w:rPr>
              <w:fldChar w:fldCharType="begin">
                <w:ffData>
                  <w:name w:val="Text83"/>
                  <w:enabled/>
                  <w:calcOnExit w:val="0"/>
                  <w:textInput>
                    <w:maxLength w:val="40"/>
                  </w:textInput>
                </w:ffData>
              </w:fldChar>
            </w:r>
            <w:r w:rsidRPr="00D1715A">
              <w:rPr>
                <w:rFonts w:eastAsia="Times New Roman"/>
                <w:lang w:eastAsia="en-AU"/>
              </w:rPr>
              <w:instrText xml:space="preserve"> FORMTEXT </w:instrText>
            </w:r>
            <w:r w:rsidRPr="00D1715A">
              <w:rPr>
                <w:rFonts w:eastAsia="Times New Roman"/>
                <w:lang w:eastAsia="en-AU"/>
              </w:rPr>
            </w:r>
            <w:r w:rsidRPr="00D1715A">
              <w:rPr>
                <w:rFonts w:eastAsia="Times New Roman"/>
                <w:lang w:eastAsia="en-AU"/>
              </w:rPr>
              <w:fldChar w:fldCharType="separate"/>
            </w:r>
            <w:r w:rsidRPr="00D1715A">
              <w:rPr>
                <w:rFonts w:eastAsia="Times New Roman"/>
                <w:noProof/>
                <w:lang w:eastAsia="en-AU"/>
              </w:rPr>
              <w:t> </w:t>
            </w:r>
            <w:r w:rsidRPr="00D1715A">
              <w:rPr>
                <w:rFonts w:eastAsia="Times New Roman"/>
                <w:noProof/>
                <w:lang w:eastAsia="en-AU"/>
              </w:rPr>
              <w:t> </w:t>
            </w:r>
            <w:r w:rsidRPr="00D1715A">
              <w:rPr>
                <w:rFonts w:eastAsia="Times New Roman"/>
                <w:noProof/>
                <w:lang w:eastAsia="en-AU"/>
              </w:rPr>
              <w:t> </w:t>
            </w:r>
            <w:r w:rsidRPr="00D1715A">
              <w:rPr>
                <w:rFonts w:eastAsia="Times New Roman"/>
                <w:noProof/>
                <w:lang w:eastAsia="en-AU"/>
              </w:rPr>
              <w:t> </w:t>
            </w:r>
            <w:r w:rsidRPr="00D1715A">
              <w:rPr>
                <w:rFonts w:eastAsia="Times New Roman"/>
                <w:noProof/>
                <w:lang w:eastAsia="en-AU"/>
              </w:rPr>
              <w:t> </w:t>
            </w:r>
            <w:r w:rsidRPr="00D1715A">
              <w:rPr>
                <w:rFonts w:eastAsia="Times New Roman"/>
                <w:lang w:eastAsia="en-AU"/>
              </w:rPr>
              <w:fldChar w:fldCharType="end"/>
            </w:r>
          </w:p>
        </w:tc>
        <w:tc>
          <w:tcPr>
            <w:tcW w:w="1032" w:type="dxa"/>
            <w:shd w:val="clear" w:color="auto" w:fill="auto"/>
          </w:tcPr>
          <w:p w14:paraId="60889295" w14:textId="77777777" w:rsidR="00564320" w:rsidRPr="00D1715A" w:rsidRDefault="00564320" w:rsidP="00564320">
            <w:pPr>
              <w:spacing w:before="0" w:after="0" w:line="240" w:lineRule="auto"/>
              <w:rPr>
                <w:rFonts w:eastAsia="Times New Roman"/>
                <w:lang w:eastAsia="en-AU"/>
              </w:rPr>
            </w:pPr>
            <w:r w:rsidRPr="00D1715A">
              <w:rPr>
                <w:rFonts w:eastAsia="Times New Roman"/>
                <w:lang w:eastAsia="en-AU"/>
              </w:rPr>
              <w:t>Postcode</w:t>
            </w:r>
          </w:p>
        </w:tc>
        <w:tc>
          <w:tcPr>
            <w:tcW w:w="2905" w:type="dxa"/>
            <w:gridSpan w:val="2"/>
            <w:shd w:val="clear" w:color="auto" w:fill="auto"/>
          </w:tcPr>
          <w:p w14:paraId="726C514A" w14:textId="77777777" w:rsidR="00564320" w:rsidRPr="00D1715A" w:rsidRDefault="00564320" w:rsidP="00564320">
            <w:pPr>
              <w:spacing w:before="0" w:after="0" w:line="240" w:lineRule="auto"/>
              <w:rPr>
                <w:rFonts w:eastAsia="Times New Roman"/>
                <w:lang w:eastAsia="en-AU"/>
              </w:rPr>
            </w:pPr>
            <w:r w:rsidRPr="00D1715A">
              <w:rPr>
                <w:rFonts w:eastAsia="Times New Roman"/>
                <w:lang w:eastAsia="en-AU"/>
              </w:rPr>
              <w:fldChar w:fldCharType="begin">
                <w:ffData>
                  <w:name w:val="Text84"/>
                  <w:enabled/>
                  <w:calcOnExit w:val="0"/>
                  <w:textInput>
                    <w:type w:val="number"/>
                    <w:maxLength w:val="4"/>
                    <w:format w:val="0"/>
                  </w:textInput>
                </w:ffData>
              </w:fldChar>
            </w:r>
            <w:bookmarkStart w:id="5" w:name="Text84"/>
            <w:r w:rsidRPr="00D1715A">
              <w:rPr>
                <w:rFonts w:eastAsia="Times New Roman"/>
                <w:lang w:eastAsia="en-AU"/>
              </w:rPr>
              <w:instrText xml:space="preserve"> FORMTEXT </w:instrText>
            </w:r>
            <w:r w:rsidRPr="00D1715A">
              <w:rPr>
                <w:rFonts w:eastAsia="Times New Roman"/>
                <w:lang w:eastAsia="en-AU"/>
              </w:rPr>
            </w:r>
            <w:r w:rsidRPr="00D1715A">
              <w:rPr>
                <w:rFonts w:eastAsia="Times New Roman"/>
                <w:lang w:eastAsia="en-AU"/>
              </w:rPr>
              <w:fldChar w:fldCharType="separate"/>
            </w:r>
            <w:r w:rsidRPr="00D1715A">
              <w:rPr>
                <w:rFonts w:eastAsia="Times New Roman"/>
                <w:noProof/>
                <w:lang w:eastAsia="en-AU"/>
              </w:rPr>
              <w:t> </w:t>
            </w:r>
            <w:r w:rsidRPr="00D1715A">
              <w:rPr>
                <w:rFonts w:eastAsia="Times New Roman"/>
                <w:noProof/>
                <w:lang w:eastAsia="en-AU"/>
              </w:rPr>
              <w:t> </w:t>
            </w:r>
            <w:r w:rsidRPr="00D1715A">
              <w:rPr>
                <w:rFonts w:eastAsia="Times New Roman"/>
                <w:noProof/>
                <w:lang w:eastAsia="en-AU"/>
              </w:rPr>
              <w:t> </w:t>
            </w:r>
            <w:r w:rsidRPr="00D1715A">
              <w:rPr>
                <w:rFonts w:eastAsia="Times New Roman"/>
                <w:noProof/>
                <w:lang w:eastAsia="en-AU"/>
              </w:rPr>
              <w:t> </w:t>
            </w:r>
            <w:r w:rsidRPr="00D1715A">
              <w:rPr>
                <w:rFonts w:eastAsia="Times New Roman"/>
                <w:lang w:eastAsia="en-AU"/>
              </w:rPr>
              <w:fldChar w:fldCharType="end"/>
            </w:r>
            <w:bookmarkEnd w:id="5"/>
          </w:p>
        </w:tc>
      </w:tr>
      <w:tr w:rsidR="00564320" w:rsidRPr="00D1715A" w14:paraId="7B1BB3AB" w14:textId="77777777" w:rsidTr="00E903A6">
        <w:trPr>
          <w:cantSplit/>
          <w:trHeight w:val="156"/>
        </w:trPr>
        <w:tc>
          <w:tcPr>
            <w:tcW w:w="2544" w:type="dxa"/>
            <w:shd w:val="clear" w:color="auto" w:fill="auto"/>
          </w:tcPr>
          <w:p w14:paraId="451E65A3" w14:textId="77777777" w:rsidR="00564320" w:rsidRPr="00D1715A" w:rsidRDefault="00564320" w:rsidP="00564320">
            <w:pPr>
              <w:spacing w:before="0" w:after="0" w:line="240" w:lineRule="auto"/>
              <w:rPr>
                <w:rFonts w:eastAsia="Times New Roman"/>
                <w:lang w:eastAsia="en-AU"/>
              </w:rPr>
            </w:pPr>
            <w:r w:rsidRPr="00D1715A">
              <w:rPr>
                <w:rFonts w:eastAsia="Times New Roman"/>
                <w:lang w:eastAsia="en-AU"/>
              </w:rPr>
              <w:t>Office telephone</w:t>
            </w:r>
          </w:p>
        </w:tc>
        <w:tc>
          <w:tcPr>
            <w:tcW w:w="3725" w:type="dxa"/>
            <w:shd w:val="clear" w:color="auto" w:fill="auto"/>
          </w:tcPr>
          <w:p w14:paraId="3A2DF7FB" w14:textId="77777777" w:rsidR="00564320" w:rsidRPr="00D1715A" w:rsidRDefault="00564320" w:rsidP="00564320">
            <w:pPr>
              <w:spacing w:before="0" w:after="0" w:line="240" w:lineRule="auto"/>
              <w:rPr>
                <w:rFonts w:eastAsia="Times New Roman"/>
                <w:lang w:eastAsia="en-AU"/>
              </w:rPr>
            </w:pPr>
            <w:r w:rsidRPr="00D1715A">
              <w:rPr>
                <w:rFonts w:eastAsia="Times New Roman"/>
                <w:lang w:eastAsia="en-AU"/>
              </w:rPr>
              <w:fldChar w:fldCharType="begin">
                <w:ffData>
                  <w:name w:val="Text109"/>
                  <w:enabled/>
                  <w:calcOnExit w:val="0"/>
                  <w:textInput>
                    <w:maxLength w:val="21"/>
                  </w:textInput>
                </w:ffData>
              </w:fldChar>
            </w:r>
            <w:bookmarkStart w:id="6" w:name="Text109"/>
            <w:r w:rsidRPr="00D1715A">
              <w:rPr>
                <w:rFonts w:eastAsia="Times New Roman"/>
                <w:lang w:eastAsia="en-AU"/>
              </w:rPr>
              <w:instrText xml:space="preserve"> FORMTEXT </w:instrText>
            </w:r>
            <w:r w:rsidRPr="00D1715A">
              <w:rPr>
                <w:rFonts w:eastAsia="Times New Roman"/>
                <w:lang w:eastAsia="en-AU"/>
              </w:rPr>
            </w:r>
            <w:r w:rsidRPr="00D1715A">
              <w:rPr>
                <w:rFonts w:eastAsia="Times New Roman"/>
                <w:lang w:eastAsia="en-AU"/>
              </w:rPr>
              <w:fldChar w:fldCharType="separate"/>
            </w:r>
            <w:r w:rsidRPr="00D1715A">
              <w:rPr>
                <w:rFonts w:eastAsia="Times New Roman"/>
                <w:noProof/>
                <w:lang w:eastAsia="en-AU"/>
              </w:rPr>
              <w:t> </w:t>
            </w:r>
            <w:r w:rsidRPr="00D1715A">
              <w:rPr>
                <w:rFonts w:eastAsia="Times New Roman"/>
                <w:noProof/>
                <w:lang w:eastAsia="en-AU"/>
              </w:rPr>
              <w:t> </w:t>
            </w:r>
            <w:r w:rsidRPr="00D1715A">
              <w:rPr>
                <w:rFonts w:eastAsia="Times New Roman"/>
                <w:noProof/>
                <w:lang w:eastAsia="en-AU"/>
              </w:rPr>
              <w:t> </w:t>
            </w:r>
            <w:r w:rsidRPr="00D1715A">
              <w:rPr>
                <w:rFonts w:eastAsia="Times New Roman"/>
                <w:noProof/>
                <w:lang w:eastAsia="en-AU"/>
              </w:rPr>
              <w:t> </w:t>
            </w:r>
            <w:r w:rsidRPr="00D1715A">
              <w:rPr>
                <w:rFonts w:eastAsia="Times New Roman"/>
                <w:noProof/>
                <w:lang w:eastAsia="en-AU"/>
              </w:rPr>
              <w:t> </w:t>
            </w:r>
            <w:r w:rsidRPr="00D1715A">
              <w:rPr>
                <w:rFonts w:eastAsia="Times New Roman"/>
                <w:lang w:eastAsia="en-AU"/>
              </w:rPr>
              <w:fldChar w:fldCharType="end"/>
            </w:r>
            <w:bookmarkEnd w:id="6"/>
          </w:p>
        </w:tc>
        <w:tc>
          <w:tcPr>
            <w:tcW w:w="1032" w:type="dxa"/>
            <w:shd w:val="clear" w:color="auto" w:fill="auto"/>
          </w:tcPr>
          <w:p w14:paraId="108F22E4" w14:textId="77777777" w:rsidR="00564320" w:rsidRPr="00D1715A" w:rsidRDefault="00564320" w:rsidP="00564320">
            <w:pPr>
              <w:spacing w:before="0" w:after="0" w:line="240" w:lineRule="auto"/>
              <w:rPr>
                <w:rFonts w:eastAsia="Times New Roman"/>
                <w:lang w:eastAsia="en-AU"/>
              </w:rPr>
            </w:pPr>
            <w:r w:rsidRPr="00D1715A">
              <w:rPr>
                <w:rFonts w:eastAsia="Times New Roman"/>
                <w:lang w:eastAsia="en-AU"/>
              </w:rPr>
              <w:t xml:space="preserve">Mobile </w:t>
            </w:r>
          </w:p>
        </w:tc>
        <w:tc>
          <w:tcPr>
            <w:tcW w:w="2905" w:type="dxa"/>
            <w:gridSpan w:val="2"/>
            <w:shd w:val="clear" w:color="auto" w:fill="auto"/>
          </w:tcPr>
          <w:p w14:paraId="5E3A3BF9" w14:textId="77777777" w:rsidR="00564320" w:rsidRPr="00D1715A" w:rsidRDefault="00564320" w:rsidP="00564320">
            <w:pPr>
              <w:spacing w:before="0" w:after="0" w:line="240" w:lineRule="auto"/>
              <w:rPr>
                <w:rFonts w:eastAsia="Times New Roman"/>
                <w:lang w:eastAsia="en-AU"/>
              </w:rPr>
            </w:pPr>
            <w:r w:rsidRPr="00D1715A">
              <w:rPr>
                <w:rFonts w:eastAsia="Times New Roman"/>
                <w:lang w:eastAsia="en-AU"/>
              </w:rPr>
              <w:fldChar w:fldCharType="begin">
                <w:ffData>
                  <w:name w:val="Text95"/>
                  <w:enabled/>
                  <w:calcOnExit w:val="0"/>
                  <w:textInput>
                    <w:maxLength w:val="20"/>
                  </w:textInput>
                </w:ffData>
              </w:fldChar>
            </w:r>
            <w:bookmarkStart w:id="7" w:name="Text95"/>
            <w:r w:rsidRPr="00D1715A">
              <w:rPr>
                <w:rFonts w:eastAsia="Times New Roman"/>
                <w:lang w:eastAsia="en-AU"/>
              </w:rPr>
              <w:instrText xml:space="preserve"> FORMTEXT </w:instrText>
            </w:r>
            <w:r w:rsidRPr="00D1715A">
              <w:rPr>
                <w:rFonts w:eastAsia="Times New Roman"/>
                <w:lang w:eastAsia="en-AU"/>
              </w:rPr>
            </w:r>
            <w:r w:rsidRPr="00D1715A">
              <w:rPr>
                <w:rFonts w:eastAsia="Times New Roman"/>
                <w:lang w:eastAsia="en-AU"/>
              </w:rPr>
              <w:fldChar w:fldCharType="separate"/>
            </w:r>
            <w:r w:rsidRPr="00D1715A">
              <w:rPr>
                <w:rFonts w:eastAsia="Times New Roman"/>
                <w:noProof/>
                <w:lang w:eastAsia="en-AU"/>
              </w:rPr>
              <w:t> </w:t>
            </w:r>
            <w:r w:rsidRPr="00D1715A">
              <w:rPr>
                <w:rFonts w:eastAsia="Times New Roman"/>
                <w:noProof/>
                <w:lang w:eastAsia="en-AU"/>
              </w:rPr>
              <w:t> </w:t>
            </w:r>
            <w:r w:rsidRPr="00D1715A">
              <w:rPr>
                <w:rFonts w:eastAsia="Times New Roman"/>
                <w:noProof/>
                <w:lang w:eastAsia="en-AU"/>
              </w:rPr>
              <w:t> </w:t>
            </w:r>
            <w:r w:rsidRPr="00D1715A">
              <w:rPr>
                <w:rFonts w:eastAsia="Times New Roman"/>
                <w:noProof/>
                <w:lang w:eastAsia="en-AU"/>
              </w:rPr>
              <w:t> </w:t>
            </w:r>
            <w:r w:rsidRPr="00D1715A">
              <w:rPr>
                <w:rFonts w:eastAsia="Times New Roman"/>
                <w:noProof/>
                <w:lang w:eastAsia="en-AU"/>
              </w:rPr>
              <w:t> </w:t>
            </w:r>
            <w:r w:rsidRPr="00D1715A">
              <w:rPr>
                <w:rFonts w:eastAsia="Times New Roman"/>
                <w:lang w:eastAsia="en-AU"/>
              </w:rPr>
              <w:fldChar w:fldCharType="end"/>
            </w:r>
            <w:bookmarkEnd w:id="7"/>
          </w:p>
        </w:tc>
      </w:tr>
    </w:tbl>
    <w:p w14:paraId="63082A19" w14:textId="77777777" w:rsidR="00A82CD8" w:rsidRPr="00D56010" w:rsidRDefault="00A82CD8" w:rsidP="00A82CD8">
      <w:pPr>
        <w:spacing w:before="240"/>
        <w:rPr>
          <w:sz w:val="18"/>
          <w:szCs w:val="18"/>
          <w:lang w:val="en-US"/>
        </w:rPr>
      </w:pPr>
      <w:r w:rsidRPr="00D56010">
        <w:rPr>
          <w:b/>
          <w:sz w:val="18"/>
          <w:szCs w:val="18"/>
          <w:lang w:val="en-US"/>
        </w:rPr>
        <w:t>Note:</w:t>
      </w:r>
      <w:r w:rsidRPr="00D56010">
        <w:rPr>
          <w:sz w:val="18"/>
          <w:szCs w:val="18"/>
          <w:lang w:val="en-US"/>
        </w:rPr>
        <w:t xml:space="preserve"> Giving false or misleading information is a serious offence under section 268 of the </w:t>
      </w:r>
      <w:r w:rsidRPr="00D56010">
        <w:rPr>
          <w:i/>
          <w:sz w:val="18"/>
          <w:szCs w:val="18"/>
          <w:lang w:val="en-US"/>
        </w:rPr>
        <w:t>Work Health and Safety Act 2011</w:t>
      </w:r>
      <w:r w:rsidRPr="00D56010">
        <w:rPr>
          <w:sz w:val="18"/>
          <w:szCs w:val="18"/>
          <w:lang w:val="en-US"/>
        </w:rPr>
        <w:t xml:space="preserve">, and Part 5A of the </w:t>
      </w:r>
      <w:r w:rsidRPr="00D56010">
        <w:rPr>
          <w:i/>
          <w:sz w:val="18"/>
          <w:szCs w:val="18"/>
          <w:lang w:val="en-US"/>
        </w:rPr>
        <w:t>Crimes Act 1900</w:t>
      </w:r>
      <w:r w:rsidRPr="00D56010">
        <w:rPr>
          <w:sz w:val="18"/>
          <w:szCs w:val="18"/>
          <w:lang w:val="en-US"/>
        </w:rPr>
        <w:t>.</w:t>
      </w:r>
    </w:p>
    <w:p w14:paraId="4B43E423" w14:textId="2FB5B390" w:rsidR="00A82CD8" w:rsidRPr="00F737F3" w:rsidRDefault="00A82CD8" w:rsidP="00A82CD8">
      <w:pPr>
        <w:pStyle w:val="Heading2"/>
      </w:pPr>
      <w:r>
        <w:t>Submitting the form</w:t>
      </w:r>
    </w:p>
    <w:p w14:paraId="4FD227C9" w14:textId="457A4D3B" w:rsidR="00E43420" w:rsidRDefault="00A82CD8" w:rsidP="00E43420">
      <w:pPr>
        <w:pStyle w:val="BodyText"/>
        <w:rPr>
          <w:rStyle w:val="Hyperlink"/>
          <w:color w:val="auto"/>
          <w:u w:val="none"/>
        </w:rPr>
      </w:pPr>
      <w:r w:rsidRPr="00E43420">
        <w:t>Email this form to</w:t>
      </w:r>
      <w:r w:rsidR="00E43420">
        <w:t xml:space="preserve"> </w:t>
      </w:r>
      <w:hyperlink r:id="rId13" w:history="1">
        <w:r w:rsidR="00E43420" w:rsidRPr="00E43420">
          <w:rPr>
            <w:rStyle w:val="Hyperlink"/>
          </w:rPr>
          <w:t xml:space="preserve">cau@planning.nsw.gov.au </w:t>
        </w:r>
      </w:hyperlink>
      <w:r w:rsidR="00E43420">
        <w:rPr>
          <w:rStyle w:val="Hyperlink"/>
          <w:color w:val="auto"/>
          <w:u w:val="none"/>
        </w:rPr>
        <w:t xml:space="preserve"> </w:t>
      </w:r>
    </w:p>
    <w:p w14:paraId="67B76B26" w14:textId="3C8D7309" w:rsidR="00A82CD8" w:rsidRPr="00E43420" w:rsidRDefault="00A82CD8" w:rsidP="00E43420">
      <w:pPr>
        <w:pStyle w:val="BodyText"/>
      </w:pPr>
      <w:r w:rsidRPr="00E43420">
        <w:t xml:space="preserve">Mail: </w:t>
      </w:r>
      <w:r w:rsidR="00E43420">
        <w:t xml:space="preserve"> </w:t>
      </w:r>
      <w:r w:rsidRPr="00E43420">
        <w:t>Central Assessment Unit, NSW Resources Regulator, PO Box 344, HRMC, 2310.</w:t>
      </w:r>
    </w:p>
    <w:p w14:paraId="39DA34FF" w14:textId="77777777" w:rsidR="00E43420" w:rsidRPr="00E43420" w:rsidRDefault="00E43420" w:rsidP="00E43420">
      <w:pPr>
        <w:pStyle w:val="BodyText"/>
      </w:pPr>
      <w:r w:rsidRPr="00E43420">
        <w:t>This form may not be submitted to other offices of NSW Planning, Industry and Environment or Regional NSW.</w:t>
      </w:r>
    </w:p>
    <w:p w14:paraId="617FF6DA" w14:textId="77777777" w:rsidR="00A82CD8" w:rsidRPr="00A52046" w:rsidRDefault="00A82CD8" w:rsidP="0012762A">
      <w:pPr>
        <w:spacing w:after="0" w:line="240" w:lineRule="auto"/>
        <w:rPr>
          <w:rFonts w:asciiTheme="minorHAnsi" w:hAnsiTheme="minorHAnsi" w:cstheme="minorHAnsi"/>
        </w:rPr>
      </w:pPr>
    </w:p>
    <w:p w14:paraId="3E867E45" w14:textId="289348EC" w:rsidR="00E43420" w:rsidRDefault="00E43420" w:rsidP="00E43420">
      <w:pPr>
        <w:pStyle w:val="Disclaimer"/>
      </w:pPr>
      <w:r>
        <w:t>© State of New South Wales through Regional NSW 2021. You may copy, distribute, display, download and otherwise freely deal with this publication for any purpose, provided that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48A6EA9E" w14:textId="639F55D3" w:rsidR="00E43420" w:rsidRDefault="00E43420" w:rsidP="00E43420">
      <w:pPr>
        <w:pStyle w:val="Disclaimer"/>
      </w:pPr>
      <w:r>
        <w:t>Disclaimer: The information contained in this publication is based on knowledge and understanding at the time of writing (February 2021) and may not be accurate, current or complete. The State of New South Wales (including Regional NSW),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73304BA4" w14:textId="53844E0B" w:rsidR="00A70D3C" w:rsidRDefault="00564320" w:rsidP="00E813EB">
      <w:pPr>
        <w:pStyle w:val="Disclaimer"/>
      </w:pPr>
      <w:r>
        <w:t>DOC18/308539</w:t>
      </w:r>
    </w:p>
    <w:sectPr w:rsidR="00A70D3C" w:rsidSect="00564320">
      <w:headerReference w:type="even" r:id="rId14"/>
      <w:headerReference w:type="default" r:id="rId15"/>
      <w:footerReference w:type="even" r:id="rId16"/>
      <w:footerReference w:type="default" r:id="rId17"/>
      <w:headerReference w:type="first" r:id="rId18"/>
      <w:footerReference w:type="first" r:id="rId19"/>
      <w:pgSz w:w="11906" w:h="16838" w:code="9"/>
      <w:pgMar w:top="2438" w:right="851" w:bottom="851"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B9486" w14:textId="77777777" w:rsidR="006E3DB2" w:rsidRDefault="006E3DB2" w:rsidP="00870475">
      <w:pPr>
        <w:spacing w:after="0" w:line="240" w:lineRule="auto"/>
      </w:pPr>
      <w:r>
        <w:separator/>
      </w:r>
    </w:p>
  </w:endnote>
  <w:endnote w:type="continuationSeparator" w:id="0">
    <w:p w14:paraId="12181624" w14:textId="77777777" w:rsidR="006E3DB2" w:rsidRDefault="006E3DB2"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A0C18" w14:textId="77777777" w:rsidR="0033552C" w:rsidRDefault="00335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C5B91" w14:textId="77777777" w:rsidR="00E43420" w:rsidRDefault="00E43420" w:rsidP="00B2504B">
    <w:r>
      <w:rPr>
        <w:noProof/>
      </w:rPr>
      <mc:AlternateContent>
        <mc:Choice Requires="wps">
          <w:drawing>
            <wp:anchor distT="0" distB="0" distL="114300" distR="114300" simplePos="0" relativeHeight="251675648" behindDoc="0" locked="0" layoutInCell="1" allowOverlap="1" wp14:anchorId="766A2EED" wp14:editId="62973966">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27E20" w14:textId="3E612F67" w:rsidR="00E43420" w:rsidRPr="006B239E" w:rsidRDefault="00E43420"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00FA2E79">
                            <w:rPr>
                              <w:b/>
                              <w:noProof/>
                            </w:rPr>
                            <w:t>6</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6A2EED"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BE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" filled="f" stroked="f">
              <v:textbox>
                <w:txbxContent>
                  <w:p w14:paraId="53D27E20" w14:textId="3E612F67" w:rsidR="00E43420" w:rsidRPr="006B239E" w:rsidRDefault="00E43420"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00FA2E79">
                      <w:rPr>
                        <w:b/>
                        <w:noProof/>
                      </w:rPr>
                      <w:t>6</w:t>
                    </w:r>
                    <w:r w:rsidRPr="006B239E">
                      <w:rPr>
                        <w:b/>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C9AD7" w14:textId="77777777" w:rsidR="00E43420" w:rsidRDefault="00E43420" w:rsidP="003C5D63">
    <w:r>
      <w:rPr>
        <w:noProof/>
      </w:rPr>
      <mc:AlternateContent>
        <mc:Choice Requires="wps">
          <w:drawing>
            <wp:anchor distT="0" distB="0" distL="114300" distR="114300" simplePos="0" relativeHeight="251673600" behindDoc="0" locked="0" layoutInCell="1" allowOverlap="1" wp14:anchorId="0D2E5DCE" wp14:editId="46D159AA">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74ECC" w14:textId="57E4C9EC" w:rsidR="00E43420" w:rsidRPr="006B239E" w:rsidRDefault="00E43420"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0086050F">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2E5DCE"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" filled="f" stroked="f">
              <v:textbox>
                <w:txbxContent>
                  <w:p w14:paraId="1E274ECC" w14:textId="57E4C9EC" w:rsidR="00E43420" w:rsidRPr="006B239E" w:rsidRDefault="00E43420"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0086050F">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4092A" w14:textId="77777777" w:rsidR="006E3DB2" w:rsidRDefault="006E3DB2" w:rsidP="00870475">
      <w:pPr>
        <w:spacing w:after="0" w:line="240" w:lineRule="auto"/>
      </w:pPr>
      <w:r>
        <w:separator/>
      </w:r>
    </w:p>
  </w:footnote>
  <w:footnote w:type="continuationSeparator" w:id="0">
    <w:p w14:paraId="7D4CA6DE" w14:textId="77777777" w:rsidR="006E3DB2" w:rsidRDefault="006E3DB2"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83C33" w14:textId="77777777" w:rsidR="0033552C" w:rsidRDefault="00335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2D455" w14:textId="77777777" w:rsidR="00E43420" w:rsidRPr="0045381F" w:rsidRDefault="00E43420"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78720" behindDoc="0" locked="0" layoutInCell="1" allowOverlap="1" wp14:anchorId="14AB353B" wp14:editId="0725C5EB">
          <wp:simplePos x="0" y="0"/>
          <wp:positionH relativeFrom="margin">
            <wp:align>right</wp:align>
          </wp:positionH>
          <wp:positionV relativeFrom="paragraph">
            <wp:posOffset>-33020</wp:posOffset>
          </wp:positionV>
          <wp:extent cx="1232976" cy="706300"/>
          <wp:effectExtent l="0" t="0" r="571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9264" behindDoc="0" locked="0" layoutInCell="1" allowOverlap="1" wp14:anchorId="4F2685A9" wp14:editId="13E29491">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6869A094" w14:textId="77777777" w:rsidR="00E43420" w:rsidRPr="00C15256" w:rsidRDefault="00E43420" w:rsidP="009B3062">
                          <w:pPr>
                            <w:pStyle w:val="Secondaryheader"/>
                          </w:pPr>
                          <w:r>
                            <w:t>FORM</w:t>
                          </w:r>
                        </w:p>
                        <w:p w14:paraId="37423518" w14:textId="7ED63D26" w:rsidR="00E43420" w:rsidRPr="009B3062" w:rsidRDefault="00E43420" w:rsidP="009B3062">
                          <w:pPr>
                            <w:pStyle w:val="Secondaryheadersubtitle"/>
                          </w:pPr>
                          <w:r>
                            <w:t>Notification of lead risk work in relation to a mine or petroleum site</w:t>
                          </w:r>
                        </w:p>
                        <w:p w14:paraId="01FB9FB5" w14:textId="77777777" w:rsidR="00E43420" w:rsidRDefault="00E43420"/>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685A9"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6869A094" w14:textId="77777777" w:rsidR="00E43420" w:rsidRPr="00C15256" w:rsidRDefault="00E43420" w:rsidP="009B3062">
                    <w:pPr>
                      <w:pStyle w:val="Secondaryheader"/>
                    </w:pPr>
                    <w:r>
                      <w:t>FORM</w:t>
                    </w:r>
                  </w:p>
                  <w:p w14:paraId="37423518" w14:textId="7ED63D26" w:rsidR="00E43420" w:rsidRPr="009B3062" w:rsidRDefault="00E43420" w:rsidP="009B3062">
                    <w:pPr>
                      <w:pStyle w:val="Secondaryheadersubtitle"/>
                    </w:pPr>
                    <w:r>
                      <w:t>Notification of lead risk work in relation to a mine or petroleum site</w:t>
                    </w:r>
                  </w:p>
                  <w:p w14:paraId="01FB9FB5" w14:textId="77777777" w:rsidR="00E43420" w:rsidRDefault="00E43420"/>
                </w:txbxContent>
              </v:textbox>
              <w10:wrap type="square"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8AF59" w14:textId="55A21A6A" w:rsidR="00E43420" w:rsidRDefault="00E43420" w:rsidP="00B2504B">
    <w:pPr>
      <w:pStyle w:val="Header"/>
      <w:pBdr>
        <w:bottom w:val="none" w:sz="0" w:space="0" w:color="auto"/>
      </w:pBdr>
    </w:pPr>
    <w:r>
      <w:rPr>
        <w:noProof/>
      </w:rPr>
      <w:drawing>
        <wp:anchor distT="0" distB="0" distL="114300" distR="114300" simplePos="0" relativeHeight="251682816" behindDoc="0" locked="0" layoutInCell="1" allowOverlap="1" wp14:anchorId="46DC3F21" wp14:editId="2101E469">
          <wp:simplePos x="0" y="0"/>
          <wp:positionH relativeFrom="margin">
            <wp:align>left</wp:align>
          </wp:positionH>
          <wp:positionV relativeFrom="paragraph">
            <wp:posOffset>170815</wp:posOffset>
          </wp:positionV>
          <wp:extent cx="2489200" cy="772402"/>
          <wp:effectExtent l="0" t="0" r="6350" b="889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Pr>
        <w:noProof/>
        <w:color w:val="FFFFFF"/>
        <w:sz w:val="24"/>
        <w:szCs w:val="24"/>
      </w:rPr>
      <w:drawing>
        <wp:anchor distT="0" distB="0" distL="114300" distR="114300" simplePos="0" relativeHeight="251680768" behindDoc="0" locked="0" layoutInCell="1" allowOverlap="1" wp14:anchorId="58D72E8F" wp14:editId="7ED298FB">
          <wp:simplePos x="0" y="0"/>
          <wp:positionH relativeFrom="margin">
            <wp:posOffset>4953000</wp:posOffset>
          </wp:positionH>
          <wp:positionV relativeFrom="paragraph">
            <wp:posOffset>140589</wp:posOffset>
          </wp:positionV>
          <wp:extent cx="1382545" cy="791979"/>
          <wp:effectExtent l="0" t="0" r="8255" b="825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2"/>
                  <a:stretch>
                    <a:fillRect/>
                  </a:stretch>
                </pic:blipFill>
                <pic:spPr>
                  <a:xfrm>
                    <a:off x="0" y="0"/>
                    <a:ext cx="1382545" cy="791979"/>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6192" behindDoc="0" locked="0" layoutInCell="1" allowOverlap="1" wp14:anchorId="01592EC9" wp14:editId="55648AD1">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4C63F6F5" w14:textId="77777777" w:rsidR="00E43420" w:rsidRDefault="00E43420" w:rsidP="00E813EB">
                          <w:pPr>
                            <w:pStyle w:val="Title"/>
                            <w:spacing w:after="0"/>
                            <w:ind w:firstLine="0"/>
                          </w:pPr>
                          <w:r>
                            <w:t>form</w:t>
                          </w:r>
                        </w:p>
                        <w:p w14:paraId="3205EE9F" w14:textId="6B9435B3" w:rsidR="00E43420" w:rsidRPr="00296909" w:rsidRDefault="00E43420" w:rsidP="00296909">
                          <w:pPr>
                            <w:pStyle w:val="Subtitle"/>
                          </w:pPr>
                          <w:r>
                            <w:t xml:space="preserve">Notification of lead risk work in relation to </w:t>
                          </w:r>
                          <w:r>
                            <w:br/>
                            <w:t>a mine or petroleum site</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1592EC9"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4C63F6F5" w14:textId="77777777" w:rsidR="00E43420" w:rsidRDefault="00E43420" w:rsidP="00E813EB">
                    <w:pPr>
                      <w:pStyle w:val="Title"/>
                      <w:spacing w:after="0"/>
                      <w:ind w:firstLine="0"/>
                    </w:pPr>
                    <w:r>
                      <w:t>form</w:t>
                    </w:r>
                  </w:p>
                  <w:p w14:paraId="3205EE9F" w14:textId="6B9435B3" w:rsidR="00E43420" w:rsidRPr="00296909" w:rsidRDefault="00E43420" w:rsidP="00296909">
                    <w:pPr>
                      <w:pStyle w:val="Subtitle"/>
                    </w:pPr>
                    <w:r>
                      <w:t xml:space="preserve">Notification of lead risk work in relation to </w:t>
                    </w:r>
                    <w:r>
                      <w:br/>
                      <w:t>a mine or petroleum site</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0A310A"/>
    <w:multiLevelType w:val="multilevel"/>
    <w:tmpl w:val="27FE96FE"/>
    <w:lvl w:ilvl="0">
      <w:start w:val="1"/>
      <w:numFmt w:val="bullet"/>
      <w:lvlText w:val=""/>
      <w:lvlJc w:val="left"/>
      <w:pPr>
        <w:ind w:left="360" w:hanging="360"/>
      </w:pPr>
      <w:rPr>
        <w:rFonts w:ascii="Symbol" w:hAnsi="Symbol" w:hint="default"/>
        <w:color w:val="117DBB"/>
      </w:rPr>
    </w:lvl>
    <w:lvl w:ilvl="1">
      <w:start w:val="1"/>
      <w:numFmt w:val="bullet"/>
      <w:lvlText w:val=""/>
      <w:lvlJc w:val="left"/>
      <w:pPr>
        <w:ind w:left="720" w:hanging="363"/>
      </w:pPr>
      <w:rPr>
        <w:rFonts w:ascii="Symbol" w:hAnsi="Symbol" w:hint="default"/>
        <w:color w:val="4472C4" w:themeColor="accent1"/>
      </w:rPr>
    </w:lvl>
    <w:lvl w:ilvl="2">
      <w:start w:val="1"/>
      <w:numFmt w:val="bullet"/>
      <w:lvlText w:val=""/>
      <w:lvlJc w:val="left"/>
      <w:pPr>
        <w:ind w:left="1077" w:hanging="357"/>
      </w:pPr>
      <w:rPr>
        <w:rFonts w:ascii="Symbol" w:hAnsi="Symbol" w:hint="default"/>
        <w:color w:val="4472C4" w:themeColor="accent1"/>
      </w:rPr>
    </w:lvl>
    <w:lvl w:ilvl="3">
      <w:start w:val="1"/>
      <w:numFmt w:val="bullet"/>
      <w:lvlText w:val=""/>
      <w:lvlJc w:val="left"/>
      <w:pPr>
        <w:ind w:left="1435" w:hanging="358"/>
      </w:pPr>
      <w:rPr>
        <w:rFonts w:ascii="Symbol" w:hAnsi="Symbol" w:hint="default"/>
        <w:color w:val="4472C4" w:themeColor="accent1"/>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3F148C1"/>
    <w:multiLevelType w:val="multilevel"/>
    <w:tmpl w:val="6420BC98"/>
    <w:lvl w:ilvl="0">
      <w:start w:val="1"/>
      <w:numFmt w:val="bullet"/>
      <w:pStyle w:val="ListBullet"/>
      <w:lvlText w:val=""/>
      <w:lvlJc w:val="left"/>
      <w:pPr>
        <w:ind w:left="360" w:hanging="360"/>
      </w:pPr>
      <w:rPr>
        <w:rFonts w:ascii="Symbol" w:hAnsi="Symbol" w:hint="default"/>
        <w:color w:val="4472C4" w:themeColor="accent1"/>
      </w:rPr>
    </w:lvl>
    <w:lvl w:ilvl="1">
      <w:start w:val="1"/>
      <w:numFmt w:val="bullet"/>
      <w:pStyle w:val="ListBullet2"/>
      <w:lvlText w:val=""/>
      <w:lvlJc w:val="left"/>
      <w:pPr>
        <w:ind w:left="720" w:hanging="363"/>
      </w:pPr>
      <w:rPr>
        <w:rFonts w:ascii="Symbol" w:hAnsi="Symbol" w:hint="default"/>
        <w:color w:val="4472C4" w:themeColor="accent1"/>
      </w:rPr>
    </w:lvl>
    <w:lvl w:ilvl="2">
      <w:start w:val="1"/>
      <w:numFmt w:val="bullet"/>
      <w:pStyle w:val="ListBullet3"/>
      <w:lvlText w:val=""/>
      <w:lvlJc w:val="left"/>
      <w:pPr>
        <w:ind w:left="1077" w:hanging="357"/>
      </w:pPr>
      <w:rPr>
        <w:rFonts w:ascii="Symbol" w:hAnsi="Symbol" w:hint="default"/>
        <w:color w:val="4472C4" w:themeColor="accent1"/>
      </w:rPr>
    </w:lvl>
    <w:lvl w:ilvl="3">
      <w:start w:val="1"/>
      <w:numFmt w:val="bullet"/>
      <w:pStyle w:val="ListBullet4"/>
      <w:lvlText w:val=""/>
      <w:lvlJc w:val="left"/>
      <w:pPr>
        <w:ind w:left="1435" w:hanging="358"/>
      </w:pPr>
      <w:rPr>
        <w:rFonts w:ascii="Symbol" w:hAnsi="Symbol" w:hint="default"/>
        <w:color w:val="4472C4" w:themeColor="accent1"/>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0"/>
  </w:num>
  <w:num w:numId="4">
    <w:abstractNumId w:val="3"/>
  </w:num>
  <w:num w:numId="5">
    <w:abstractNumId w:val="7"/>
  </w:num>
  <w:num w:numId="6">
    <w:abstractNumId w:val="2"/>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gutterAtTop/>
  <w:proofState w:spelling="clean" w:grammar="clean"/>
  <w:attachedTemplate r:id="rId1"/>
  <w:stylePaneSortMethod w:val="00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18"/>
    <w:rsid w:val="00014971"/>
    <w:rsid w:val="000171CB"/>
    <w:rsid w:val="00023AA1"/>
    <w:rsid w:val="00046DAC"/>
    <w:rsid w:val="00050EFF"/>
    <w:rsid w:val="00051FB0"/>
    <w:rsid w:val="00054C18"/>
    <w:rsid w:val="000553C0"/>
    <w:rsid w:val="00063866"/>
    <w:rsid w:val="00071DD1"/>
    <w:rsid w:val="000801C6"/>
    <w:rsid w:val="00080F9A"/>
    <w:rsid w:val="000814C9"/>
    <w:rsid w:val="000903B2"/>
    <w:rsid w:val="000A52E3"/>
    <w:rsid w:val="000B5D4D"/>
    <w:rsid w:val="000C2D28"/>
    <w:rsid w:val="000C3F22"/>
    <w:rsid w:val="000C4D13"/>
    <w:rsid w:val="000D066B"/>
    <w:rsid w:val="000D1266"/>
    <w:rsid w:val="000D199B"/>
    <w:rsid w:val="000D2029"/>
    <w:rsid w:val="000F23B6"/>
    <w:rsid w:val="000F556B"/>
    <w:rsid w:val="000F583F"/>
    <w:rsid w:val="00103336"/>
    <w:rsid w:val="00115A9F"/>
    <w:rsid w:val="001179B1"/>
    <w:rsid w:val="00121FC5"/>
    <w:rsid w:val="00125AE3"/>
    <w:rsid w:val="00126DC8"/>
    <w:rsid w:val="0012762A"/>
    <w:rsid w:val="00130947"/>
    <w:rsid w:val="0013306E"/>
    <w:rsid w:val="00133CE6"/>
    <w:rsid w:val="00140412"/>
    <w:rsid w:val="001425BA"/>
    <w:rsid w:val="00144B7B"/>
    <w:rsid w:val="0015020B"/>
    <w:rsid w:val="0015218A"/>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1AF5"/>
    <w:rsid w:val="001C64CE"/>
    <w:rsid w:val="001D06E1"/>
    <w:rsid w:val="001D5170"/>
    <w:rsid w:val="001E423A"/>
    <w:rsid w:val="001E5DC9"/>
    <w:rsid w:val="002100B0"/>
    <w:rsid w:val="00221A19"/>
    <w:rsid w:val="002272F4"/>
    <w:rsid w:val="00230E8C"/>
    <w:rsid w:val="00234FA6"/>
    <w:rsid w:val="0023752D"/>
    <w:rsid w:val="002376B4"/>
    <w:rsid w:val="0025015C"/>
    <w:rsid w:val="00252FB7"/>
    <w:rsid w:val="00253965"/>
    <w:rsid w:val="0027446D"/>
    <w:rsid w:val="00276E57"/>
    <w:rsid w:val="0028081D"/>
    <w:rsid w:val="002903A6"/>
    <w:rsid w:val="00295B2A"/>
    <w:rsid w:val="00296909"/>
    <w:rsid w:val="002B667D"/>
    <w:rsid w:val="002C4D41"/>
    <w:rsid w:val="002D2C39"/>
    <w:rsid w:val="002E78B5"/>
    <w:rsid w:val="002E7B51"/>
    <w:rsid w:val="00317318"/>
    <w:rsid w:val="0032255B"/>
    <w:rsid w:val="0033552C"/>
    <w:rsid w:val="00351F31"/>
    <w:rsid w:val="00357FCF"/>
    <w:rsid w:val="0039532A"/>
    <w:rsid w:val="003977A6"/>
    <w:rsid w:val="003B15F3"/>
    <w:rsid w:val="003C4B34"/>
    <w:rsid w:val="003C5D63"/>
    <w:rsid w:val="003D14F1"/>
    <w:rsid w:val="003D3AA4"/>
    <w:rsid w:val="003E26A3"/>
    <w:rsid w:val="003E6EC5"/>
    <w:rsid w:val="003F198D"/>
    <w:rsid w:val="003F303E"/>
    <w:rsid w:val="003F419E"/>
    <w:rsid w:val="003F5A90"/>
    <w:rsid w:val="004048A5"/>
    <w:rsid w:val="004071E5"/>
    <w:rsid w:val="0041264E"/>
    <w:rsid w:val="004209F1"/>
    <w:rsid w:val="004327C0"/>
    <w:rsid w:val="0043510E"/>
    <w:rsid w:val="00436023"/>
    <w:rsid w:val="00440763"/>
    <w:rsid w:val="00444730"/>
    <w:rsid w:val="0044504D"/>
    <w:rsid w:val="004458ED"/>
    <w:rsid w:val="00450475"/>
    <w:rsid w:val="0045381F"/>
    <w:rsid w:val="004611B1"/>
    <w:rsid w:val="00467129"/>
    <w:rsid w:val="00474FA0"/>
    <w:rsid w:val="00485316"/>
    <w:rsid w:val="004900C8"/>
    <w:rsid w:val="00494E8C"/>
    <w:rsid w:val="004A6347"/>
    <w:rsid w:val="004E2894"/>
    <w:rsid w:val="004E336A"/>
    <w:rsid w:val="004E43CC"/>
    <w:rsid w:val="004E4E55"/>
    <w:rsid w:val="00510902"/>
    <w:rsid w:val="005167A0"/>
    <w:rsid w:val="00542706"/>
    <w:rsid w:val="00543D29"/>
    <w:rsid w:val="005448F4"/>
    <w:rsid w:val="00552143"/>
    <w:rsid w:val="00553161"/>
    <w:rsid w:val="00564320"/>
    <w:rsid w:val="00571A0E"/>
    <w:rsid w:val="00571A6F"/>
    <w:rsid w:val="005838DC"/>
    <w:rsid w:val="00587395"/>
    <w:rsid w:val="00590982"/>
    <w:rsid w:val="005A16AB"/>
    <w:rsid w:val="005B23E6"/>
    <w:rsid w:val="005C174A"/>
    <w:rsid w:val="005D1BFF"/>
    <w:rsid w:val="005D6E77"/>
    <w:rsid w:val="005E7C45"/>
    <w:rsid w:val="005F3D3D"/>
    <w:rsid w:val="00604D0E"/>
    <w:rsid w:val="00610617"/>
    <w:rsid w:val="006140F3"/>
    <w:rsid w:val="00616231"/>
    <w:rsid w:val="0063069B"/>
    <w:rsid w:val="006347C4"/>
    <w:rsid w:val="0065138A"/>
    <w:rsid w:val="006529E7"/>
    <w:rsid w:val="0065479E"/>
    <w:rsid w:val="00655025"/>
    <w:rsid w:val="00663994"/>
    <w:rsid w:val="00667189"/>
    <w:rsid w:val="0067629F"/>
    <w:rsid w:val="00682DC1"/>
    <w:rsid w:val="006844F6"/>
    <w:rsid w:val="00686E98"/>
    <w:rsid w:val="00697123"/>
    <w:rsid w:val="006A6577"/>
    <w:rsid w:val="006A749D"/>
    <w:rsid w:val="006B239E"/>
    <w:rsid w:val="006B2D29"/>
    <w:rsid w:val="006B459A"/>
    <w:rsid w:val="006B605D"/>
    <w:rsid w:val="006C087C"/>
    <w:rsid w:val="006C5832"/>
    <w:rsid w:val="006C7165"/>
    <w:rsid w:val="006C786F"/>
    <w:rsid w:val="006D57F9"/>
    <w:rsid w:val="006E3DB2"/>
    <w:rsid w:val="006F0894"/>
    <w:rsid w:val="006F09A0"/>
    <w:rsid w:val="006F2BF5"/>
    <w:rsid w:val="006F4C4D"/>
    <w:rsid w:val="00706608"/>
    <w:rsid w:val="0073294B"/>
    <w:rsid w:val="00754464"/>
    <w:rsid w:val="00755222"/>
    <w:rsid w:val="0076239B"/>
    <w:rsid w:val="0076447A"/>
    <w:rsid w:val="007733FC"/>
    <w:rsid w:val="00781D50"/>
    <w:rsid w:val="00787FC8"/>
    <w:rsid w:val="007905FE"/>
    <w:rsid w:val="00791BE2"/>
    <w:rsid w:val="00797CAF"/>
    <w:rsid w:val="007A580F"/>
    <w:rsid w:val="007B2D74"/>
    <w:rsid w:val="007C035A"/>
    <w:rsid w:val="007C04C6"/>
    <w:rsid w:val="007C3C7B"/>
    <w:rsid w:val="007E7F59"/>
    <w:rsid w:val="007F7122"/>
    <w:rsid w:val="007F7DA6"/>
    <w:rsid w:val="008012C8"/>
    <w:rsid w:val="00806EC8"/>
    <w:rsid w:val="008108AC"/>
    <w:rsid w:val="00810A68"/>
    <w:rsid w:val="00827381"/>
    <w:rsid w:val="008428C7"/>
    <w:rsid w:val="0084569E"/>
    <w:rsid w:val="0086050F"/>
    <w:rsid w:val="00870475"/>
    <w:rsid w:val="00875464"/>
    <w:rsid w:val="0087676B"/>
    <w:rsid w:val="0088241A"/>
    <w:rsid w:val="0088253F"/>
    <w:rsid w:val="008A0BF6"/>
    <w:rsid w:val="008A1A7B"/>
    <w:rsid w:val="008B100C"/>
    <w:rsid w:val="008B5A59"/>
    <w:rsid w:val="008B5FF0"/>
    <w:rsid w:val="008D0020"/>
    <w:rsid w:val="008D06C2"/>
    <w:rsid w:val="008D463F"/>
    <w:rsid w:val="008E6133"/>
    <w:rsid w:val="008F6767"/>
    <w:rsid w:val="008F705B"/>
    <w:rsid w:val="00905A44"/>
    <w:rsid w:val="00920DC2"/>
    <w:rsid w:val="00920F0B"/>
    <w:rsid w:val="00932866"/>
    <w:rsid w:val="00937F7D"/>
    <w:rsid w:val="00942A8F"/>
    <w:rsid w:val="00945DF8"/>
    <w:rsid w:val="00957095"/>
    <w:rsid w:val="009573C6"/>
    <w:rsid w:val="00961E16"/>
    <w:rsid w:val="009633CA"/>
    <w:rsid w:val="00963DC9"/>
    <w:rsid w:val="00967FD7"/>
    <w:rsid w:val="00975883"/>
    <w:rsid w:val="009835EE"/>
    <w:rsid w:val="0098484C"/>
    <w:rsid w:val="009B3062"/>
    <w:rsid w:val="009B591D"/>
    <w:rsid w:val="009C0F5D"/>
    <w:rsid w:val="009C11A2"/>
    <w:rsid w:val="009C20D8"/>
    <w:rsid w:val="009D557D"/>
    <w:rsid w:val="009E2ADE"/>
    <w:rsid w:val="009F2078"/>
    <w:rsid w:val="009F2B2E"/>
    <w:rsid w:val="00A00BC5"/>
    <w:rsid w:val="00A03558"/>
    <w:rsid w:val="00A302A3"/>
    <w:rsid w:val="00A31C0A"/>
    <w:rsid w:val="00A33092"/>
    <w:rsid w:val="00A3606B"/>
    <w:rsid w:val="00A367D5"/>
    <w:rsid w:val="00A44B6D"/>
    <w:rsid w:val="00A52046"/>
    <w:rsid w:val="00A600AC"/>
    <w:rsid w:val="00A70D3C"/>
    <w:rsid w:val="00A70FF0"/>
    <w:rsid w:val="00A74DD7"/>
    <w:rsid w:val="00A77CFA"/>
    <w:rsid w:val="00A804F4"/>
    <w:rsid w:val="00A80F8B"/>
    <w:rsid w:val="00A82CD8"/>
    <w:rsid w:val="00AA3517"/>
    <w:rsid w:val="00AB0350"/>
    <w:rsid w:val="00AB7227"/>
    <w:rsid w:val="00AC2F2B"/>
    <w:rsid w:val="00AD05FE"/>
    <w:rsid w:val="00AE2AC9"/>
    <w:rsid w:val="00AE71F9"/>
    <w:rsid w:val="00AF0D4B"/>
    <w:rsid w:val="00B11F78"/>
    <w:rsid w:val="00B12505"/>
    <w:rsid w:val="00B1357A"/>
    <w:rsid w:val="00B20347"/>
    <w:rsid w:val="00B2504B"/>
    <w:rsid w:val="00B3202B"/>
    <w:rsid w:val="00B37BD7"/>
    <w:rsid w:val="00B37E52"/>
    <w:rsid w:val="00B72386"/>
    <w:rsid w:val="00B72A32"/>
    <w:rsid w:val="00B73A31"/>
    <w:rsid w:val="00B74998"/>
    <w:rsid w:val="00B80AF5"/>
    <w:rsid w:val="00B86C7A"/>
    <w:rsid w:val="00BA22CA"/>
    <w:rsid w:val="00BA69DE"/>
    <w:rsid w:val="00BB0A92"/>
    <w:rsid w:val="00BB0D31"/>
    <w:rsid w:val="00BB3C59"/>
    <w:rsid w:val="00BB50CD"/>
    <w:rsid w:val="00BB5F3C"/>
    <w:rsid w:val="00BD011A"/>
    <w:rsid w:val="00BF1358"/>
    <w:rsid w:val="00BF62F2"/>
    <w:rsid w:val="00C03A10"/>
    <w:rsid w:val="00C12D98"/>
    <w:rsid w:val="00C15256"/>
    <w:rsid w:val="00C5153F"/>
    <w:rsid w:val="00C53CD0"/>
    <w:rsid w:val="00C54830"/>
    <w:rsid w:val="00C60FB8"/>
    <w:rsid w:val="00C64C27"/>
    <w:rsid w:val="00C64D7A"/>
    <w:rsid w:val="00C66FE6"/>
    <w:rsid w:val="00C70901"/>
    <w:rsid w:val="00C904B8"/>
    <w:rsid w:val="00C94F8A"/>
    <w:rsid w:val="00CA0C36"/>
    <w:rsid w:val="00CA1FFC"/>
    <w:rsid w:val="00CB44D5"/>
    <w:rsid w:val="00CB4B81"/>
    <w:rsid w:val="00CC4530"/>
    <w:rsid w:val="00CD414A"/>
    <w:rsid w:val="00CF5B40"/>
    <w:rsid w:val="00D0120D"/>
    <w:rsid w:val="00D0606A"/>
    <w:rsid w:val="00D161CC"/>
    <w:rsid w:val="00D32AFA"/>
    <w:rsid w:val="00D3622B"/>
    <w:rsid w:val="00D40061"/>
    <w:rsid w:val="00D40B42"/>
    <w:rsid w:val="00D4317C"/>
    <w:rsid w:val="00D474EF"/>
    <w:rsid w:val="00D527A3"/>
    <w:rsid w:val="00D5349F"/>
    <w:rsid w:val="00D672EB"/>
    <w:rsid w:val="00D709B7"/>
    <w:rsid w:val="00D72913"/>
    <w:rsid w:val="00D77221"/>
    <w:rsid w:val="00D91158"/>
    <w:rsid w:val="00D950C9"/>
    <w:rsid w:val="00DB2042"/>
    <w:rsid w:val="00DB6259"/>
    <w:rsid w:val="00DC249D"/>
    <w:rsid w:val="00DC73DE"/>
    <w:rsid w:val="00DD5122"/>
    <w:rsid w:val="00DE09EC"/>
    <w:rsid w:val="00DE531A"/>
    <w:rsid w:val="00DF6D25"/>
    <w:rsid w:val="00E12945"/>
    <w:rsid w:val="00E2382F"/>
    <w:rsid w:val="00E3041F"/>
    <w:rsid w:val="00E43420"/>
    <w:rsid w:val="00E5179E"/>
    <w:rsid w:val="00E55251"/>
    <w:rsid w:val="00E63CD3"/>
    <w:rsid w:val="00E70942"/>
    <w:rsid w:val="00E750DE"/>
    <w:rsid w:val="00E754F0"/>
    <w:rsid w:val="00E80680"/>
    <w:rsid w:val="00E813EB"/>
    <w:rsid w:val="00E837D6"/>
    <w:rsid w:val="00E859D1"/>
    <w:rsid w:val="00E903A6"/>
    <w:rsid w:val="00EA1CC4"/>
    <w:rsid w:val="00EA1E5E"/>
    <w:rsid w:val="00EA2106"/>
    <w:rsid w:val="00EB0DA8"/>
    <w:rsid w:val="00EB572F"/>
    <w:rsid w:val="00EC32FE"/>
    <w:rsid w:val="00EC7259"/>
    <w:rsid w:val="00ED47EE"/>
    <w:rsid w:val="00EE7C0B"/>
    <w:rsid w:val="00EF6674"/>
    <w:rsid w:val="00F00B5F"/>
    <w:rsid w:val="00F029FE"/>
    <w:rsid w:val="00F20987"/>
    <w:rsid w:val="00F24354"/>
    <w:rsid w:val="00F36690"/>
    <w:rsid w:val="00F43556"/>
    <w:rsid w:val="00F55D51"/>
    <w:rsid w:val="00F61207"/>
    <w:rsid w:val="00F62707"/>
    <w:rsid w:val="00F75412"/>
    <w:rsid w:val="00F764F7"/>
    <w:rsid w:val="00F96821"/>
    <w:rsid w:val="00FA2E79"/>
    <w:rsid w:val="00FA4C22"/>
    <w:rsid w:val="00FB0F04"/>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709AE1"/>
  <w15:chartTrackingRefBased/>
  <w15:docId w15:val="{DB185D17-BC2D-46A6-9A8A-69863074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6" w:unhideWhenUsed="1" w:qFormat="1"/>
    <w:lsdException w:name="List Bullet 3" w:semiHidden="1" w:uiPriority="16" w:unhideWhenUsed="1" w:qFormat="1"/>
    <w:lsdException w:name="List Bullet 4" w:semiHidden="1" w:uiPriority="16"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0"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rsid w:val="00CB44D5"/>
    <w:rPr>
      <w:rFonts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uiPriority w:val="8"/>
    <w:qFormat/>
    <w:rsid w:val="00810A68"/>
    <w:pPr>
      <w:spacing w:before="80" w:after="80"/>
    </w:pPr>
    <w:rPr>
      <w:rFonts w:eastAsiaTheme="minorEastAsia"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810A68"/>
    <w:rPr>
      <w:rFonts w:eastAsiaTheme="minorEastAsia"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qFormat/>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paragraph" w:customStyle="1" w:styleId="Instruction">
    <w:name w:val="Instruction"/>
    <w:basedOn w:val="Normal"/>
    <w:rsid w:val="00564320"/>
    <w:pPr>
      <w:spacing w:before="0" w:after="60" w:line="240" w:lineRule="auto"/>
    </w:pPr>
    <w:rPr>
      <w:rFonts w:ascii="Arial" w:eastAsia="Times New Roman" w:hAnsi="Arial"/>
      <w:sz w:val="18"/>
      <w:szCs w:val="24"/>
      <w:lang w:eastAsia="en-AU"/>
    </w:rPr>
  </w:style>
  <w:style w:type="paragraph" w:styleId="ListBullet">
    <w:name w:val="List Bullet"/>
    <w:basedOn w:val="Normal"/>
    <w:uiPriority w:val="16"/>
    <w:qFormat/>
    <w:rsid w:val="00564320"/>
    <w:pPr>
      <w:numPr>
        <w:numId w:val="8"/>
      </w:numPr>
      <w:spacing w:before="40" w:line="276" w:lineRule="auto"/>
    </w:pPr>
    <w:rPr>
      <w:rFonts w:ascii="Arial" w:eastAsiaTheme="minorHAnsi" w:hAnsi="Arial" w:cstheme="minorBidi"/>
      <w:sz w:val="20"/>
    </w:rPr>
  </w:style>
  <w:style w:type="paragraph" w:styleId="ListBullet2">
    <w:name w:val="List Bullet 2"/>
    <w:basedOn w:val="ListBullet"/>
    <w:uiPriority w:val="16"/>
    <w:qFormat/>
    <w:rsid w:val="00564320"/>
    <w:pPr>
      <w:numPr>
        <w:ilvl w:val="1"/>
      </w:numPr>
    </w:pPr>
  </w:style>
  <w:style w:type="paragraph" w:styleId="ListBullet3">
    <w:name w:val="List Bullet 3"/>
    <w:basedOn w:val="Normal"/>
    <w:uiPriority w:val="16"/>
    <w:qFormat/>
    <w:rsid w:val="00564320"/>
    <w:pPr>
      <w:numPr>
        <w:ilvl w:val="2"/>
        <w:numId w:val="8"/>
      </w:numPr>
      <w:spacing w:before="40" w:line="276" w:lineRule="auto"/>
      <w:contextualSpacing/>
    </w:pPr>
    <w:rPr>
      <w:rFonts w:ascii="Arial" w:eastAsiaTheme="minorHAnsi" w:hAnsi="Arial" w:cstheme="minorBidi"/>
      <w:sz w:val="20"/>
    </w:rPr>
  </w:style>
  <w:style w:type="paragraph" w:styleId="ListBullet4">
    <w:name w:val="List Bullet 4"/>
    <w:basedOn w:val="Normal"/>
    <w:uiPriority w:val="16"/>
    <w:qFormat/>
    <w:rsid w:val="00564320"/>
    <w:pPr>
      <w:numPr>
        <w:ilvl w:val="3"/>
        <w:numId w:val="8"/>
      </w:numPr>
      <w:spacing w:before="40" w:line="276" w:lineRule="auto"/>
      <w:contextualSpacing/>
    </w:pPr>
    <w:rPr>
      <w:rFonts w:ascii="Arial" w:eastAsiaTheme="minorHAnsi" w:hAnsi="Arial"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u@planning.nsw.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safework.nsw.gov.au/__data/assets/pdf_file/0004/49756/Notification-of-lead-risk-work-form-3631.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Forms%20rebrand%20MOG%202019\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DocTitle/>
</root>
</file>

<file path=customXml/item3.xml><?xml version="1.0" encoding="utf-8"?>
<ct:contentTypeSchema xmlns:ct="http://schemas.microsoft.com/office/2006/metadata/contentType" xmlns:ma="http://schemas.microsoft.com/office/2006/metadata/properties/metaAttributes" ct:_="" ma:_="" ma:contentTypeName="Document" ma:contentTypeID="0x0101003BEB4C4BFF5B5247866A819695228BD9" ma:contentTypeVersion="10" ma:contentTypeDescription="Create a new document." ma:contentTypeScope="" ma:versionID="10b67078c5fa9ac59aa7b6c9077ac0d0">
  <xsd:schema xmlns:xsd="http://www.w3.org/2001/XMLSchema" xmlns:xs="http://www.w3.org/2001/XMLSchema" xmlns:p="http://schemas.microsoft.com/office/2006/metadata/properties" xmlns:ns3="00fec437-af30-490e-a72c-8009aeab649b" targetNamespace="http://schemas.microsoft.com/office/2006/metadata/properties" ma:root="true" ma:fieldsID="13e294aa6523a8c330be8e918efad57c" ns3:_="">
    <xsd:import namespace="00fec437-af30-490e-a72c-8009aeab64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ec437-af30-490e-a72c-8009aeab6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1E928C-1BBB-4E7E-8BEE-77BD7F2CF6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0FEE2B-92DD-4DDF-8CD2-B2B446081537}">
  <ds:schemaRefs/>
</ds:datastoreItem>
</file>

<file path=customXml/itemProps3.xml><?xml version="1.0" encoding="utf-8"?>
<ds:datastoreItem xmlns:ds="http://schemas.openxmlformats.org/officeDocument/2006/customXml" ds:itemID="{7B462451-4734-4D27-B9FF-03D4BD91A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ec437-af30-490e-a72c-8009aeab6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581EF3-FC3D-4601-8B27-24EBF067DEA9}">
  <ds:schemaRefs>
    <ds:schemaRef ds:uri="http://schemas.openxmlformats.org/officeDocument/2006/bibliography"/>
  </ds:schemaRefs>
</ds:datastoreItem>
</file>

<file path=customXml/itemProps5.xml><?xml version="1.0" encoding="utf-8"?>
<ds:datastoreItem xmlns:ds="http://schemas.openxmlformats.org/officeDocument/2006/customXml" ds:itemID="{C24EF827-7124-472A-A56F-5F84E79C55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1</TotalTime>
  <Pages>6</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Kirsten Stoop</dc:creator>
  <cp:keywords>mines, mining, NSW Resources Regulator, mine safety, NSW mine safety, compliance, enforcement</cp:keywords>
  <cp:lastModifiedBy>Nicholas Shields</cp:lastModifiedBy>
  <cp:revision>3</cp:revision>
  <cp:lastPrinted>2017-12-04T06:06:00Z</cp:lastPrinted>
  <dcterms:created xsi:type="dcterms:W3CDTF">2021-08-08T21:45:00Z</dcterms:created>
  <dcterms:modified xsi:type="dcterms:W3CDTF">2021-08-08T21:46:00Z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0x0101003BEB4C4BFF5B5247866A819695228BD9</vt:lpwstr>
  </property>
</Properties>
</file>